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FB00" w14:textId="30742F1D" w:rsidR="006E3A85" w:rsidRDefault="00894EDA" w:rsidP="00894ED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2A9BE43" wp14:editId="0301B583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47C"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GLOBAL NEXT CONSULTING INDIA PRIVATE LIMITED </w:t>
      </w:r>
      <w:r w:rsidR="00CB03B8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7C247C" w:rsidRPr="007C247C">
        <w:rPr>
          <w:rFonts w:ascii="Times New Roman" w:hAnsi="Times New Roman" w:cs="Times New Roman"/>
          <w:b/>
          <w:bCs/>
          <w:sz w:val="32"/>
          <w:szCs w:val="32"/>
        </w:rPr>
        <w:t>GNCIPL</w:t>
      </w:r>
      <w:r w:rsidR="00CB03B8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6D4FDED" w14:textId="2C1B3FB4" w:rsidR="00894EDA" w:rsidRDefault="007C247C" w:rsidP="00894E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247C">
        <w:rPr>
          <w:rFonts w:ascii="Times New Roman" w:hAnsi="Times New Roman" w:cs="Times New Roman"/>
          <w:b/>
          <w:bCs/>
          <w:sz w:val="32"/>
          <w:szCs w:val="32"/>
        </w:rPr>
        <w:t>Data Analytics Week-2 Project Based on Basic Excel.</w:t>
      </w:r>
    </w:p>
    <w:p w14:paraId="37AA095F" w14:textId="43EF7AFD" w:rsidR="006E3A85" w:rsidRPr="009B3D1F" w:rsidRDefault="00CB03B8" w:rsidP="00894EDA">
      <w:pPr>
        <w:spacing w:line="360" w:lineRule="auto"/>
        <w:jc w:val="center"/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</w:pPr>
      <w:proofErr w:type="spellStart"/>
      <w:r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Soumyadeep</w:t>
      </w:r>
      <w:proofErr w:type="spellEnd"/>
      <w:r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 xml:space="preserve"> Bhattacharyya</w:t>
      </w:r>
      <w:r w:rsidR="00894EDA" w:rsidRPr="009B3D1F">
        <w:rPr>
          <w:rFonts w:ascii="ADLaM Display" w:hAnsi="ADLaM Display" w:cs="ADLaM Display"/>
          <w:noProof/>
          <w:color w:val="404040" w:themeColor="text1" w:themeTint="BF"/>
        </w:rPr>
        <w:t xml:space="preserve"> </w:t>
      </w:r>
    </w:p>
    <w:p w14:paraId="468837EF" w14:textId="0317158A" w:rsidR="007C247C" w:rsidRPr="007C247C" w:rsidRDefault="007C247C" w:rsidP="00894EDA">
      <w:pPr>
        <w:jc w:val="both"/>
        <w:rPr>
          <w:b/>
          <w:bCs/>
          <w:sz w:val="28"/>
          <w:szCs w:val="28"/>
          <w:lang w:val="en-US"/>
        </w:rPr>
      </w:pPr>
      <w:r w:rsidRPr="007C247C">
        <w:rPr>
          <w:sz w:val="28"/>
          <w:szCs w:val="28"/>
          <w:lang w:val="en-US"/>
        </w:rPr>
        <w:t xml:space="preserve">Topic Section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>:</w:t>
      </w:r>
      <w:r w:rsidRPr="007C247C">
        <w:rPr>
          <w:sz w:val="28"/>
          <w:szCs w:val="28"/>
          <w:lang w:val="en-US"/>
        </w:rPr>
        <w:t xml:space="preserve"> </w:t>
      </w:r>
      <w:r w:rsidRPr="007C247C">
        <w:rPr>
          <w:sz w:val="28"/>
          <w:szCs w:val="28"/>
          <w:lang w:val="en-US"/>
        </w:rPr>
        <w:tab/>
      </w:r>
      <w:r w:rsidR="00CB03B8">
        <w:rPr>
          <w:b/>
          <w:bCs/>
          <w:sz w:val="28"/>
          <w:szCs w:val="28"/>
          <w:lang w:val="en-US"/>
        </w:rPr>
        <w:t>ECONOMY</w:t>
      </w:r>
      <w:r w:rsidRPr="007C247C">
        <w:rPr>
          <w:b/>
          <w:bCs/>
          <w:sz w:val="28"/>
          <w:szCs w:val="28"/>
          <w:lang w:val="en-US"/>
        </w:rPr>
        <w:t xml:space="preserve">-BASED EXCEL DATA ANALYTICS PROJECTS </w:t>
      </w:r>
    </w:p>
    <w:p w14:paraId="40693E6A" w14:textId="76A3A9A1" w:rsidR="007C247C" w:rsidRPr="007C247C" w:rsidRDefault="007C247C" w:rsidP="00894EDA">
      <w:pPr>
        <w:jc w:val="both"/>
        <w:rPr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CB03B8">
        <w:rPr>
          <w:b/>
          <w:bCs/>
          <w:sz w:val="28"/>
          <w:szCs w:val="28"/>
          <w:lang w:val="en-US"/>
        </w:rPr>
        <w:t>E-commerce Sales Trends</w:t>
      </w:r>
      <w:r w:rsidRPr="007C247C">
        <w:rPr>
          <w:b/>
          <w:bCs/>
          <w:sz w:val="28"/>
          <w:szCs w:val="28"/>
          <w:lang w:val="en-US"/>
        </w:rPr>
        <w:t xml:space="preserve"> </w:t>
      </w:r>
    </w:p>
    <w:p w14:paraId="208C3AA2" w14:textId="165BDAE4" w:rsidR="007C247C" w:rsidRPr="007C247C" w:rsidRDefault="007C247C" w:rsidP="00894EDA">
      <w:pPr>
        <w:jc w:val="both"/>
        <w:rPr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Description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CB03B8">
        <w:rPr>
          <w:b/>
          <w:bCs/>
          <w:sz w:val="28"/>
          <w:szCs w:val="28"/>
          <w:lang w:val="en-US"/>
        </w:rPr>
        <w:t>Analyze Online Product Performance</w:t>
      </w:r>
    </w:p>
    <w:p w14:paraId="55EEE77F" w14:textId="0D7B5C41" w:rsidR="006E3A85" w:rsidRDefault="007C247C" w:rsidP="00894EDA">
      <w:pPr>
        <w:jc w:val="both"/>
        <w:rPr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Key Excel Skills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proofErr w:type="gramStart"/>
      <w:r w:rsidR="00CB03B8">
        <w:rPr>
          <w:b/>
          <w:bCs/>
          <w:sz w:val="28"/>
          <w:szCs w:val="28"/>
          <w:lang w:val="en-US"/>
        </w:rPr>
        <w:t>Filtering ,</w:t>
      </w:r>
      <w:proofErr w:type="gramEnd"/>
      <w:r w:rsidR="00CB03B8">
        <w:rPr>
          <w:b/>
          <w:bCs/>
          <w:sz w:val="28"/>
          <w:szCs w:val="28"/>
          <w:lang w:val="en-US"/>
        </w:rPr>
        <w:t xml:space="preserve"> Sparkline Charts</w:t>
      </w:r>
      <w:r w:rsidRPr="007C247C">
        <w:rPr>
          <w:b/>
          <w:bCs/>
          <w:sz w:val="28"/>
          <w:szCs w:val="28"/>
          <w:lang w:val="en-US"/>
        </w:rPr>
        <w:t xml:space="preserve"> </w:t>
      </w:r>
    </w:p>
    <w:p w14:paraId="152CD69F" w14:textId="77777777" w:rsidR="009B3D1F" w:rsidRDefault="009B3D1F" w:rsidP="00894EDA"/>
    <w:p w14:paraId="36A5C440" w14:textId="77777777" w:rsidR="00CB03B8" w:rsidRPr="00CB03B8" w:rsidRDefault="00CB03B8" w:rsidP="00CB03B8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Project Insights</w:t>
      </w:r>
    </w:p>
    <w:p w14:paraId="1066A1F2" w14:textId="77777777" w:rsidR="00CB03B8" w:rsidRPr="00CB03B8" w:rsidRDefault="00CB03B8" w:rsidP="00CB03B8">
      <w:pPr>
        <w:numPr>
          <w:ilvl w:val="0"/>
          <w:numId w:val="29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Gender-Based Insights:</w:t>
      </w:r>
    </w:p>
    <w:p w14:paraId="4C5F7A75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Male and female customers both contribute significantly to total revenue.</w:t>
      </w:r>
    </w:p>
    <w:p w14:paraId="05E9C787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However, a slightly higher purchase volume or spending trend is observed in one gender (you can verify which from your chart).</w:t>
      </w:r>
    </w:p>
    <w:p w14:paraId="74984488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Targeted campaigns by gender can further enhance sales.</w:t>
      </w:r>
    </w:p>
    <w:p w14:paraId="108A01FB" w14:textId="77777777" w:rsidR="00CB03B8" w:rsidRPr="00CB03B8" w:rsidRDefault="00CB03B8" w:rsidP="00CB03B8">
      <w:pPr>
        <w:numPr>
          <w:ilvl w:val="0"/>
          <w:numId w:val="29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Zone-Wise Performance:</w:t>
      </w:r>
    </w:p>
    <w:p w14:paraId="197AB54E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Some zones (like North or South) show higher revenue contribution compared to others.</w:t>
      </w:r>
    </w:p>
    <w:p w14:paraId="138A30E1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This indicates strong regional demand patterns that can guide stock allocation and regional promotions.</w:t>
      </w:r>
    </w:p>
    <w:p w14:paraId="3781DC6A" w14:textId="77777777" w:rsidR="00CB03B8" w:rsidRPr="00CB03B8" w:rsidRDefault="00CB03B8" w:rsidP="00CB03B8">
      <w:pPr>
        <w:numPr>
          <w:ilvl w:val="0"/>
          <w:numId w:val="29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Top Products:</w:t>
      </w:r>
    </w:p>
    <w:p w14:paraId="0BF19C96" w14:textId="4A70208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The “</w:t>
      </w:r>
      <w:r>
        <w:t>Best</w:t>
      </w:r>
      <w:r w:rsidRPr="00CB03B8">
        <w:t xml:space="preserve"> Products by Revenue” chart highlights which products drive the majority of sales.</w:t>
      </w:r>
    </w:p>
    <w:p w14:paraId="4F10E44F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These high-performing products should be prioritized for marketing and inventory restocking.</w:t>
      </w:r>
    </w:p>
    <w:p w14:paraId="56137EEB" w14:textId="77777777" w:rsidR="00CB03B8" w:rsidRPr="00CB03B8" w:rsidRDefault="00CB03B8" w:rsidP="00CB03B8">
      <w:pPr>
        <w:numPr>
          <w:ilvl w:val="0"/>
          <w:numId w:val="29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Category-Wise Pricing &amp; Ratings:</w:t>
      </w:r>
    </w:p>
    <w:p w14:paraId="44F8DD81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Average ratings differ by product category — some categories have higher satisfaction levels.</w:t>
      </w:r>
    </w:p>
    <w:p w14:paraId="1A56796E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lastRenderedPageBreak/>
        <w:t>Categories with lower ratings may need quality improvement or customer feedback review.</w:t>
      </w:r>
    </w:p>
    <w:p w14:paraId="027D2318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Average Final Price per category helps identify premium vs. budget segments.</w:t>
      </w:r>
    </w:p>
    <w:p w14:paraId="15B7F0B1" w14:textId="77777777" w:rsidR="00CB03B8" w:rsidRPr="00CB03B8" w:rsidRDefault="00CB03B8" w:rsidP="00CB03B8">
      <w:pPr>
        <w:numPr>
          <w:ilvl w:val="0"/>
          <w:numId w:val="29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Payment Mode &amp; Device Used:</w:t>
      </w:r>
    </w:p>
    <w:p w14:paraId="4C9966C8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Online payments or specific modes (like UPI/Cards) may dominate, showing customer preference for digital transactions.</w:t>
      </w:r>
    </w:p>
    <w:p w14:paraId="3408E524" w14:textId="77777777" w:rsidR="00CB03B8" w:rsidRDefault="00CB03B8" w:rsidP="00CB03B8">
      <w:pPr>
        <w:numPr>
          <w:ilvl w:val="1"/>
          <w:numId w:val="29"/>
        </w:numPr>
        <w:jc w:val="both"/>
      </w:pPr>
      <w:r w:rsidRPr="00CB03B8">
        <w:t>Device usage insights (Mobile vs Desktop) indicate where user experience improvements should focus.</w:t>
      </w:r>
    </w:p>
    <w:p w14:paraId="6EBC26FC" w14:textId="77777777" w:rsidR="00CB03B8" w:rsidRPr="00CB03B8" w:rsidRDefault="00CB03B8" w:rsidP="00CB03B8">
      <w:pPr>
        <w:ind w:left="1440"/>
        <w:jc w:val="both"/>
        <w:rPr>
          <w:color w:val="0070C0"/>
        </w:rPr>
      </w:pPr>
    </w:p>
    <w:p w14:paraId="544B71CA" w14:textId="77777777" w:rsidR="00CB03B8" w:rsidRPr="00CB03B8" w:rsidRDefault="00CB03B8" w:rsidP="00CB03B8">
      <w:pPr>
        <w:numPr>
          <w:ilvl w:val="0"/>
          <w:numId w:val="29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Demographic Patterns:</w:t>
      </w:r>
    </w:p>
    <w:p w14:paraId="6D5938CF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Age group and marital status segmentation reveal key buyer demographics.</w:t>
      </w:r>
    </w:p>
    <w:p w14:paraId="12E542A8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 xml:space="preserve">For instance, middle-aged or married individuals may contribute more to revenue — indicating stable purchasing </w:t>
      </w:r>
      <w:proofErr w:type="spellStart"/>
      <w:r w:rsidRPr="00CB03B8">
        <w:t>behavior</w:t>
      </w:r>
      <w:proofErr w:type="spellEnd"/>
      <w:r w:rsidRPr="00CB03B8">
        <w:t>.</w:t>
      </w:r>
    </w:p>
    <w:p w14:paraId="003AD86A" w14:textId="77777777" w:rsidR="00CB03B8" w:rsidRPr="00CB03B8" w:rsidRDefault="00CB03B8" w:rsidP="00CB03B8">
      <w:pPr>
        <w:numPr>
          <w:ilvl w:val="0"/>
          <w:numId w:val="29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Discount Impact:</w:t>
      </w:r>
    </w:p>
    <w:p w14:paraId="6C8D0284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Moderate discounts tend to boost sales without hurting revenue significantly.</w:t>
      </w:r>
    </w:p>
    <w:p w14:paraId="78A68201" w14:textId="77777777" w:rsidR="00CB03B8" w:rsidRPr="00CB03B8" w:rsidRDefault="00CB03B8" w:rsidP="00CB03B8">
      <w:pPr>
        <w:numPr>
          <w:ilvl w:val="1"/>
          <w:numId w:val="29"/>
        </w:numPr>
        <w:jc w:val="both"/>
      </w:pPr>
      <w:r w:rsidRPr="00CB03B8">
        <w:t>Over-discounting might reduce profit margins.</w:t>
      </w:r>
    </w:p>
    <w:p w14:paraId="663CE1D9" w14:textId="77777777" w:rsidR="00CB03B8" w:rsidRDefault="00CB03B8" w:rsidP="00894EDA"/>
    <w:p w14:paraId="094FAD12" w14:textId="77777777" w:rsidR="00CB03B8" w:rsidRPr="00CB03B8" w:rsidRDefault="00CB03B8" w:rsidP="00CB03B8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Recommendations</w:t>
      </w:r>
    </w:p>
    <w:p w14:paraId="50AF5126" w14:textId="77777777" w:rsidR="00CB03B8" w:rsidRPr="00CB03B8" w:rsidRDefault="00CB03B8" w:rsidP="00CB03B8">
      <w:pPr>
        <w:numPr>
          <w:ilvl w:val="0"/>
          <w:numId w:val="30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Focus Marketing Efforts on High-Performing Zones</w:t>
      </w:r>
    </w:p>
    <w:p w14:paraId="70C8EED3" w14:textId="77777777" w:rsidR="00CB03B8" w:rsidRPr="00CB03B8" w:rsidRDefault="00CB03B8" w:rsidP="00CB03B8">
      <w:pPr>
        <w:numPr>
          <w:ilvl w:val="1"/>
          <w:numId w:val="30"/>
        </w:numPr>
        <w:jc w:val="both"/>
      </w:pPr>
      <w:r w:rsidRPr="00CB03B8">
        <w:t>Allocate more ad budget or stock to regions generating the most revenue.</w:t>
      </w:r>
    </w:p>
    <w:p w14:paraId="677F148E" w14:textId="77777777" w:rsidR="00CB03B8" w:rsidRPr="00CB03B8" w:rsidRDefault="00CB03B8" w:rsidP="00CB03B8">
      <w:pPr>
        <w:numPr>
          <w:ilvl w:val="1"/>
          <w:numId w:val="30"/>
        </w:numPr>
        <w:jc w:val="both"/>
      </w:pPr>
      <w:r w:rsidRPr="00CB03B8">
        <w:t>Introduce local promotions in underperforming zones.</w:t>
      </w:r>
    </w:p>
    <w:p w14:paraId="114467D3" w14:textId="77777777" w:rsidR="00CB03B8" w:rsidRPr="00CB03B8" w:rsidRDefault="00CB03B8" w:rsidP="00CB03B8">
      <w:pPr>
        <w:numPr>
          <w:ilvl w:val="0"/>
          <w:numId w:val="30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Promote Top-Selling Products Strategically</w:t>
      </w:r>
    </w:p>
    <w:p w14:paraId="084FD423" w14:textId="77777777" w:rsidR="00CB03B8" w:rsidRPr="00CB03B8" w:rsidRDefault="00CB03B8" w:rsidP="00CB03B8">
      <w:pPr>
        <w:numPr>
          <w:ilvl w:val="1"/>
          <w:numId w:val="30"/>
        </w:numPr>
        <w:jc w:val="both"/>
      </w:pPr>
      <w:r w:rsidRPr="00CB03B8">
        <w:t>Use top products in bundle offers or loyalty campaigns to increase retention.</w:t>
      </w:r>
    </w:p>
    <w:p w14:paraId="7989E4F4" w14:textId="77777777" w:rsidR="00CB03B8" w:rsidRPr="00CB03B8" w:rsidRDefault="00CB03B8" w:rsidP="00CB03B8">
      <w:pPr>
        <w:numPr>
          <w:ilvl w:val="0"/>
          <w:numId w:val="30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Improve Customer Experience in Low-Rated Categories</w:t>
      </w:r>
    </w:p>
    <w:p w14:paraId="3A216538" w14:textId="77777777" w:rsidR="00CB03B8" w:rsidRPr="00CB03B8" w:rsidRDefault="00CB03B8" w:rsidP="00CB03B8">
      <w:pPr>
        <w:numPr>
          <w:ilvl w:val="1"/>
          <w:numId w:val="30"/>
        </w:numPr>
        <w:jc w:val="both"/>
      </w:pPr>
      <w:r w:rsidRPr="00CB03B8">
        <w:t>Collect feedback and address issues to boost overall product satisfaction.</w:t>
      </w:r>
    </w:p>
    <w:p w14:paraId="2E34E37F" w14:textId="77777777" w:rsidR="00CB03B8" w:rsidRPr="00CB03B8" w:rsidRDefault="00CB03B8" w:rsidP="00CB03B8">
      <w:pPr>
        <w:numPr>
          <w:ilvl w:val="0"/>
          <w:numId w:val="30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Leverage Demographic Insights</w:t>
      </w:r>
    </w:p>
    <w:p w14:paraId="3E0843EC" w14:textId="77777777" w:rsidR="00CB03B8" w:rsidRDefault="00CB03B8" w:rsidP="00CB03B8">
      <w:pPr>
        <w:numPr>
          <w:ilvl w:val="1"/>
          <w:numId w:val="30"/>
        </w:numPr>
        <w:jc w:val="both"/>
      </w:pPr>
      <w:r w:rsidRPr="00CB03B8">
        <w:t>Customize offers and emails based on age, gender, and marital status.</w:t>
      </w:r>
    </w:p>
    <w:p w14:paraId="683004CB" w14:textId="77777777" w:rsidR="00CB03B8" w:rsidRDefault="00CB03B8" w:rsidP="00CB03B8">
      <w:pPr>
        <w:jc w:val="both"/>
      </w:pPr>
    </w:p>
    <w:p w14:paraId="2794898E" w14:textId="77777777" w:rsidR="00CB03B8" w:rsidRPr="00CB03B8" w:rsidRDefault="00CB03B8" w:rsidP="00CB03B8">
      <w:pPr>
        <w:jc w:val="both"/>
      </w:pPr>
    </w:p>
    <w:p w14:paraId="5E2284D5" w14:textId="77777777" w:rsidR="00CB03B8" w:rsidRPr="00CB03B8" w:rsidRDefault="00CB03B8" w:rsidP="00CB03B8">
      <w:pPr>
        <w:numPr>
          <w:ilvl w:val="0"/>
          <w:numId w:val="30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lastRenderedPageBreak/>
        <w:t>Enhance Digital Payment and Mobile Experience</w:t>
      </w:r>
    </w:p>
    <w:p w14:paraId="6D4EBFE2" w14:textId="77777777" w:rsidR="00CB03B8" w:rsidRPr="00CB03B8" w:rsidRDefault="00CB03B8" w:rsidP="00CB03B8">
      <w:pPr>
        <w:numPr>
          <w:ilvl w:val="1"/>
          <w:numId w:val="30"/>
        </w:numPr>
        <w:jc w:val="both"/>
      </w:pPr>
      <w:r w:rsidRPr="00CB03B8">
        <w:t>Since many customers use online payments and mobile devices, ensure a fast, smooth checkout flow.</w:t>
      </w:r>
    </w:p>
    <w:p w14:paraId="01243F82" w14:textId="77777777" w:rsidR="00CB03B8" w:rsidRPr="00CB03B8" w:rsidRDefault="00CB03B8" w:rsidP="00CB03B8">
      <w:pPr>
        <w:numPr>
          <w:ilvl w:val="0"/>
          <w:numId w:val="30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Optimize Discount Strategy</w:t>
      </w:r>
    </w:p>
    <w:p w14:paraId="66A5222F" w14:textId="77777777" w:rsidR="00CB03B8" w:rsidRPr="00CB03B8" w:rsidRDefault="00CB03B8" w:rsidP="00CB03B8">
      <w:pPr>
        <w:numPr>
          <w:ilvl w:val="1"/>
          <w:numId w:val="30"/>
        </w:numPr>
        <w:jc w:val="both"/>
      </w:pPr>
      <w:r w:rsidRPr="00CB03B8">
        <w:t>Apply smart discounting to attract buyers while maintaining profitability.</w:t>
      </w:r>
    </w:p>
    <w:p w14:paraId="681D5B9C" w14:textId="77777777" w:rsidR="00CB03B8" w:rsidRPr="00CB03B8" w:rsidRDefault="00CB03B8" w:rsidP="00CB03B8">
      <w:pPr>
        <w:numPr>
          <w:ilvl w:val="0"/>
          <w:numId w:val="30"/>
        </w:numPr>
        <w:jc w:val="both"/>
        <w:rPr>
          <w:color w:val="0070C0"/>
        </w:rPr>
      </w:pPr>
      <w:r w:rsidRPr="00CB03B8">
        <w:rPr>
          <w:b/>
          <w:bCs/>
          <w:color w:val="0070C0"/>
        </w:rPr>
        <w:t>Monitor Category-Wise Average Price Trends</w:t>
      </w:r>
    </w:p>
    <w:p w14:paraId="4950629D" w14:textId="77777777" w:rsidR="00CB03B8" w:rsidRPr="00CB03B8" w:rsidRDefault="00CB03B8" w:rsidP="00CB03B8">
      <w:pPr>
        <w:numPr>
          <w:ilvl w:val="1"/>
          <w:numId w:val="30"/>
        </w:numPr>
        <w:jc w:val="both"/>
      </w:pPr>
      <w:r w:rsidRPr="00CB03B8">
        <w:t>Adjust pricing to balance between affordability and revenue generation.</w:t>
      </w:r>
    </w:p>
    <w:p w14:paraId="78868E44" w14:textId="77777777" w:rsidR="00CB03B8" w:rsidRDefault="00CB03B8" w:rsidP="00CB03B8">
      <w:pPr>
        <w:jc w:val="both"/>
      </w:pPr>
    </w:p>
    <w:p w14:paraId="3CD6FD75" w14:textId="77777777" w:rsidR="003056E7" w:rsidRDefault="003056E7" w:rsidP="00CB03B8">
      <w:pPr>
        <w:jc w:val="both"/>
      </w:pPr>
    </w:p>
    <w:sectPr w:rsidR="003056E7" w:rsidSect="00CB03B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A32"/>
    <w:multiLevelType w:val="hybridMultilevel"/>
    <w:tmpl w:val="39BC38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B77E1D"/>
    <w:multiLevelType w:val="hybridMultilevel"/>
    <w:tmpl w:val="04489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D6B01"/>
    <w:multiLevelType w:val="hybridMultilevel"/>
    <w:tmpl w:val="886042DA"/>
    <w:lvl w:ilvl="0" w:tplc="1BCCE93E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781A049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243803D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4BAEC23A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BB6CC6F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380A60BC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7F44B1A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7F2C5D6A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10AE4B6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3" w15:restartNumberingAfterBreak="0">
    <w:nsid w:val="16840C80"/>
    <w:multiLevelType w:val="hybridMultilevel"/>
    <w:tmpl w:val="83304312"/>
    <w:lvl w:ilvl="0" w:tplc="54CC95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29CFF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8ED8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84E0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520D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D29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D8A2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885B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F681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378C4"/>
    <w:multiLevelType w:val="hybridMultilevel"/>
    <w:tmpl w:val="ABF67C24"/>
    <w:lvl w:ilvl="0" w:tplc="E294D56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6F1CFCD4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FD48363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AE906E7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6C12657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75AE211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680AADC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B014650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2F10F19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5" w15:restartNumberingAfterBreak="0">
    <w:nsid w:val="1A7D55D2"/>
    <w:multiLevelType w:val="hybridMultilevel"/>
    <w:tmpl w:val="2396BE90"/>
    <w:lvl w:ilvl="0" w:tplc="1F2E88D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ABDCA446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B07C21A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594ADA2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9C08622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DB106F0E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F392C9A0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BB9A96B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976C8BE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6" w15:restartNumberingAfterBreak="0">
    <w:nsid w:val="1FE674BE"/>
    <w:multiLevelType w:val="hybridMultilevel"/>
    <w:tmpl w:val="3D8A49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2A0C51"/>
    <w:multiLevelType w:val="hybridMultilevel"/>
    <w:tmpl w:val="4CB2BFFA"/>
    <w:lvl w:ilvl="0" w:tplc="64020D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98A5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A630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F0DE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4A8D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664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0884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44C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30E2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9159D0"/>
    <w:multiLevelType w:val="hybridMultilevel"/>
    <w:tmpl w:val="73EA4BD8"/>
    <w:lvl w:ilvl="0" w:tplc="F5821E7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7AEE822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397EDED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287C819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13AAAC6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F7229A0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57F4953E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D9DA134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63869A6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9" w15:restartNumberingAfterBreak="0">
    <w:nsid w:val="30CF3D55"/>
    <w:multiLevelType w:val="hybridMultilevel"/>
    <w:tmpl w:val="6AF485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961384"/>
    <w:multiLevelType w:val="multilevel"/>
    <w:tmpl w:val="BAC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A7787"/>
    <w:multiLevelType w:val="hybridMultilevel"/>
    <w:tmpl w:val="8578EA7E"/>
    <w:lvl w:ilvl="0" w:tplc="76448E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3E8C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CE2B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C296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40B4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8428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801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1610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20D6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061D8"/>
    <w:multiLevelType w:val="hybridMultilevel"/>
    <w:tmpl w:val="C84A56D6"/>
    <w:lvl w:ilvl="0" w:tplc="CBC016D4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09704BAE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AB4C1E0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EB6624C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89D40ECA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C1AC705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73D097F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DF72C47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E30846E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13" w15:restartNumberingAfterBreak="0">
    <w:nsid w:val="42630E37"/>
    <w:multiLevelType w:val="hybridMultilevel"/>
    <w:tmpl w:val="0B484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F0691E"/>
    <w:multiLevelType w:val="hybridMultilevel"/>
    <w:tmpl w:val="FF529DC6"/>
    <w:lvl w:ilvl="0" w:tplc="421C99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AE8D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CC8A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84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E06B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86D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266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3234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2841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A57032"/>
    <w:multiLevelType w:val="hybridMultilevel"/>
    <w:tmpl w:val="FCC82728"/>
    <w:lvl w:ilvl="0" w:tplc="8BC0C2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2AAC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A491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98C7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042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E45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DC71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0639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7690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557E26"/>
    <w:multiLevelType w:val="hybridMultilevel"/>
    <w:tmpl w:val="919468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5C0254"/>
    <w:multiLevelType w:val="hybridMultilevel"/>
    <w:tmpl w:val="1DC201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AC579E"/>
    <w:multiLevelType w:val="hybridMultilevel"/>
    <w:tmpl w:val="B92449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9163F6"/>
    <w:multiLevelType w:val="hybridMultilevel"/>
    <w:tmpl w:val="47003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856134"/>
    <w:multiLevelType w:val="hybridMultilevel"/>
    <w:tmpl w:val="9E76BB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223C9D"/>
    <w:multiLevelType w:val="hybridMultilevel"/>
    <w:tmpl w:val="320E8E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0C1999"/>
    <w:multiLevelType w:val="hybridMultilevel"/>
    <w:tmpl w:val="8500D8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9F1CAE"/>
    <w:multiLevelType w:val="hybridMultilevel"/>
    <w:tmpl w:val="E03AD2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76A0FC9"/>
    <w:multiLevelType w:val="hybridMultilevel"/>
    <w:tmpl w:val="78EC6D12"/>
    <w:lvl w:ilvl="0" w:tplc="DF84792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24EA8B30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558A0F50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E012D28A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75D8426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3684E6E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F53CBD4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7C66E46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21BEE9D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25" w15:restartNumberingAfterBreak="0">
    <w:nsid w:val="69220197"/>
    <w:multiLevelType w:val="hybridMultilevel"/>
    <w:tmpl w:val="5D3A0C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AC256A4"/>
    <w:multiLevelType w:val="multilevel"/>
    <w:tmpl w:val="0E26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D7381"/>
    <w:multiLevelType w:val="hybridMultilevel"/>
    <w:tmpl w:val="C646EBF2"/>
    <w:lvl w:ilvl="0" w:tplc="47F4DF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464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526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AA90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B2CC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6C8B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74AE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6A04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C092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212350"/>
    <w:multiLevelType w:val="hybridMultilevel"/>
    <w:tmpl w:val="C96A6E2E"/>
    <w:lvl w:ilvl="0" w:tplc="3708BF2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6A14092E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6A4A126E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785A79E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F300E8DA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B39E334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0BE226E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78AC02D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88E642B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29" w15:restartNumberingAfterBreak="0">
    <w:nsid w:val="786E65DB"/>
    <w:multiLevelType w:val="hybridMultilevel"/>
    <w:tmpl w:val="8F10C8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9286186">
    <w:abstractNumId w:val="18"/>
  </w:num>
  <w:num w:numId="2" w16cid:durableId="1396048614">
    <w:abstractNumId w:val="25"/>
  </w:num>
  <w:num w:numId="3" w16cid:durableId="1144467646">
    <w:abstractNumId w:val="6"/>
  </w:num>
  <w:num w:numId="4" w16cid:durableId="800616091">
    <w:abstractNumId w:val="1"/>
  </w:num>
  <w:num w:numId="5" w16cid:durableId="210698726">
    <w:abstractNumId w:val="8"/>
  </w:num>
  <w:num w:numId="6" w16cid:durableId="2132046416">
    <w:abstractNumId w:val="14"/>
  </w:num>
  <w:num w:numId="7" w16cid:durableId="2004385326">
    <w:abstractNumId w:val="3"/>
  </w:num>
  <w:num w:numId="8" w16cid:durableId="2070881583">
    <w:abstractNumId w:val="2"/>
  </w:num>
  <w:num w:numId="9" w16cid:durableId="1270048436">
    <w:abstractNumId w:val="13"/>
  </w:num>
  <w:num w:numId="10" w16cid:durableId="1663579744">
    <w:abstractNumId w:val="7"/>
  </w:num>
  <w:num w:numId="11" w16cid:durableId="543172788">
    <w:abstractNumId w:val="9"/>
  </w:num>
  <w:num w:numId="12" w16cid:durableId="1425955269">
    <w:abstractNumId w:val="15"/>
  </w:num>
  <w:num w:numId="13" w16cid:durableId="292368759">
    <w:abstractNumId w:val="11"/>
  </w:num>
  <w:num w:numId="14" w16cid:durableId="716200751">
    <w:abstractNumId w:val="17"/>
  </w:num>
  <w:num w:numId="15" w16cid:durableId="1163743775">
    <w:abstractNumId w:val="24"/>
  </w:num>
  <w:num w:numId="16" w16cid:durableId="1125389255">
    <w:abstractNumId w:val="23"/>
  </w:num>
  <w:num w:numId="17" w16cid:durableId="429281898">
    <w:abstractNumId w:val="29"/>
  </w:num>
  <w:num w:numId="18" w16cid:durableId="1593778184">
    <w:abstractNumId w:val="27"/>
  </w:num>
  <w:num w:numId="19" w16cid:durableId="1117480075">
    <w:abstractNumId w:val="0"/>
  </w:num>
  <w:num w:numId="20" w16cid:durableId="1326711904">
    <w:abstractNumId w:val="28"/>
  </w:num>
  <w:num w:numId="21" w16cid:durableId="1263761538">
    <w:abstractNumId w:val="21"/>
  </w:num>
  <w:num w:numId="22" w16cid:durableId="1516723997">
    <w:abstractNumId w:val="4"/>
  </w:num>
  <w:num w:numId="23" w16cid:durableId="1088115162">
    <w:abstractNumId w:val="19"/>
  </w:num>
  <w:num w:numId="24" w16cid:durableId="614868562">
    <w:abstractNumId w:val="20"/>
  </w:num>
  <w:num w:numId="25" w16cid:durableId="997616185">
    <w:abstractNumId w:val="22"/>
  </w:num>
  <w:num w:numId="26" w16cid:durableId="1332682762">
    <w:abstractNumId w:val="16"/>
  </w:num>
  <w:num w:numId="27" w16cid:durableId="1731032471">
    <w:abstractNumId w:val="5"/>
  </w:num>
  <w:num w:numId="28" w16cid:durableId="1080298246">
    <w:abstractNumId w:val="12"/>
  </w:num>
  <w:num w:numId="29" w16cid:durableId="210729409">
    <w:abstractNumId w:val="10"/>
  </w:num>
  <w:num w:numId="30" w16cid:durableId="1157762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85"/>
    <w:rsid w:val="00213475"/>
    <w:rsid w:val="003056E7"/>
    <w:rsid w:val="00627CE3"/>
    <w:rsid w:val="006E3A85"/>
    <w:rsid w:val="007646FD"/>
    <w:rsid w:val="007C247C"/>
    <w:rsid w:val="00894EDA"/>
    <w:rsid w:val="009824BC"/>
    <w:rsid w:val="009B3D1F"/>
    <w:rsid w:val="009C2166"/>
    <w:rsid w:val="00CB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E57F"/>
  <w15:chartTrackingRefBased/>
  <w15:docId w15:val="{0E3CDC0C-CCBB-4D88-B0C2-9DD84FA3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3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3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D85A1-B539-4E1B-BD60-D8DFC448F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Ramkrishna Ghosh</dc:creator>
  <cp:keywords/>
  <dc:description/>
  <cp:lastModifiedBy>SOUMYADEEP BHATTACHARYYA</cp:lastModifiedBy>
  <cp:revision>2</cp:revision>
  <dcterms:created xsi:type="dcterms:W3CDTF">2025-11-04T17:00:00Z</dcterms:created>
  <dcterms:modified xsi:type="dcterms:W3CDTF">2025-11-04T17:00:00Z</dcterms:modified>
</cp:coreProperties>
</file>