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D106FC" w:rsidR="16BE0F38" w:rsidP="16BE0F38" w:rsidRDefault="16BE0F38" w14:paraId="6A1E836E" w14:textId="1140C5A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D106FC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Assignment</w:t>
      </w:r>
      <w:r w:rsidRPr="00D106FC" w:rsidR="009679FC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: </w:t>
      </w:r>
      <w:r w:rsidRPr="00D106FC" w:rsidR="00024149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Consumer complaints</w:t>
      </w:r>
    </w:p>
    <w:p w:rsidR="16BE0F38" w:rsidP="16BE0F38" w:rsidRDefault="16BE0F38" w14:paraId="21F57038" w14:textId="107B6BD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8"/>
        <w:gridCol w:w="3305"/>
        <w:gridCol w:w="2054"/>
        <w:gridCol w:w="2119"/>
      </w:tblGrid>
      <w:tr w:rsidR="00B20477" w:rsidTr="536A8481" w14:paraId="31C5185C" w14:textId="77777777"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20477" w:rsidP="00DE4FCC" w:rsidRDefault="00B20477" w14:paraId="2F7B0F51" w14:textId="77777777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Sl. No.</w:t>
            </w:r>
          </w:p>
        </w:tc>
        <w:tc>
          <w:tcPr>
            <w:tcW w:w="3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20477" w:rsidP="00DE4FCC" w:rsidRDefault="00B20477" w14:paraId="1F077477" w14:textId="77777777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Name (as appears in Canvas)</w:t>
            </w:r>
          </w:p>
        </w:tc>
        <w:tc>
          <w:tcPr>
            <w:tcW w:w="2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20477" w:rsidP="00DE4FCC" w:rsidRDefault="00B20477" w14:paraId="7C0BAB21" w14:textId="77777777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ID NO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B20477" w:rsidP="00DE4FCC" w:rsidRDefault="00B20477" w14:paraId="66B11024" w14:textId="77777777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Contribution</w:t>
            </w:r>
          </w:p>
        </w:tc>
      </w:tr>
      <w:tr w:rsidR="00B20477" w:rsidTr="536A8481" w14:paraId="35609362" w14:textId="77777777"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20477" w:rsidP="536A8481" w:rsidRDefault="00B20477" w14:paraId="14B441DE" w14:textId="60853A0B">
            <w:pPr>
              <w:pStyle w:val="ListParagraph"/>
              <w:bidi w:val="0"/>
              <w:spacing w:before="0" w:beforeAutospacing="off" w:after="200" w:afterAutospacing="off" w:line="259" w:lineRule="auto"/>
              <w:ind w:left="0" w:right="0"/>
              <w:jc w:val="left"/>
            </w:pPr>
            <w:r w:rsidRPr="536A8481" w:rsidR="536A848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3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20477" w:rsidP="00DE4FCC" w:rsidRDefault="00B20477" w14:paraId="624F8E87" w14:textId="77777777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E55A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SUMIL KHOSLA</w:t>
            </w:r>
          </w:p>
        </w:tc>
        <w:tc>
          <w:tcPr>
            <w:tcW w:w="2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20477" w:rsidP="00DE4FCC" w:rsidRDefault="00B20477" w14:paraId="211BC9AE" w14:textId="77777777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E55A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2021SC04457</w:t>
            </w:r>
          </w:p>
        </w:tc>
        <w:tc>
          <w:tcPr>
            <w:tcW w:w="2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20477" w:rsidP="00DE4FCC" w:rsidRDefault="00B20477" w14:paraId="4214DC9F" w14:textId="77777777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E55A0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100%</w:t>
            </w:r>
          </w:p>
        </w:tc>
      </w:tr>
    </w:tbl>
    <w:p w:rsidR="00B20477" w:rsidP="16BE0F38" w:rsidRDefault="00B20477" w14:paraId="69E5C9C9" w14:textId="7777777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:rsidRPr="004F111C" w:rsidR="16BE0F38" w:rsidP="16BE0F38" w:rsidRDefault="16BE0F38" w14:paraId="1893FF0D" w14:textId="3F8AE3F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4F111C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Problem Statement</w:t>
      </w:r>
    </w:p>
    <w:p w:rsidR="00820AB8" w:rsidP="00820AB8" w:rsidRDefault="00820AB8" w14:paraId="67DAA3FC" w14:textId="602D4E30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11F7A">
        <w:rPr>
          <w:rFonts w:ascii="Times New Roman" w:hAnsi="Times New Roman" w:cs="Times New Roman"/>
          <w:sz w:val="24"/>
          <w:szCs w:val="24"/>
        </w:rPr>
        <w:t>The banks that are receiving customer complaints filed against them will analyse the complaint data to provide results on where the most complaints are being filed, what products/ services are producing the most complaints and other useful data. These datasets fall under the complaints of Credit reporting, Mortgage, Debt Collection, Consumer Loan and Banking Accounting</w:t>
      </w:r>
      <w:r w:rsidRPr="00311F7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F9616F" w:rsidP="00820AB8" w:rsidRDefault="00F9616F" w14:paraId="451D6E77" w14:textId="77777777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Pr="007662C9" w:rsidR="00850FD3" w:rsidP="00850FD3" w:rsidRDefault="00850FD3" w14:paraId="7A01A336" w14:textId="57F9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Objective</w:t>
      </w:r>
    </w:p>
    <w:p w:rsidRPr="00311F7A" w:rsidR="00850FD3" w:rsidP="00850FD3" w:rsidRDefault="00850FD3" w14:paraId="31471B62" w14:textId="57C1C224">
      <w:pPr>
        <w:jc w:val="both"/>
        <w:rPr>
          <w:rFonts w:ascii="Times New Roman" w:hAnsi="Times New Roman" w:cs="Times New Roman"/>
          <w:sz w:val="24"/>
          <w:szCs w:val="24"/>
        </w:rPr>
      </w:pPr>
      <w:r w:rsidRPr="00311F7A">
        <w:rPr>
          <w:rFonts w:ascii="Times New Roman" w:hAnsi="Times New Roman" w:cs="Times New Roman"/>
          <w:sz w:val="24"/>
          <w:szCs w:val="24"/>
        </w:rPr>
        <w:t xml:space="preserve">Build a clustering model using Python language or other suitable tools to </w:t>
      </w:r>
      <w:r w:rsidRPr="007662C9">
        <w:rPr>
          <w:rFonts w:ascii="Times New Roman" w:hAnsi="Times New Roman" w:cs="Times New Roman"/>
          <w:sz w:val="24"/>
          <w:szCs w:val="24"/>
        </w:rPr>
        <w:t>find how many similar complaints are there in relation to the same bank or service or product</w:t>
      </w:r>
      <w:r w:rsidRPr="00311F7A">
        <w:rPr>
          <w:rFonts w:ascii="Times New Roman" w:hAnsi="Times New Roman" w:cs="Times New Roman"/>
          <w:sz w:val="24"/>
          <w:szCs w:val="24"/>
        </w:rPr>
        <w:t xml:space="preserve">. This model will be used to assist banks in identifying the location and types of errors for resolution leading to increased customer satisfaction to drive revenue and profitability. </w:t>
      </w:r>
    </w:p>
    <w:p w:rsidRPr="00311F7A" w:rsidR="00850FD3" w:rsidP="00820AB8" w:rsidRDefault="00850FD3" w14:paraId="0EF221A6" w14:textId="77777777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Pr="004F111C" w:rsidR="16BE0F38" w:rsidP="16BE0F38" w:rsidRDefault="16BE0F38" w14:paraId="52523ABC" w14:textId="14BDD34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4F111C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Solution Approach</w:t>
      </w:r>
      <w:r w:rsidR="007734D2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:</w:t>
      </w:r>
    </w:p>
    <w:p w:rsidRPr="004F111C" w:rsidR="16BE0F38" w:rsidP="16BE0F38" w:rsidRDefault="16BE0F38" w14:paraId="17E3D556" w14:textId="47351A5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F111C">
        <w:rPr>
          <w:rFonts w:ascii="Times New Roman" w:hAnsi="Times New Roman" w:cs="Times New Roman"/>
          <w:sz w:val="24"/>
          <w:szCs w:val="24"/>
          <w:lang w:val="en-GB"/>
        </w:rPr>
        <w:t xml:space="preserve">The solution approach of the problem can be broken down into </w:t>
      </w:r>
      <w:r w:rsidR="004B2BD8">
        <w:rPr>
          <w:rFonts w:ascii="Times New Roman" w:hAnsi="Times New Roman" w:cs="Times New Roman"/>
          <w:sz w:val="24"/>
          <w:szCs w:val="24"/>
          <w:lang w:val="en-GB"/>
        </w:rPr>
        <w:t>following</w:t>
      </w:r>
      <w:r w:rsidRPr="004F111C">
        <w:rPr>
          <w:rFonts w:ascii="Times New Roman" w:hAnsi="Times New Roman" w:cs="Times New Roman"/>
          <w:sz w:val="24"/>
          <w:szCs w:val="24"/>
          <w:lang w:val="en-GB"/>
        </w:rPr>
        <w:t xml:space="preserve"> steps:</w:t>
      </w:r>
    </w:p>
    <w:p w:rsidRPr="00AE1A93" w:rsidR="16BE0F38" w:rsidP="004B2BD8" w:rsidRDefault="00AE1A93" w14:paraId="387DA5E8" w14:textId="7B5BD7C5">
      <w:pPr>
        <w:pStyle w:val="ListParagraph"/>
        <w:numPr>
          <w:ilvl w:val="0"/>
          <w:numId w:val="5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 pre-processing and Exploratory Data Analysis</w:t>
      </w:r>
    </w:p>
    <w:p w:rsidRPr="00D564EF" w:rsidR="00AE1A93" w:rsidP="004B2BD8" w:rsidRDefault="00D564EF" w14:paraId="0D71A7F7" w14:textId="1B269576">
      <w:pPr>
        <w:pStyle w:val="ListParagraph"/>
        <w:numPr>
          <w:ilvl w:val="0"/>
          <w:numId w:val="5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 visualization</w:t>
      </w:r>
    </w:p>
    <w:p w:rsidRPr="00D564EF" w:rsidR="00D564EF" w:rsidP="004B2BD8" w:rsidRDefault="00D564EF" w14:paraId="32408152" w14:textId="76BDD893">
      <w:pPr>
        <w:pStyle w:val="ListParagraph"/>
        <w:numPr>
          <w:ilvl w:val="0"/>
          <w:numId w:val="5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Model</w:t>
      </w:r>
    </w:p>
    <w:p w:rsidRPr="007662C9" w:rsidR="007662C9" w:rsidP="007662C9" w:rsidRDefault="00D564EF" w14:paraId="38CBC4AB" w14:textId="5BB4774D">
      <w:pPr>
        <w:pStyle w:val="ListParagraph"/>
        <w:numPr>
          <w:ilvl w:val="0"/>
          <w:numId w:val="5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Performance evaluation of Clustering models</w:t>
      </w:r>
    </w:p>
    <w:p w:rsidR="007662C9" w:rsidP="00E95188" w:rsidRDefault="007662C9" w14:paraId="307627B5" w14:textId="0B7B2CA8">
      <w:pPr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w:rsidRPr="009D3374" w:rsidR="00E95188" w:rsidP="009D3374" w:rsidRDefault="001C48DE" w14:paraId="0F6CD923" w14:textId="537DA54A">
      <w:pPr>
        <w:rPr>
          <w:rFonts w:ascii="Times New Roman" w:hAnsi="Times New Roman" w:cs="Times New Roman" w:eastAsiaTheme="minorEastAsia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b/>
          <w:bCs/>
          <w:sz w:val="24"/>
          <w:szCs w:val="24"/>
          <w:u w:val="single"/>
          <w:lang w:val="en-GB"/>
        </w:rPr>
        <w:t xml:space="preserve">1. </w:t>
      </w:r>
      <w:r w:rsidRPr="009D3374" w:rsidR="00E95188">
        <w:rPr>
          <w:rFonts w:ascii="Times New Roman" w:hAnsi="Times New Roman" w:cs="Times New Roman" w:eastAsiaTheme="minorEastAsia"/>
          <w:b/>
          <w:bCs/>
          <w:sz w:val="24"/>
          <w:szCs w:val="24"/>
          <w:u w:val="single"/>
          <w:lang w:val="en-GB"/>
        </w:rPr>
        <w:t>Data pre-processing and Exploratory Data Analysis</w:t>
      </w:r>
      <w:r w:rsidRPr="009D3374" w:rsidR="00E95188">
        <w:rPr>
          <w:rFonts w:ascii="Times New Roman" w:hAnsi="Times New Roman" w:cs="Times New Roman" w:eastAsiaTheme="minorEastAsia"/>
          <w:b/>
          <w:bCs/>
          <w:sz w:val="24"/>
          <w:szCs w:val="24"/>
          <w:lang w:val="en-GB"/>
        </w:rPr>
        <w:t>:</w:t>
      </w:r>
    </w:p>
    <w:p w:rsidR="00E95188" w:rsidP="009D3374" w:rsidRDefault="003305A2" w14:paraId="50FD6579" w14:textId="29C27FF0">
      <w:pPr>
        <w:pStyle w:val="ListParagraph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Import</w:t>
      </w:r>
      <w:r w:rsidR="002130AC">
        <w:rPr>
          <w:rFonts w:ascii="Times New Roman" w:hAnsi="Times New Roman" w:cs="Times New Roman" w:eastAsiaTheme="minorEastAsia"/>
          <w:sz w:val="24"/>
          <w:szCs w:val="24"/>
          <w:lang w:val="en-GB"/>
        </w:rPr>
        <w:t>ed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the dataset </w:t>
      </w:r>
    </w:p>
    <w:p w:rsidR="003305A2" w:rsidP="009D3374" w:rsidRDefault="003305A2" w14:paraId="4FA8A92D" w14:textId="6AF20870">
      <w:pPr>
        <w:pStyle w:val="ListParagraph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Checked information about dataset: 18 columns and 670598 records found. </w:t>
      </w:r>
      <w:r w:rsidR="00035CD2">
        <w:rPr>
          <w:rFonts w:ascii="Times New Roman" w:hAnsi="Times New Roman" w:cs="Times New Roman" w:eastAsiaTheme="minorEastAsia"/>
          <w:sz w:val="24"/>
          <w:szCs w:val="24"/>
          <w:lang w:val="en-GB"/>
        </w:rPr>
        <w:t>Datatype of “Complaint ID” is integer and remaining a</w:t>
      </w:r>
      <w:r w:rsidR="00140618">
        <w:rPr>
          <w:rFonts w:ascii="Times New Roman" w:hAnsi="Times New Roman" w:cs="Times New Roman" w:eastAsiaTheme="minorEastAsia"/>
          <w:sz w:val="24"/>
          <w:szCs w:val="24"/>
          <w:lang w:val="en-GB"/>
        </w:rPr>
        <w:t>re</w:t>
      </w:r>
      <w:r w:rsidR="00035CD2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object</w:t>
      </w:r>
    </w:p>
    <w:p w:rsidR="00035CD2" w:rsidP="009D3374" w:rsidRDefault="005D12B2" w14:paraId="14DAC4C5" w14:textId="7B5E3A2A">
      <w:pPr>
        <w:pStyle w:val="ListParagraph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Identified </w:t>
      </w:r>
      <w:r w:rsidR="00622161">
        <w:rPr>
          <w:rFonts w:ascii="Times New Roman" w:hAnsi="Times New Roman" w:cs="Times New Roman" w:eastAsiaTheme="minorEastAsia"/>
          <w:sz w:val="24"/>
          <w:szCs w:val="24"/>
          <w:lang w:val="en-GB"/>
        </w:rPr>
        <w:t>M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issing values</w:t>
      </w:r>
      <w:r w:rsidR="005C613D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&amp; imputed missing values</w:t>
      </w:r>
    </w:p>
    <w:p w:rsidR="005C613D" w:rsidP="009D3374" w:rsidRDefault="005C613D" w14:paraId="68EA44A8" w14:textId="31126960">
      <w:pPr>
        <w:pStyle w:val="ListParagraph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Dealt with columns having high Cardinality</w:t>
      </w:r>
    </w:p>
    <w:p w:rsidR="005C613D" w:rsidP="009D3374" w:rsidRDefault="00306060" w14:paraId="2A6164A3" w14:textId="45226BC4">
      <w:pPr>
        <w:pStyle w:val="ListParagraph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Created new features “Year”, “Month”, “Day” from column “Date received”</w:t>
      </w:r>
    </w:p>
    <w:p w:rsidR="00F9616F" w:rsidP="009D3374" w:rsidRDefault="00F9616F" w14:paraId="264639D7" w14:textId="73F84114">
      <w:pPr>
        <w:pStyle w:val="ListParagraph"/>
        <w:numPr>
          <w:ilvl w:val="0"/>
          <w:numId w:val="14"/>
        </w:numPr>
        <w:rPr>
          <w:rFonts w:ascii="Times New Roman" w:hAnsi="Times New Roman" w:cs="Times New Roman" w:eastAsiaTheme="minorEastAsia"/>
          <w:b/>
          <w:bCs/>
          <w:sz w:val="24"/>
          <w:szCs w:val="24"/>
          <w:u w:val="single"/>
          <w:lang w:val="en-GB"/>
        </w:rPr>
      </w:pPr>
      <w:r w:rsidRPr="00F9616F">
        <w:rPr>
          <w:rFonts w:ascii="Times New Roman" w:hAnsi="Times New Roman" w:cs="Times New Roman" w:eastAsiaTheme="minorEastAsia"/>
          <w:b/>
          <w:bCs/>
          <w:sz w:val="24"/>
          <w:szCs w:val="24"/>
          <w:u w:val="single"/>
          <w:lang w:val="en-GB"/>
        </w:rPr>
        <w:lastRenderedPageBreak/>
        <w:t>Imputing missing values</w:t>
      </w:r>
    </w:p>
    <w:p w:rsidRPr="00F9616F" w:rsidR="00AE34BC" w:rsidP="00AE34BC" w:rsidRDefault="00AE34BC" w14:paraId="15E59534" w14:textId="77777777">
      <w:pPr>
        <w:pStyle w:val="ListParagraph"/>
        <w:rPr>
          <w:rFonts w:ascii="Times New Roman" w:hAnsi="Times New Roman" w:cs="Times New Roman" w:eastAsiaTheme="minorEastAsia"/>
          <w:b/>
          <w:bCs/>
          <w:sz w:val="24"/>
          <w:szCs w:val="24"/>
          <w:u w:val="single"/>
          <w:lang w:val="en-GB"/>
        </w:rPr>
      </w:pPr>
    </w:p>
    <w:p w:rsidR="00671D56" w:rsidP="00671D56" w:rsidRDefault="00671D56" w14:paraId="45932618" w14:textId="4202798E">
      <w:pPr>
        <w:pStyle w:val="ListParagrap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145F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190BF" wp14:editId="32AB0C6E">
            <wp:extent cx="393382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74" w:rsidP="00671D56" w:rsidRDefault="009D3374" w14:paraId="73FE1034" w14:textId="77777777">
      <w:pPr>
        <w:pStyle w:val="ListParagrap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w:rsidR="00662DEC" w:rsidP="00F9616F" w:rsidRDefault="00662DEC" w14:paraId="14C1FA19" w14:textId="3E3B79B3">
      <w:pPr>
        <w:pStyle w:val="ListParagraph"/>
        <w:numPr>
          <w:ilvl w:val="0"/>
          <w:numId w:val="13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Dropped 4 columns (</w:t>
      </w:r>
      <w:r w:rsidRPr="00662DEC">
        <w:rPr>
          <w:rFonts w:ascii="Times New Roman" w:hAnsi="Times New Roman" w:cs="Times New Roman" w:eastAsiaTheme="minorEastAsia"/>
          <w:sz w:val="24"/>
          <w:szCs w:val="24"/>
          <w:lang w:val="en-GB"/>
        </w:rPr>
        <w:t>Consumer complaint narrative, Company public response, Tags, Consumer consent provided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) having &gt;60% missing values</w:t>
      </w:r>
    </w:p>
    <w:p w:rsidR="00662DEC" w:rsidP="00F9616F" w:rsidRDefault="007F3D2A" w14:paraId="0AB88CD1" w14:textId="6603E4BC">
      <w:pPr>
        <w:pStyle w:val="ListParagraph"/>
        <w:numPr>
          <w:ilvl w:val="0"/>
          <w:numId w:val="13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“State” and “ZIP code” have only 0.79% missing values. So, removed data with missing state and ZIP code</w:t>
      </w:r>
    </w:p>
    <w:p w:rsidR="007F3D2A" w:rsidP="00F9616F" w:rsidRDefault="00EC3C11" w14:paraId="3E6AF3C3" w14:textId="1922EAD1">
      <w:pPr>
        <w:pStyle w:val="ListParagraph"/>
        <w:numPr>
          <w:ilvl w:val="0"/>
          <w:numId w:val="13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“Consumer disputed?” is independent categorical feature and </w:t>
      </w:r>
      <w:r w:rsidR="002A13E4">
        <w:rPr>
          <w:rFonts w:ascii="Times New Roman" w:hAnsi="Times New Roman" w:cs="Times New Roman" w:eastAsiaTheme="minorEastAsia"/>
          <w:sz w:val="24"/>
          <w:szCs w:val="24"/>
          <w:lang w:val="en-GB"/>
        </w:rPr>
        <w:t>its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missing values imputed with mode</w:t>
      </w:r>
    </w:p>
    <w:p w:rsidR="00EC3C11" w:rsidP="00F9616F" w:rsidRDefault="002A13E4" w14:paraId="63D885E2" w14:textId="7C671E8F">
      <w:pPr>
        <w:pStyle w:val="ListParagraph"/>
        <w:numPr>
          <w:ilvl w:val="0"/>
          <w:numId w:val="13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“Sub-product” and “Sub-Issue” are sub-categories of “Product” and “Issue” respectively. Its missing values imputed with “Product” and “Issue” wise mode</w:t>
      </w:r>
    </w:p>
    <w:p w:rsidR="009D3374" w:rsidP="009D3374" w:rsidRDefault="009D3374" w14:paraId="1B0C4D69" w14:textId="58D5816B">
      <w:pPr>
        <w:pStyle w:val="ListParagrap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w:rsidR="00AE34BC" w:rsidP="009D3374" w:rsidRDefault="00D9283E" w14:paraId="11D2C0C3" w14:textId="399233D6">
      <w:pPr>
        <w:pStyle w:val="ListParagrap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145F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DB7E7F" wp14:editId="1B84E402">
            <wp:extent cx="413385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BC" w:rsidP="009D3374" w:rsidRDefault="00AE34BC" w14:paraId="4EDF9F8A" w14:textId="755E961B">
      <w:pPr>
        <w:pStyle w:val="ListParagrap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w:rsidR="005C613D" w:rsidP="009D3374" w:rsidRDefault="005C613D" w14:paraId="48B1824B" w14:textId="5CE05415">
      <w:pPr>
        <w:pStyle w:val="ListParagrap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w:rsidR="005C613D" w:rsidP="009D3374" w:rsidRDefault="005C613D" w14:paraId="2506857E" w14:textId="77777777">
      <w:pPr>
        <w:pStyle w:val="ListParagrap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w:rsidRPr="008A0203" w:rsidR="009340CC" w:rsidP="00857652" w:rsidRDefault="009D3374" w14:paraId="0FEEF603" w14:textId="73100FAA">
      <w:pPr>
        <w:pStyle w:val="ListParagraph"/>
        <w:numPr>
          <w:ilvl w:val="0"/>
          <w:numId w:val="12"/>
        </w:numPr>
        <w:rPr>
          <w:rFonts w:ascii="Times New Roman" w:hAnsi="Times New Roman" w:cs="Times New Roman" w:eastAsiaTheme="minorEastAsia"/>
          <w:b/>
          <w:bCs/>
          <w:sz w:val="24"/>
          <w:szCs w:val="24"/>
          <w:u w:val="single"/>
          <w:lang w:val="en-GB"/>
        </w:rPr>
      </w:pPr>
      <w:r w:rsidRPr="008A0203">
        <w:rPr>
          <w:rFonts w:ascii="Times New Roman" w:hAnsi="Times New Roman" w:cs="Times New Roman" w:eastAsiaTheme="minorEastAsia"/>
          <w:b/>
          <w:bCs/>
          <w:sz w:val="24"/>
          <w:szCs w:val="24"/>
          <w:u w:val="single"/>
          <w:lang w:val="en-GB"/>
        </w:rPr>
        <w:lastRenderedPageBreak/>
        <w:t>Dealing with columns having high Cardinality</w:t>
      </w:r>
    </w:p>
    <w:p w:rsidRPr="00AE34BC" w:rsidR="009D3374" w:rsidP="00AE34BC" w:rsidRDefault="00E727D4" w14:paraId="4A35F234" w14:textId="542BED14">
      <w:p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AE34BC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Dealing with features having too many unique vales is important since we are applying One-hot encoding and it will have separate columns for each unique value (indicating its presence or absence). This leads to two problems: </w:t>
      </w:r>
      <w:r w:rsidRPr="00AE34BC">
        <w:rPr>
          <w:rFonts w:ascii="Times New Roman" w:hAnsi="Times New Roman" w:cs="Times New Roman" w:eastAsiaTheme="minorEastAsia"/>
          <w:b/>
          <w:bCs/>
          <w:sz w:val="24"/>
          <w:szCs w:val="24"/>
          <w:lang w:val="en-GB"/>
        </w:rPr>
        <w:t>Space consumption</w:t>
      </w:r>
      <w:r w:rsidRPr="00AE34BC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and </w:t>
      </w:r>
      <w:r w:rsidRPr="00AE34BC">
        <w:rPr>
          <w:rFonts w:ascii="Times New Roman" w:hAnsi="Times New Roman" w:cs="Times New Roman" w:eastAsiaTheme="minorEastAsia"/>
          <w:b/>
          <w:bCs/>
          <w:sz w:val="24"/>
          <w:szCs w:val="24"/>
          <w:lang w:val="en-GB"/>
        </w:rPr>
        <w:t>high dimensionality</w:t>
      </w:r>
      <w:r w:rsidR="00CB5FDB">
        <w:rPr>
          <w:rFonts w:ascii="Times New Roman" w:hAnsi="Times New Roman" w:cs="Times New Roman" w:eastAsiaTheme="minorEastAsia"/>
          <w:b/>
          <w:bCs/>
          <w:sz w:val="24"/>
          <w:szCs w:val="24"/>
          <w:lang w:val="en-GB"/>
        </w:rPr>
        <w:t>.</w:t>
      </w:r>
    </w:p>
    <w:p w:rsidRPr="00AE34BC" w:rsidR="00AE34BC" w:rsidP="00AE34BC" w:rsidRDefault="00AE34BC" w14:paraId="7E766F06" w14:textId="51184F90">
      <w:p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145F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134EF" wp14:editId="20C2B109">
            <wp:extent cx="364807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D4" w:rsidP="009D3374" w:rsidRDefault="00D70027" w14:paraId="25BC54DD" w14:textId="71930F64">
      <w:pPr>
        <w:pStyle w:val="ListParagraph"/>
        <w:numPr>
          <w:ilvl w:val="1"/>
          <w:numId w:val="12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Dropped columns</w:t>
      </w:r>
      <w:r w:rsidR="0085197A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(ZIP code, Complaint ID) with high uniqueness percentage (&gt;4%)</w:t>
      </w:r>
    </w:p>
    <w:p w:rsidR="0085197A" w:rsidP="009D3374" w:rsidRDefault="00E249F0" w14:paraId="31C26D22" w14:textId="08935DC9">
      <w:pPr>
        <w:pStyle w:val="ListParagraph"/>
        <w:numPr>
          <w:ilvl w:val="1"/>
          <w:numId w:val="12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“Company” column has 0.59% unique values. </w:t>
      </w:r>
    </w:p>
    <w:p w:rsidR="00E249F0" w:rsidP="009D3374" w:rsidRDefault="00C17C32" w14:paraId="1881AB9C" w14:textId="122A1586">
      <w:pPr>
        <w:pStyle w:val="ListParagraph"/>
        <w:numPr>
          <w:ilvl w:val="1"/>
          <w:numId w:val="12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O</w:t>
      </w:r>
      <w:r w:rsidRPr="00E249F0" w:rsidR="00E249F0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ut of 3926 unique values for </w:t>
      </w:r>
      <w:r w:rsidR="00E249F0">
        <w:rPr>
          <w:rFonts w:ascii="Times New Roman" w:hAnsi="Times New Roman" w:cs="Times New Roman" w:eastAsiaTheme="minorEastAsia"/>
          <w:sz w:val="24"/>
          <w:szCs w:val="24"/>
          <w:lang w:val="en-GB"/>
        </w:rPr>
        <w:t>“</w:t>
      </w:r>
      <w:r w:rsidRPr="00E249F0" w:rsidR="00E249F0">
        <w:rPr>
          <w:rFonts w:ascii="Times New Roman" w:hAnsi="Times New Roman" w:cs="Times New Roman" w:eastAsiaTheme="minorEastAsia"/>
          <w:sz w:val="24"/>
          <w:szCs w:val="24"/>
          <w:lang w:val="en-GB"/>
        </w:rPr>
        <w:t>Company</w:t>
      </w:r>
      <w:r w:rsidR="00E249F0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” </w:t>
      </w:r>
      <w:r w:rsidRPr="00E249F0" w:rsidR="00E249F0">
        <w:rPr>
          <w:rFonts w:ascii="Times New Roman" w:hAnsi="Times New Roman" w:cs="Times New Roman" w:eastAsiaTheme="minorEastAsia"/>
          <w:sz w:val="24"/>
          <w:szCs w:val="24"/>
          <w:lang w:val="en-GB"/>
        </w:rPr>
        <w:t>column, 3859 companies have less than 1000 complaints, and can be dropped</w:t>
      </w:r>
    </w:p>
    <w:p w:rsidR="000944D0" w:rsidP="000944D0" w:rsidRDefault="000944D0" w14:paraId="7388712C" w14:textId="5C06CD53">
      <w:p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145F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49B85" wp14:editId="33078354">
            <wp:extent cx="370522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06" w:rsidP="000944D0" w:rsidRDefault="00631706" w14:paraId="0BFFC71E" w14:textId="77777777">
      <w:pPr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w:rsidRPr="009D3374" w:rsidR="00631706" w:rsidP="00631706" w:rsidRDefault="001C48DE" w14:paraId="6E8674D4" w14:textId="67276F59">
      <w:pPr>
        <w:rPr>
          <w:rFonts w:ascii="Times New Roman" w:hAnsi="Times New Roman" w:cs="Times New Roman" w:eastAsiaTheme="minorEastAsia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b/>
          <w:bCs/>
          <w:sz w:val="24"/>
          <w:szCs w:val="24"/>
          <w:u w:val="single"/>
          <w:lang w:val="en-GB"/>
        </w:rPr>
        <w:lastRenderedPageBreak/>
        <w:t xml:space="preserve">2. </w:t>
      </w:r>
      <w:r w:rsidRPr="009D3374" w:rsidR="00631706">
        <w:rPr>
          <w:rFonts w:ascii="Times New Roman" w:hAnsi="Times New Roman" w:cs="Times New Roman" w:eastAsiaTheme="minorEastAsia"/>
          <w:b/>
          <w:bCs/>
          <w:sz w:val="24"/>
          <w:szCs w:val="24"/>
          <w:u w:val="single"/>
          <w:lang w:val="en-GB"/>
        </w:rPr>
        <w:t xml:space="preserve">Data </w:t>
      </w:r>
      <w:r w:rsidR="00631706">
        <w:rPr>
          <w:rFonts w:ascii="Times New Roman" w:hAnsi="Times New Roman" w:cs="Times New Roman" w:eastAsiaTheme="minorEastAsia"/>
          <w:b/>
          <w:bCs/>
          <w:sz w:val="24"/>
          <w:szCs w:val="24"/>
          <w:u w:val="single"/>
          <w:lang w:val="en-GB"/>
        </w:rPr>
        <w:t>Visualization</w:t>
      </w:r>
      <w:r w:rsidRPr="009D3374" w:rsidR="00631706">
        <w:rPr>
          <w:rFonts w:ascii="Times New Roman" w:hAnsi="Times New Roman" w:cs="Times New Roman" w:eastAsiaTheme="minorEastAsia"/>
          <w:b/>
          <w:bCs/>
          <w:sz w:val="24"/>
          <w:szCs w:val="24"/>
          <w:lang w:val="en-GB"/>
        </w:rPr>
        <w:t>:</w:t>
      </w:r>
    </w:p>
    <w:p w:rsidR="00CB5FDB" w:rsidP="000944D0" w:rsidRDefault="00453260" w14:paraId="2205E167" w14:textId="6005BA36">
      <w:p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453260">
        <w:rPr>
          <w:rFonts w:ascii="Times New Roman" w:hAnsi="Times New Roman" w:cs="Times New Roman" w:eastAsiaTheme="minorEastAsia"/>
          <w:sz w:val="24"/>
          <w:szCs w:val="24"/>
          <w:lang w:val="en-GB"/>
        </w:rPr>
        <w:t>Plotting the association of complaints with various categorical features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.</w:t>
      </w:r>
    </w:p>
    <w:p w:rsidR="008C4860" w:rsidP="000944D0" w:rsidRDefault="008C4860" w14:paraId="56C59EE1" w14:textId="77777777">
      <w:pPr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w:rsidR="00453260" w:rsidP="000944D0" w:rsidRDefault="007E74C1" w14:paraId="092B813B" w14:textId="534CF225">
      <w:p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6AC7BD2" wp14:editId="2FAFF1CA">
            <wp:extent cx="5731510" cy="19380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60" w:rsidP="000944D0" w:rsidRDefault="008C4860" w14:paraId="49F24B75" w14:textId="77777777">
      <w:pPr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w:rsidR="008C4860" w:rsidP="000944D0" w:rsidRDefault="00E95815" w14:paraId="604DDBFB" w14:textId="25FD0DD1">
      <w:pPr>
        <w:rPr>
          <w:noProof/>
        </w:rPr>
      </w:pPr>
      <w:r>
        <w:rPr>
          <w:noProof/>
        </w:rPr>
        <w:drawing>
          <wp:inline distT="0" distB="0" distL="0" distR="0" wp14:anchorId="5B995283" wp14:editId="6378C26E">
            <wp:extent cx="2761682" cy="1804087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0882" cy="18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8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3DD589" wp14:editId="5CA272ED">
            <wp:extent cx="2891481" cy="1939128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425" cy="194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60" w:rsidP="000944D0" w:rsidRDefault="008C4860" w14:paraId="7807D866" w14:textId="77777777">
      <w:pPr>
        <w:rPr>
          <w:noProof/>
        </w:rPr>
      </w:pPr>
    </w:p>
    <w:p w:rsidR="007E74C1" w:rsidP="000944D0" w:rsidRDefault="00E95815" w14:paraId="017CC5A6" w14:textId="6F45B56C">
      <w:pPr>
        <w:rPr>
          <w:noProof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ab/>
      </w:r>
      <w:r w:rsidR="001D2EBB">
        <w:rPr>
          <w:noProof/>
        </w:rPr>
        <w:drawing>
          <wp:inline distT="0" distB="0" distL="0" distR="0" wp14:anchorId="5E9CAC60" wp14:editId="23459139">
            <wp:extent cx="2262175" cy="1869989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2175" cy="186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CA3" w:rsidR="007F7CA3">
        <w:rPr>
          <w:noProof/>
        </w:rPr>
        <w:t xml:space="preserve"> </w:t>
      </w:r>
      <w:r w:rsidR="007F7CA3">
        <w:rPr>
          <w:noProof/>
        </w:rPr>
        <w:drawing>
          <wp:inline distT="0" distB="0" distL="0" distR="0" wp14:anchorId="0C527E2C" wp14:editId="56545087">
            <wp:extent cx="2971834" cy="2245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4743" cy="224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A3" w:rsidP="000944D0" w:rsidRDefault="00491A36" w14:paraId="00F20CEC" w14:textId="065BC01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D78070" wp14:editId="06DE5456">
            <wp:extent cx="2668363" cy="2211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0043" cy="22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A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5E4356" wp14:editId="1155098A">
            <wp:extent cx="2842054" cy="2309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267" cy="2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24B9" w:rsidR="00145F9E" w:rsidP="00145F9E" w:rsidRDefault="00145F9E" w14:paraId="69FE3790" w14:textId="523FC882">
      <w:pPr>
        <w:rPr>
          <w:rFonts w:ascii="Times New Roman" w:hAnsi="Times New Roman" w:cs="Times New Roman" w:eastAsiaTheme="minorEastAsia"/>
          <w:sz w:val="24"/>
          <w:szCs w:val="24"/>
          <w:u w:val="single"/>
          <w:lang w:val="en-GB"/>
        </w:rPr>
      </w:pPr>
      <w:r w:rsidRPr="001324B9">
        <w:rPr>
          <w:rFonts w:ascii="Times New Roman" w:hAnsi="Times New Roman" w:cs="Times New Roman" w:eastAsiaTheme="minorEastAsia"/>
          <w:sz w:val="24"/>
          <w:szCs w:val="24"/>
          <w:u w:val="single"/>
          <w:lang w:val="en-GB"/>
        </w:rPr>
        <w:t>Observations:</w:t>
      </w:r>
    </w:p>
    <w:p w:rsidRPr="00187E01" w:rsidR="00145F9E" w:rsidP="00187E01" w:rsidRDefault="00145F9E" w14:paraId="58A68E51" w14:textId="0F9A837D">
      <w:pPr>
        <w:pStyle w:val="ListParagraph"/>
        <w:numPr>
          <w:ilvl w:val="0"/>
          <w:numId w:val="15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187E01">
        <w:rPr>
          <w:rFonts w:ascii="Times New Roman" w:hAnsi="Times New Roman" w:cs="Times New Roman" w:eastAsiaTheme="minorEastAsia"/>
          <w:sz w:val="24"/>
          <w:szCs w:val="24"/>
          <w:lang w:val="en-GB"/>
        </w:rPr>
        <w:t>Top complaints in "Products" are related to Mortgage, credit reporting, credit card, Bank account/service, debt collection.</w:t>
      </w:r>
    </w:p>
    <w:p w:rsidRPr="00187E01" w:rsidR="00145F9E" w:rsidP="00187E01" w:rsidRDefault="00145F9E" w14:paraId="08AE8EB3" w14:textId="5F42BED0">
      <w:pPr>
        <w:pStyle w:val="ListParagraph"/>
        <w:numPr>
          <w:ilvl w:val="0"/>
          <w:numId w:val="15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187E01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Top "Companies" with highest no. of complaints are Bank of America, </w:t>
      </w:r>
      <w:proofErr w:type="gramStart"/>
      <w:r w:rsidRPr="00187E01">
        <w:rPr>
          <w:rFonts w:ascii="Times New Roman" w:hAnsi="Times New Roman" w:cs="Times New Roman" w:eastAsiaTheme="minorEastAsia"/>
          <w:sz w:val="24"/>
          <w:szCs w:val="24"/>
          <w:lang w:val="en-GB"/>
        </w:rPr>
        <w:t>Well</w:t>
      </w:r>
      <w:proofErr w:type="gramEnd"/>
      <w:r w:rsidRPr="00187E01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</w:t>
      </w:r>
      <w:proofErr w:type="spellStart"/>
      <w:r w:rsidRPr="00187E01">
        <w:rPr>
          <w:rFonts w:ascii="Times New Roman" w:hAnsi="Times New Roman" w:cs="Times New Roman" w:eastAsiaTheme="minorEastAsia"/>
          <w:sz w:val="24"/>
          <w:szCs w:val="24"/>
          <w:lang w:val="en-GB"/>
        </w:rPr>
        <w:t>fargo</w:t>
      </w:r>
      <w:proofErr w:type="spellEnd"/>
      <w:r w:rsidRPr="00187E01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&amp; company, Equifax, Experian, </w:t>
      </w:r>
      <w:proofErr w:type="spellStart"/>
      <w:r w:rsidRPr="00187E01">
        <w:rPr>
          <w:rFonts w:ascii="Times New Roman" w:hAnsi="Times New Roman" w:cs="Times New Roman" w:eastAsiaTheme="minorEastAsia"/>
          <w:sz w:val="24"/>
          <w:szCs w:val="24"/>
          <w:lang w:val="en-GB"/>
        </w:rPr>
        <w:t>PMorgan</w:t>
      </w:r>
      <w:proofErr w:type="spellEnd"/>
      <w:r w:rsidRPr="00187E01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chase &amp; Co., TransUnion intermediate holdings, Citibank, </w:t>
      </w:r>
      <w:proofErr w:type="spellStart"/>
      <w:r w:rsidRPr="00187E01">
        <w:rPr>
          <w:rFonts w:ascii="Times New Roman" w:hAnsi="Times New Roman" w:cs="Times New Roman" w:eastAsiaTheme="minorEastAsia"/>
          <w:sz w:val="24"/>
          <w:szCs w:val="24"/>
          <w:lang w:val="en-GB"/>
        </w:rPr>
        <w:t>Oswen</w:t>
      </w:r>
      <w:proofErr w:type="spellEnd"/>
      <w:r w:rsidRPr="00187E01">
        <w:rPr>
          <w:rFonts w:ascii="Times New Roman" w:hAnsi="Times New Roman" w:cs="Times New Roman" w:eastAsiaTheme="minorEastAsia"/>
          <w:sz w:val="24"/>
          <w:szCs w:val="24"/>
          <w:lang w:val="en-GB"/>
        </w:rPr>
        <w:t>, Capital one, Nationstar mortgage.</w:t>
      </w:r>
    </w:p>
    <w:p w:rsidRPr="00187E01" w:rsidR="00145F9E" w:rsidP="00187E01" w:rsidRDefault="00145F9E" w14:paraId="2BA51144" w14:textId="5C61E420">
      <w:pPr>
        <w:pStyle w:val="ListParagraph"/>
        <w:numPr>
          <w:ilvl w:val="0"/>
          <w:numId w:val="15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187E01">
        <w:rPr>
          <w:rFonts w:ascii="Times New Roman" w:hAnsi="Times New Roman" w:cs="Times New Roman" w:eastAsiaTheme="minorEastAsia"/>
          <w:sz w:val="24"/>
          <w:szCs w:val="24"/>
          <w:lang w:val="en-GB"/>
        </w:rPr>
        <w:t>Top "Issues" with highest no. of complaints are Loan-modification-collection-foreclosure, incorrect information on credit report, Loan-servicing-payments-</w:t>
      </w:r>
      <w:proofErr w:type="spellStart"/>
      <w:r w:rsidRPr="00187E01">
        <w:rPr>
          <w:rFonts w:ascii="Times New Roman" w:hAnsi="Times New Roman" w:cs="Times New Roman" w:eastAsiaTheme="minorEastAsia"/>
          <w:sz w:val="24"/>
          <w:szCs w:val="24"/>
          <w:lang w:val="en-GB"/>
        </w:rPr>
        <w:t>ascrow</w:t>
      </w:r>
      <w:proofErr w:type="spellEnd"/>
      <w:r w:rsidRPr="00187E01">
        <w:rPr>
          <w:rFonts w:ascii="Times New Roman" w:hAnsi="Times New Roman" w:cs="Times New Roman" w:eastAsiaTheme="minorEastAsia"/>
          <w:sz w:val="24"/>
          <w:szCs w:val="24"/>
          <w:lang w:val="en-GB"/>
        </w:rPr>
        <w:t>-account, Account-opening-closing-management.</w:t>
      </w:r>
    </w:p>
    <w:p w:rsidRPr="00187E01" w:rsidR="00145F9E" w:rsidP="00187E01" w:rsidRDefault="00145F9E" w14:paraId="769425EE" w14:textId="00439B28">
      <w:pPr>
        <w:pStyle w:val="ListParagraph"/>
        <w:numPr>
          <w:ilvl w:val="0"/>
          <w:numId w:val="15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187E01">
        <w:rPr>
          <w:rFonts w:ascii="Times New Roman" w:hAnsi="Times New Roman" w:cs="Times New Roman" w:eastAsiaTheme="minorEastAsia"/>
          <w:sz w:val="24"/>
          <w:szCs w:val="24"/>
          <w:lang w:val="en-GB"/>
        </w:rPr>
        <w:t>Most of the complaints received via Web, Referral, Postal mail, phone.</w:t>
      </w:r>
    </w:p>
    <w:p w:rsidRPr="00187E01" w:rsidR="00145F9E" w:rsidP="00187E01" w:rsidRDefault="00145F9E" w14:paraId="2C801F90" w14:textId="3C6D9EB3">
      <w:pPr>
        <w:pStyle w:val="ListParagraph"/>
        <w:numPr>
          <w:ilvl w:val="0"/>
          <w:numId w:val="15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187E01">
        <w:rPr>
          <w:rFonts w:ascii="Times New Roman" w:hAnsi="Times New Roman" w:cs="Times New Roman" w:eastAsiaTheme="minorEastAsia"/>
          <w:sz w:val="24"/>
          <w:szCs w:val="24"/>
          <w:lang w:val="en-GB"/>
        </w:rPr>
        <w:t>Most of the complaints received on weekdays (Monday to Friday).</w:t>
      </w:r>
    </w:p>
    <w:p w:rsidR="00491A36" w:rsidP="00187E01" w:rsidRDefault="00145F9E" w14:paraId="08E4D460" w14:textId="14461CDA">
      <w:pPr>
        <w:pStyle w:val="ListParagraph"/>
        <w:numPr>
          <w:ilvl w:val="0"/>
          <w:numId w:val="15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187E01">
        <w:rPr>
          <w:rFonts w:ascii="Times New Roman" w:hAnsi="Times New Roman" w:cs="Times New Roman" w:eastAsiaTheme="minorEastAsia"/>
          <w:sz w:val="24"/>
          <w:szCs w:val="24"/>
          <w:lang w:val="en-GB"/>
        </w:rPr>
        <w:t>Top "States" with highest no. of complaints are CA, FL, NY, TX, GA, NJ, PA, IL, MD.</w:t>
      </w:r>
    </w:p>
    <w:p w:rsidR="001324B9" w:rsidP="001324B9" w:rsidRDefault="001324B9" w14:paraId="2997C59E" w14:textId="3E8509B4">
      <w:pPr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w:rsidR="001324B9" w:rsidP="001324B9" w:rsidRDefault="001324B9" w14:paraId="10D206ED" w14:textId="64605EFA">
      <w:pPr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w:rsidRPr="009D3374" w:rsidR="000B0710" w:rsidP="000B0710" w:rsidRDefault="001C48DE" w14:paraId="169F14A2" w14:textId="4785E24F">
      <w:pPr>
        <w:rPr>
          <w:rFonts w:ascii="Times New Roman" w:hAnsi="Times New Roman" w:cs="Times New Roman" w:eastAsiaTheme="minorEastAsia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b/>
          <w:bCs/>
          <w:sz w:val="24"/>
          <w:szCs w:val="24"/>
          <w:u w:val="single"/>
          <w:lang w:val="en-GB"/>
        </w:rPr>
        <w:t xml:space="preserve">3. </w:t>
      </w:r>
      <w:r w:rsidR="000B0710">
        <w:rPr>
          <w:rFonts w:ascii="Times New Roman" w:hAnsi="Times New Roman" w:cs="Times New Roman" w:eastAsiaTheme="minorEastAsia"/>
          <w:b/>
          <w:bCs/>
          <w:sz w:val="24"/>
          <w:szCs w:val="24"/>
          <w:u w:val="single"/>
          <w:lang w:val="en-GB"/>
        </w:rPr>
        <w:t>Building Model</w:t>
      </w:r>
      <w:r w:rsidRPr="009D3374" w:rsidR="000B0710">
        <w:rPr>
          <w:rFonts w:ascii="Times New Roman" w:hAnsi="Times New Roman" w:cs="Times New Roman" w:eastAsiaTheme="minorEastAsia"/>
          <w:b/>
          <w:bCs/>
          <w:sz w:val="24"/>
          <w:szCs w:val="24"/>
          <w:lang w:val="en-GB"/>
        </w:rPr>
        <w:t>:</w:t>
      </w:r>
    </w:p>
    <w:p w:rsidRPr="00603BB2" w:rsidR="00BC582C" w:rsidP="00BC582C" w:rsidRDefault="009B0046" w14:paraId="55C1E322" w14:textId="3CDD2A51">
      <w:pPr>
        <w:pStyle w:val="ListParagraph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  <w:u w:val="single"/>
          <w:lang w:val="en-GB"/>
        </w:rPr>
      </w:pPr>
      <w:r w:rsidRPr="00603BB2">
        <w:rPr>
          <w:rFonts w:ascii="Times New Roman" w:hAnsi="Times New Roman" w:cs="Times New Roman" w:eastAsiaTheme="minorEastAsia"/>
          <w:sz w:val="24"/>
          <w:szCs w:val="24"/>
          <w:u w:val="single"/>
          <w:lang w:val="en-GB"/>
        </w:rPr>
        <w:t>Feature selection</w:t>
      </w:r>
    </w:p>
    <w:p w:rsidRPr="00856349" w:rsidR="00856349" w:rsidP="00DE24F1" w:rsidRDefault="00856349" w14:paraId="5BE8ADB3" w14:textId="29003CB7">
      <w:pPr>
        <w:pStyle w:val="ListParagraph"/>
        <w:numPr>
          <w:ilvl w:val="0"/>
          <w:numId w:val="16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856349">
        <w:rPr>
          <w:rFonts w:ascii="Times New Roman" w:hAnsi="Times New Roman" w:cs="Times New Roman" w:eastAsiaTheme="minorEastAsia"/>
          <w:sz w:val="24"/>
          <w:szCs w:val="24"/>
          <w:lang w:val="en-GB"/>
        </w:rPr>
        <w:t>Out of the features available</w:t>
      </w:r>
      <w:r w:rsidR="00DE24F1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after pre-processing</w:t>
      </w:r>
      <w:r w:rsidRPr="00856349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, we can drop 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“</w:t>
      </w:r>
      <w:r w:rsidRPr="00856349">
        <w:rPr>
          <w:rFonts w:ascii="Times New Roman" w:hAnsi="Times New Roman" w:cs="Times New Roman" w:eastAsiaTheme="minorEastAsia"/>
          <w:sz w:val="24"/>
          <w:szCs w:val="24"/>
          <w:lang w:val="en-GB"/>
        </w:rPr>
        <w:t>Date received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”</w:t>
      </w:r>
      <w:r w:rsidRPr="00856349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and 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“</w:t>
      </w:r>
      <w:r w:rsidRPr="00856349">
        <w:rPr>
          <w:rFonts w:ascii="Times New Roman" w:hAnsi="Times New Roman" w:cs="Times New Roman" w:eastAsiaTheme="minorEastAsia"/>
          <w:sz w:val="24"/>
          <w:szCs w:val="24"/>
          <w:lang w:val="en-GB"/>
        </w:rPr>
        <w:t>Date sent to company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”</w:t>
      </w:r>
      <w:r w:rsidRPr="00856349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since it has no relevance for model building</w:t>
      </w:r>
    </w:p>
    <w:p w:rsidRPr="00856349" w:rsidR="00856349" w:rsidP="00DE24F1" w:rsidRDefault="00856349" w14:paraId="085CA62A" w14:textId="0ECAC386">
      <w:pPr>
        <w:pStyle w:val="ListParagraph"/>
        <w:numPr>
          <w:ilvl w:val="0"/>
          <w:numId w:val="16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“</w:t>
      </w:r>
      <w:r w:rsidRPr="00856349">
        <w:rPr>
          <w:rFonts w:ascii="Times New Roman" w:hAnsi="Times New Roman" w:cs="Times New Roman" w:eastAsiaTheme="minorEastAsia"/>
          <w:sz w:val="24"/>
          <w:szCs w:val="24"/>
          <w:lang w:val="en-GB"/>
        </w:rPr>
        <w:t>Year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”</w:t>
      </w:r>
      <w:r w:rsidRPr="00856349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can be dropped since it cannot be used as a categorical feature for clustering</w:t>
      </w:r>
    </w:p>
    <w:p w:rsidR="00856349" w:rsidP="00DE24F1" w:rsidRDefault="00856349" w14:paraId="0BAD2CB0" w14:textId="3CA5DC0F">
      <w:pPr>
        <w:pStyle w:val="ListParagraph"/>
        <w:numPr>
          <w:ilvl w:val="0"/>
          <w:numId w:val="16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856349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Therefore, selected features are 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“</w:t>
      </w:r>
      <w:r w:rsidRPr="00856349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Product, Sub-product, Issue, Sub-issue, 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C</w:t>
      </w:r>
      <w:r w:rsidRPr="00856349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ompany, State, Submitted via, Company response to consumer, Timely </w:t>
      </w:r>
      <w:proofErr w:type="gramStart"/>
      <w:r w:rsidRPr="00856349">
        <w:rPr>
          <w:rFonts w:ascii="Times New Roman" w:hAnsi="Times New Roman" w:cs="Times New Roman" w:eastAsiaTheme="minorEastAsia"/>
          <w:sz w:val="24"/>
          <w:szCs w:val="24"/>
          <w:lang w:val="en-GB"/>
        </w:rPr>
        <w:t>response?,</w:t>
      </w:r>
      <w:proofErr w:type="gramEnd"/>
      <w:r w:rsidRPr="00856349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Consumer disputed?, Month, Day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”</w:t>
      </w:r>
    </w:p>
    <w:p w:rsidRPr="00603BB2" w:rsidR="00BC582C" w:rsidP="00BC582C" w:rsidRDefault="009B0046" w14:paraId="0A336E11" w14:textId="6195B7CF">
      <w:pPr>
        <w:pStyle w:val="ListParagraph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  <w:u w:val="single"/>
          <w:lang w:val="en-GB"/>
        </w:rPr>
      </w:pPr>
      <w:r w:rsidRPr="00603BB2">
        <w:rPr>
          <w:rFonts w:ascii="Times New Roman" w:hAnsi="Times New Roman" w:cs="Times New Roman" w:eastAsiaTheme="minorEastAsia"/>
          <w:sz w:val="24"/>
          <w:szCs w:val="24"/>
          <w:u w:val="single"/>
          <w:lang w:val="en-GB"/>
        </w:rPr>
        <w:t>One-hot encoding of selected categorical features</w:t>
      </w:r>
    </w:p>
    <w:p w:rsidRPr="00D647DC" w:rsidR="00D647DC" w:rsidP="00D647DC" w:rsidRDefault="00D647DC" w14:paraId="5740F6C7" w14:textId="115F63E9">
      <w:pPr>
        <w:pStyle w:val="ListParagraph"/>
        <w:numPr>
          <w:ilvl w:val="0"/>
          <w:numId w:val="17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D647DC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Using one-hot encoding, we create a new set of </w:t>
      </w:r>
      <w:proofErr w:type="gramStart"/>
      <w:r w:rsidRPr="00D647DC">
        <w:rPr>
          <w:rFonts w:ascii="Times New Roman" w:hAnsi="Times New Roman" w:cs="Times New Roman" w:eastAsiaTheme="minorEastAsia"/>
          <w:sz w:val="24"/>
          <w:szCs w:val="24"/>
          <w:lang w:val="en-GB"/>
        </w:rPr>
        <w:t>dummy</w:t>
      </w:r>
      <w:proofErr w:type="gramEnd"/>
      <w:r w:rsidRPr="00D647DC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(binary) variables that is equal to the number of categories in the categorical feature.</w:t>
      </w:r>
    </w:p>
    <w:p w:rsidRPr="00D647DC" w:rsidR="00D647DC" w:rsidP="00D647DC" w:rsidRDefault="00D647DC" w14:paraId="72482687" w14:textId="63554240">
      <w:pPr>
        <w:pStyle w:val="ListParagraph"/>
        <w:numPr>
          <w:ilvl w:val="0"/>
          <w:numId w:val="17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D647DC">
        <w:rPr>
          <w:rFonts w:ascii="Times New Roman" w:hAnsi="Times New Roman" w:cs="Times New Roman" w:eastAsiaTheme="minorEastAsia"/>
          <w:sz w:val="24"/>
          <w:szCs w:val="24"/>
          <w:lang w:val="en-GB"/>
        </w:rPr>
        <w:t>The dummy (binary) variable will just take the value 0 or 1 to indicate the exclusion or inclusion of a category.</w:t>
      </w:r>
    </w:p>
    <w:p w:rsidR="00D647DC" w:rsidP="00D647DC" w:rsidRDefault="00D647DC" w14:paraId="47B975D6" w14:textId="54FAFB02">
      <w:pPr>
        <w:pStyle w:val="ListParagraph"/>
        <w:numPr>
          <w:ilvl w:val="0"/>
          <w:numId w:val="17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D647DC">
        <w:rPr>
          <w:rFonts w:ascii="Times New Roman" w:hAnsi="Times New Roman" w:cs="Times New Roman" w:eastAsiaTheme="minorEastAsia"/>
          <w:sz w:val="24"/>
          <w:szCs w:val="24"/>
          <w:lang w:val="en-GB"/>
        </w:rPr>
        <w:t>This way, we have a separate column for each unique value of a categorical feature</w:t>
      </w:r>
    </w:p>
    <w:p w:rsidRPr="00603BB2" w:rsidR="009B0046" w:rsidP="00BC582C" w:rsidRDefault="00884EE6" w14:paraId="6325C10F" w14:textId="149129C5">
      <w:pPr>
        <w:pStyle w:val="ListParagraph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  <w:u w:val="single"/>
          <w:lang w:val="en-GB"/>
        </w:rPr>
      </w:pPr>
      <w:r w:rsidRPr="00603BB2">
        <w:rPr>
          <w:rFonts w:ascii="Times New Roman" w:hAnsi="Times New Roman" w:cs="Times New Roman" w:eastAsiaTheme="minorEastAsia"/>
          <w:sz w:val="24"/>
          <w:szCs w:val="24"/>
          <w:u w:val="single"/>
          <w:lang w:val="en-GB"/>
        </w:rPr>
        <w:lastRenderedPageBreak/>
        <w:t xml:space="preserve">Implementing </w:t>
      </w:r>
      <w:r w:rsidRPr="008170B9">
        <w:rPr>
          <w:rFonts w:ascii="Times New Roman" w:hAnsi="Times New Roman" w:cs="Times New Roman" w:eastAsiaTheme="minorEastAsia"/>
          <w:b/>
          <w:bCs/>
          <w:sz w:val="24"/>
          <w:szCs w:val="24"/>
          <w:u w:val="single"/>
          <w:lang w:val="en-GB"/>
        </w:rPr>
        <w:t>K-Means</w:t>
      </w:r>
      <w:r w:rsidRPr="00603BB2">
        <w:rPr>
          <w:rFonts w:ascii="Times New Roman" w:hAnsi="Times New Roman" w:cs="Times New Roman" w:eastAsiaTheme="minorEastAsia"/>
          <w:sz w:val="24"/>
          <w:szCs w:val="24"/>
          <w:u w:val="single"/>
          <w:lang w:val="en-GB"/>
        </w:rPr>
        <w:t xml:space="preserve"> clustering</w:t>
      </w:r>
    </w:p>
    <w:p w:rsidR="001F09E8" w:rsidP="001F09E8" w:rsidRDefault="001F09E8" w14:paraId="775B8723" w14:textId="4496319D">
      <w:pPr>
        <w:pStyle w:val="ListParagraph"/>
        <w:numPr>
          <w:ilvl w:val="0"/>
          <w:numId w:val="18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1F09E8">
        <w:rPr>
          <w:rFonts w:ascii="Times New Roman" w:hAnsi="Times New Roman" w:cs="Times New Roman" w:eastAsiaTheme="minorEastAsia"/>
          <w:sz w:val="24"/>
          <w:szCs w:val="24"/>
          <w:lang w:val="en-GB"/>
        </w:rPr>
        <w:t>Th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is</w:t>
      </w:r>
      <w:r w:rsidRPr="001F09E8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algorithm computes centroids and repeats until the optimal centroid is found. It is presumptively known how many clusters there are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.</w:t>
      </w:r>
    </w:p>
    <w:p w:rsidR="001324B9" w:rsidP="0054794E" w:rsidRDefault="001F09E8" w14:paraId="15577DA1" w14:textId="479B465D">
      <w:pPr>
        <w:pStyle w:val="ListParagraph"/>
        <w:numPr>
          <w:ilvl w:val="0"/>
          <w:numId w:val="18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We u</w:t>
      </w:r>
      <w:r w:rsidR="0054794E">
        <w:rPr>
          <w:rFonts w:ascii="Times New Roman" w:hAnsi="Times New Roman" w:cs="Times New Roman" w:eastAsiaTheme="minorEastAsia"/>
          <w:sz w:val="24"/>
          <w:szCs w:val="24"/>
          <w:lang w:val="en-GB"/>
        </w:rPr>
        <w:t>sed Elbow method to find optimal no. of cluster</w:t>
      </w:r>
      <w:r w:rsidR="00D5113E">
        <w:rPr>
          <w:rFonts w:ascii="Times New Roman" w:hAnsi="Times New Roman" w:cs="Times New Roman" w:eastAsiaTheme="minorEastAsia"/>
          <w:sz w:val="24"/>
          <w:szCs w:val="24"/>
          <w:lang w:val="en-GB"/>
        </w:rPr>
        <w:t>s</w:t>
      </w:r>
      <w:r w:rsidR="00357F47">
        <w:rPr>
          <w:rFonts w:ascii="Times New Roman" w:hAnsi="Times New Roman" w:cs="Times New Roman" w:eastAsiaTheme="minorEastAsia"/>
          <w:sz w:val="24"/>
          <w:szCs w:val="24"/>
          <w:lang w:val="en-GB"/>
        </w:rPr>
        <w:t>: We see bend in gr</w:t>
      </w:r>
      <w:r w:rsidR="00D5113E">
        <w:rPr>
          <w:rFonts w:ascii="Times New Roman" w:hAnsi="Times New Roman" w:cs="Times New Roman" w:eastAsiaTheme="minorEastAsia"/>
          <w:sz w:val="24"/>
          <w:szCs w:val="24"/>
          <w:lang w:val="en-GB"/>
        </w:rPr>
        <w:t>aph when no. of clusters is 6, so we can consider 6 as the optimal no. of clusters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.</w:t>
      </w:r>
    </w:p>
    <w:p w:rsidR="0054794E" w:rsidP="0054794E" w:rsidRDefault="0054794E" w14:paraId="643A86C4" w14:textId="4FA43517">
      <w:pPr>
        <w:pStyle w:val="ListParagraph"/>
        <w:ind w:left="1080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9958C83" wp14:editId="62F9AE46">
            <wp:extent cx="3962400" cy="2227634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9446" cy="22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4E" w:rsidP="0054794E" w:rsidRDefault="0054794E" w14:paraId="53CE9B7F" w14:textId="1E8A8612">
      <w:pPr>
        <w:pStyle w:val="ListParagraph"/>
        <w:numPr>
          <w:ilvl w:val="0"/>
          <w:numId w:val="18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Applied K-Means clustering to form clusters</w:t>
      </w:r>
    </w:p>
    <w:p w:rsidR="0054794E" w:rsidP="0054794E" w:rsidRDefault="0054794E" w14:paraId="43462C4B" w14:textId="0FB85BFF">
      <w:pPr>
        <w:pStyle w:val="ListParagraph"/>
        <w:ind w:left="1080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C140778" wp14:editId="284739A8">
            <wp:extent cx="2675106" cy="20228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508" cy="203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4E" w:rsidP="0054794E" w:rsidRDefault="0054794E" w14:paraId="2EADEF00" w14:textId="23A20279">
      <w:pPr>
        <w:pStyle w:val="ListParagraph"/>
        <w:ind w:left="1080"/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w:rsidR="00357F47" w:rsidP="0054794E" w:rsidRDefault="00357F47" w14:paraId="1945A64A" w14:textId="20091F8E">
      <w:pPr>
        <w:pStyle w:val="ListParagraph"/>
        <w:ind w:left="1080"/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w:rsidRPr="00603BB2" w:rsidR="000303DD" w:rsidP="000303DD" w:rsidRDefault="000303DD" w14:paraId="3B9AC36C" w14:textId="3823ED9A">
      <w:pPr>
        <w:pStyle w:val="ListParagraph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  <w:u w:val="single"/>
          <w:lang w:val="en-GB"/>
        </w:rPr>
      </w:pPr>
      <w:r w:rsidRPr="00603BB2">
        <w:rPr>
          <w:rFonts w:ascii="Times New Roman" w:hAnsi="Times New Roman" w:cs="Times New Roman" w:eastAsiaTheme="minorEastAsia"/>
          <w:sz w:val="24"/>
          <w:szCs w:val="24"/>
          <w:u w:val="single"/>
          <w:lang w:val="en-GB"/>
        </w:rPr>
        <w:t>Agglomerative Hierarchical clustering</w:t>
      </w:r>
    </w:p>
    <w:p w:rsidR="00913A07" w:rsidP="001F09E8" w:rsidRDefault="00913A07" w14:paraId="45EEF9E0" w14:textId="404D771B">
      <w:pPr>
        <w:pStyle w:val="ListParagraph"/>
        <w:numPr>
          <w:ilvl w:val="0"/>
          <w:numId w:val="18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913A07">
        <w:rPr>
          <w:rFonts w:ascii="Times New Roman" w:hAnsi="Times New Roman" w:cs="Times New Roman" w:eastAsiaTheme="minorEastAsia"/>
          <w:sz w:val="24"/>
          <w:szCs w:val="24"/>
          <w:lang w:val="en-GB"/>
        </w:rPr>
        <w:t>In this technique, initially each data point is considered as an individual cluster. At each iteration, the similar clusters merge with other clusters until one cluster or K clusters are formed.</w:t>
      </w:r>
    </w:p>
    <w:p w:rsidR="00676E4D" w:rsidP="001F09E8" w:rsidRDefault="008C4373" w14:paraId="76DF230B" w14:textId="08D26927">
      <w:pPr>
        <w:pStyle w:val="ListParagraph"/>
        <w:numPr>
          <w:ilvl w:val="0"/>
          <w:numId w:val="18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H</w:t>
      </w:r>
      <w:r w:rsidRPr="008C4373">
        <w:rPr>
          <w:rFonts w:ascii="Times New Roman" w:hAnsi="Times New Roman" w:cs="Times New Roman" w:eastAsiaTheme="minorEastAsia"/>
          <w:sz w:val="24"/>
          <w:szCs w:val="24"/>
          <w:lang w:val="en-GB"/>
        </w:rPr>
        <w:t>ierarchical clustering is difficult to implement with large datasets due to high memory requirement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. We tried for this dataset but got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MemoryError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(</w:t>
      </w:r>
      <w:r w:rsidRPr="008C4373">
        <w:rPr>
          <w:rFonts w:ascii="Times New Roman" w:hAnsi="Times New Roman" w:cs="Times New Roman" w:eastAsiaTheme="minorEastAsia"/>
          <w:sz w:val="24"/>
          <w:szCs w:val="24"/>
          <w:lang w:val="en-GB"/>
        </w:rPr>
        <w:t>Unable to allocate 1.03 TiB for an array with shape (141382487646,) and data type float64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)</w:t>
      </w:r>
    </w:p>
    <w:p w:rsidR="00357F47" w:rsidP="000303DD" w:rsidRDefault="00357F47" w14:paraId="190C46AE" w14:textId="05A2CB69">
      <w:pPr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w:rsidRPr="00603BB2" w:rsidR="00712CF1" w:rsidP="00712CF1" w:rsidRDefault="00712CF1" w14:paraId="1EFFBEB8" w14:textId="62B763D8">
      <w:pPr>
        <w:pStyle w:val="ListParagraph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u w:val="single"/>
          <w:lang w:val="en-GB"/>
        </w:rPr>
        <w:t>DBSCAN</w:t>
      </w:r>
      <w:r w:rsidRPr="00603BB2">
        <w:rPr>
          <w:rFonts w:ascii="Times New Roman" w:hAnsi="Times New Roman" w:cs="Times New Roman" w:eastAsiaTheme="minorEastAsia"/>
          <w:sz w:val="24"/>
          <w:szCs w:val="24"/>
          <w:u w:val="single"/>
          <w:lang w:val="en-GB"/>
        </w:rPr>
        <w:t xml:space="preserve"> clustering</w:t>
      </w:r>
    </w:p>
    <w:p w:rsidR="00712CF1" w:rsidP="00FB06A7" w:rsidRDefault="00FB06A7" w14:paraId="51622973" w14:textId="0A5838F5">
      <w:pPr>
        <w:pStyle w:val="ListParagraph"/>
        <w:numPr>
          <w:ilvl w:val="0"/>
          <w:numId w:val="21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Key idea is that for each point of a cluster, the neighbourhood of a given radius has to contain at least a minimum number of points.</w:t>
      </w:r>
    </w:p>
    <w:p w:rsidR="000F1090" w:rsidP="00FB06A7" w:rsidRDefault="000F1090" w14:paraId="758DD4C2" w14:textId="726D9D46">
      <w:pPr>
        <w:pStyle w:val="ListParagraph"/>
        <w:numPr>
          <w:ilvl w:val="0"/>
          <w:numId w:val="21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DBSCAN is too slow and consumes too much memory for large datasets</w:t>
      </w:r>
    </w:p>
    <w:p w:rsidRPr="00FB4374" w:rsidR="00FB4374" w:rsidP="00FB4374" w:rsidRDefault="00FB4374" w14:paraId="7237794B" w14:textId="4F7BA730">
      <w:p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FB4374">
        <w:rPr>
          <w:rFonts w:ascii="Times New Roman" w:hAnsi="Times New Roman" w:cs="Times New Roman" w:eastAsiaTheme="minorEastAsia"/>
          <w:b/>
          <w:bCs/>
          <w:sz w:val="24"/>
          <w:szCs w:val="24"/>
          <w:u w:val="single"/>
          <w:lang w:val="en-GB"/>
        </w:rPr>
        <w:t>Note: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We have chosen K-Mean clustering over Hierarchical clustering and DBSCAN because of these constraints.</w:t>
      </w:r>
    </w:p>
    <w:p w:rsidR="00357F47" w:rsidP="0054794E" w:rsidRDefault="00357F47" w14:paraId="31D4A8DD" w14:textId="465EF93B">
      <w:pPr>
        <w:pStyle w:val="ListParagraph"/>
        <w:ind w:left="1080"/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w:rsidRPr="009D3374" w:rsidR="00357F47" w:rsidP="00357F47" w:rsidRDefault="001C48DE" w14:paraId="1AD6E54D" w14:textId="3492FB13">
      <w:pPr>
        <w:rPr>
          <w:rFonts w:ascii="Times New Roman" w:hAnsi="Times New Roman" w:cs="Times New Roman" w:eastAsiaTheme="minorEastAsia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b/>
          <w:bCs/>
          <w:sz w:val="24"/>
          <w:szCs w:val="24"/>
          <w:u w:val="single"/>
          <w:lang w:val="en-GB"/>
        </w:rPr>
        <w:t xml:space="preserve">4. </w:t>
      </w:r>
      <w:r w:rsidR="00C23631">
        <w:rPr>
          <w:rFonts w:ascii="Times New Roman" w:hAnsi="Times New Roman" w:cs="Times New Roman" w:eastAsiaTheme="minorEastAsia"/>
          <w:b/>
          <w:bCs/>
          <w:sz w:val="24"/>
          <w:szCs w:val="24"/>
          <w:u w:val="single"/>
          <w:lang w:val="en-GB"/>
        </w:rPr>
        <w:t>Performance evaluation of Clustering models</w:t>
      </w:r>
      <w:r w:rsidRPr="009D3374" w:rsidR="00357F47">
        <w:rPr>
          <w:rFonts w:ascii="Times New Roman" w:hAnsi="Times New Roman" w:cs="Times New Roman" w:eastAsiaTheme="minorEastAsia"/>
          <w:b/>
          <w:bCs/>
          <w:sz w:val="24"/>
          <w:szCs w:val="24"/>
          <w:lang w:val="en-GB"/>
        </w:rPr>
        <w:t>:</w:t>
      </w:r>
    </w:p>
    <w:p w:rsidR="00802FA7" w:rsidP="009C1748" w:rsidRDefault="007A3E27" w14:paraId="69FC7E9F" w14:textId="77777777">
      <w:pPr>
        <w:pStyle w:val="ListParagraph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626123">
        <w:rPr>
          <w:rFonts w:ascii="Times New Roman" w:hAnsi="Times New Roman" w:cs="Times New Roman" w:eastAsiaTheme="minorEastAsia"/>
          <w:sz w:val="24"/>
          <w:szCs w:val="24"/>
          <w:u w:val="single"/>
          <w:lang w:val="en-GB"/>
        </w:rPr>
        <w:t xml:space="preserve">Cohesion </w:t>
      </w:r>
      <w:r w:rsidRPr="00626123" w:rsidR="00F77CE8">
        <w:rPr>
          <w:rFonts w:ascii="Times New Roman" w:hAnsi="Times New Roman" w:cs="Times New Roman" w:eastAsiaTheme="minorEastAsia"/>
          <w:sz w:val="24"/>
          <w:szCs w:val="24"/>
          <w:u w:val="single"/>
          <w:lang w:val="en-GB"/>
        </w:rPr>
        <w:t xml:space="preserve">and </w:t>
      </w:r>
      <w:r w:rsidRPr="00626123">
        <w:rPr>
          <w:rFonts w:ascii="Times New Roman" w:hAnsi="Times New Roman" w:cs="Times New Roman" w:eastAsiaTheme="minorEastAsia"/>
          <w:sz w:val="24"/>
          <w:szCs w:val="24"/>
          <w:u w:val="single"/>
          <w:lang w:val="en-GB"/>
        </w:rPr>
        <w:t>Separation technique</w:t>
      </w:r>
      <w:r w:rsidR="00F77CE8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: </w:t>
      </w:r>
    </w:p>
    <w:p w:rsidRPr="00802FA7" w:rsidR="00802FA7" w:rsidP="00802FA7" w:rsidRDefault="00802FA7" w14:paraId="31435594" w14:textId="512155F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Cohesion - O</w:t>
      </w:r>
      <w:r w:rsidRPr="00802FA7">
        <w:rPr>
          <w:rFonts w:ascii="Times New Roman" w:hAnsi="Times New Roman" w:cs="Times New Roman" w:eastAsiaTheme="minorEastAsia"/>
          <w:sz w:val="24"/>
          <w:szCs w:val="24"/>
          <w:lang w:val="en-GB"/>
        </w:rPr>
        <w:t>bservations within a cluster should be as close as possible</w:t>
      </w:r>
    </w:p>
    <w:p w:rsidRPr="00802FA7" w:rsidR="00802FA7" w:rsidP="00802FA7" w:rsidRDefault="00802FA7" w14:paraId="6A923BF9" w14:textId="4926311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Separation - O</w:t>
      </w:r>
      <w:r w:rsidRPr="00802FA7">
        <w:rPr>
          <w:rFonts w:ascii="Times New Roman" w:hAnsi="Times New Roman" w:cs="Times New Roman" w:eastAsiaTheme="minorEastAsia"/>
          <w:sz w:val="24"/>
          <w:szCs w:val="24"/>
          <w:lang w:val="en-GB"/>
        </w:rPr>
        <w:t>bservations from two clusters should be far from each other</w:t>
      </w:r>
    </w:p>
    <w:p w:rsidR="00802FA7" w:rsidP="00802FA7" w:rsidRDefault="00802FA7" w14:paraId="2F8A88EB" w14:textId="570D46EA">
      <w:pPr>
        <w:pStyle w:val="ListParagraph"/>
        <w:numPr>
          <w:ilvl w:val="0"/>
          <w:numId w:val="18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Cohesion is measured by SSE and Separation is measured by BSS</w:t>
      </w:r>
    </w:p>
    <w:p w:rsidR="00C50242" w:rsidP="00802FA7" w:rsidRDefault="00C50242" w14:paraId="33666284" w14:textId="6D58D481">
      <w:pPr>
        <w:pStyle w:val="ListParagraph"/>
        <w:numPr>
          <w:ilvl w:val="0"/>
          <w:numId w:val="18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F</w:t>
      </w:r>
      <w:r w:rsidRPr="00C50242">
        <w:rPr>
          <w:rFonts w:ascii="Times New Roman" w:hAnsi="Times New Roman" w:cs="Times New Roman" w:eastAsiaTheme="minorEastAsia"/>
          <w:sz w:val="24"/>
          <w:szCs w:val="24"/>
          <w:lang w:val="en-GB"/>
        </w:rPr>
        <w:t>or cohesion, lower value is desirable, whereas for separation higher value is desirable</w:t>
      </w:r>
    </w:p>
    <w:p w:rsidR="00802FA7" w:rsidP="00802FA7" w:rsidRDefault="00802FA7" w14:paraId="68E403B4" w14:textId="294880BC">
      <w:pPr>
        <w:pStyle w:val="ListParagraph"/>
        <w:ind w:left="1080"/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w:rsidRPr="00DC45BE" w:rsidR="00DC45BE" w:rsidP="00DC45BE" w:rsidRDefault="00DC45BE" w14:paraId="5D7F87DC" w14:textId="3B728F72">
      <w:p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A679D98" wp14:editId="0D387107">
            <wp:extent cx="2568102" cy="2799443"/>
            <wp:effectExtent l="0" t="0" r="381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5960" cy="280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3DE" w:rsidR="00C253DE">
        <w:rPr>
          <w:noProof/>
        </w:rPr>
        <w:t xml:space="preserve"> </w:t>
      </w:r>
      <w:r w:rsidR="00C253DE">
        <w:rPr>
          <w:noProof/>
        </w:rPr>
        <w:drawing>
          <wp:inline distT="0" distB="0" distL="0" distR="0" wp14:anchorId="22D3E470" wp14:editId="5ED48422">
            <wp:extent cx="2956590" cy="27679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304" cy="277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253DE" w:rsidR="00DC45BE" w:rsidP="00C253DE" w:rsidRDefault="00C253DE" w14:paraId="106D38D8" w14:textId="33C43CA2">
      <w:p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D646CCF" wp14:editId="02191FE3">
            <wp:extent cx="2597150" cy="321013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8966" cy="32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3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047D34" wp14:editId="5442342A">
            <wp:extent cx="2908570" cy="342265"/>
            <wp:effectExtent l="0" t="0" r="635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2963" cy="34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DE" w:rsidP="00802FA7" w:rsidRDefault="00C253DE" w14:paraId="72F3FF07" w14:textId="77777777">
      <w:pPr>
        <w:pStyle w:val="ListParagraph"/>
        <w:ind w:left="1080"/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w:rsidR="00136453" w:rsidP="009C1748" w:rsidRDefault="00136453" w14:paraId="680F38B4" w14:textId="59E93E5F">
      <w:pPr>
        <w:pStyle w:val="ListParagraph"/>
        <w:numPr>
          <w:ilvl w:val="0"/>
          <w:numId w:val="14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626123">
        <w:rPr>
          <w:rFonts w:ascii="Times New Roman" w:hAnsi="Times New Roman" w:cs="Times New Roman" w:eastAsiaTheme="minorEastAsia"/>
          <w:sz w:val="24"/>
          <w:szCs w:val="24"/>
          <w:u w:val="single"/>
          <w:lang w:val="en-GB"/>
        </w:rPr>
        <w:t>Silhouette coefficient</w:t>
      </w:r>
      <w:r w:rsidR="00090094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: </w:t>
      </w:r>
      <w:r w:rsidR="00EF3868">
        <w:rPr>
          <w:rFonts w:ascii="Times New Roman" w:hAnsi="Times New Roman" w:cs="Times New Roman" w:eastAsiaTheme="minorEastAsia"/>
          <w:sz w:val="24"/>
          <w:szCs w:val="24"/>
          <w:lang w:val="en-GB"/>
        </w:rPr>
        <w:t>T</w:t>
      </w:r>
      <w:r w:rsidRPr="00EF3868" w:rsidR="00EF3868">
        <w:rPr>
          <w:rFonts w:ascii="Times New Roman" w:hAnsi="Times New Roman" w:cs="Times New Roman" w:eastAsiaTheme="minorEastAsia"/>
          <w:sz w:val="24"/>
          <w:szCs w:val="24"/>
          <w:lang w:val="en-GB"/>
        </w:rPr>
        <w:t>he silhouette value is a measure of how similar an object is to its own cluster (cohesion) compared to other clusters (separation). The silhouette ranges from −1 to +1, where a high value indicates that the object is well matched to its own cluster and poorly matched to neighbouring clusters</w:t>
      </w:r>
      <w:r w:rsidR="00EF3868">
        <w:rPr>
          <w:rFonts w:ascii="Times New Roman" w:hAnsi="Times New Roman" w:cs="Times New Roman" w:eastAsiaTheme="minorEastAsia"/>
          <w:sz w:val="24"/>
          <w:szCs w:val="24"/>
          <w:lang w:val="en-GB"/>
        </w:rPr>
        <w:t>.</w:t>
      </w:r>
    </w:p>
    <w:p w:rsidR="00DC45BE" w:rsidP="00DC45BE" w:rsidRDefault="00DC45BE" w14:paraId="640AA138" w14:textId="06D7D1F7">
      <w:pPr>
        <w:pStyle w:val="ListParagrap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w:rsidR="00DC45BE" w:rsidP="00DC45BE" w:rsidRDefault="00DC45BE" w14:paraId="209EA46F" w14:textId="025F4727">
      <w:pPr>
        <w:pStyle w:val="ListParagrap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F12C68E" wp14:editId="3E58266E">
            <wp:extent cx="4867275" cy="666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77CE8" w:rsidR="00DC45BE" w:rsidP="00DC45BE" w:rsidRDefault="00DC45BE" w14:paraId="1C39444A" w14:textId="2E0FA563">
      <w:pPr>
        <w:pStyle w:val="ListParagrap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We got Silhouette score 0.1 which is good for clustering.</w:t>
      </w:r>
    </w:p>
    <w:p w:rsidR="001324B9" w:rsidP="001324B9" w:rsidRDefault="001324B9" w14:paraId="0EF4F255" w14:textId="512862E6">
      <w:pPr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w:rsidR="007734D2" w:rsidP="001324B9" w:rsidRDefault="007734D2" w14:paraId="1566EFA1" w14:textId="2903BC05">
      <w:pPr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w:rsidR="007734D2" w:rsidP="001324B9" w:rsidRDefault="007734D2" w14:paraId="0F50DF11" w14:textId="2C8A3B16">
      <w:pPr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w:rsidR="007734D2" w:rsidP="001324B9" w:rsidRDefault="007734D2" w14:paraId="4E097F67" w14:textId="5D696609">
      <w:pPr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w:rsidR="007734D2" w:rsidP="007734D2" w:rsidRDefault="007734D2" w14:paraId="50F0F1C5" w14:textId="376416C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lastRenderedPageBreak/>
        <w:t>Conclusion:</w:t>
      </w:r>
    </w:p>
    <w:p w:rsidR="007734D2" w:rsidP="007D017F" w:rsidRDefault="00C52515" w14:paraId="15CA80D9" w14:textId="4586139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got 6 optimal no. of clusters</w:t>
      </w:r>
    </w:p>
    <w:p w:rsidRPr="00C52515" w:rsidR="00C52515" w:rsidP="007D017F" w:rsidRDefault="00C52515" w14:paraId="43AAD097" w14:textId="1745A1F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52515">
        <w:rPr>
          <w:rFonts w:ascii="Times New Roman" w:hAnsi="Times New Roman" w:cs="Times New Roman"/>
          <w:sz w:val="24"/>
          <w:szCs w:val="24"/>
        </w:rPr>
        <w:t>Cluster 1 has only 5 types of issues, whereas others clusters have 10 or more</w:t>
      </w:r>
    </w:p>
    <w:p w:rsidRPr="00C52515" w:rsidR="00C52515" w:rsidP="00C52515" w:rsidRDefault="00C52515" w14:paraId="3BCBE18E" w14:textId="7777777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515">
        <w:rPr>
          <w:rFonts w:ascii="Times New Roman" w:hAnsi="Times New Roman" w:cs="Times New Roman"/>
          <w:sz w:val="24"/>
          <w:szCs w:val="24"/>
        </w:rPr>
        <w:t>Top issues are not repeating across clusters. This means that the distribution of issues among clusters is good</w:t>
      </w:r>
    </w:p>
    <w:p w:rsidR="00C52515" w:rsidP="009949FC" w:rsidRDefault="00EB3A8D" w14:paraId="6562E215" w14:textId="79C781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D9452F" wp14:editId="05BE8A2D">
            <wp:extent cx="5731510" cy="19081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8D" w:rsidP="009949FC" w:rsidRDefault="00EB3A8D" w14:paraId="75B31786" w14:textId="1D786A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3B1C3A" wp14:editId="6CB9582B">
            <wp:extent cx="5731510" cy="195326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8D" w:rsidP="009949FC" w:rsidRDefault="00EB3A8D" w14:paraId="2F9A7429" w14:textId="22E01A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9FB3B5" wp14:editId="2A4B3940">
            <wp:extent cx="5731510" cy="197294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8D" w:rsidP="009949FC" w:rsidRDefault="00EB3A8D" w14:paraId="0A5BE677" w14:textId="18C4B5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7638EA" wp14:editId="303267CB">
            <wp:extent cx="5731510" cy="19240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8D" w:rsidP="009949FC" w:rsidRDefault="00EB3A8D" w14:paraId="4D74F3A1" w14:textId="0233AA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6591F8" wp14:editId="5159EF06">
            <wp:extent cx="5731510" cy="188404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8D" w:rsidP="009949FC" w:rsidRDefault="00EB3A8D" w14:paraId="13256FC1" w14:textId="64A735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2B84F3" wp14:editId="1B4FEF97">
            <wp:extent cx="5731510" cy="207264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949FC" w:rsidR="00EB3A8D" w:rsidP="009949FC" w:rsidRDefault="00EB3A8D" w14:paraId="7DC1C0D9" w14:textId="77777777">
      <w:pPr>
        <w:rPr>
          <w:rFonts w:ascii="Times New Roman" w:hAnsi="Times New Roman" w:cs="Times New Roman"/>
          <w:sz w:val="24"/>
          <w:szCs w:val="24"/>
        </w:rPr>
      </w:pPr>
    </w:p>
    <w:p w:rsidR="00F95A40" w:rsidP="0006358A" w:rsidRDefault="00F95A40" w14:paraId="2B159A30" w14:textId="7777777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:rsidR="00F95A40" w:rsidP="0006358A" w:rsidRDefault="00F95A40" w14:paraId="15CF13CE" w14:textId="154E40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:rsidR="00F95A40" w:rsidP="0006358A" w:rsidRDefault="00F95A40" w14:paraId="7613C45F" w14:textId="6F61720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:rsidR="00F95A40" w:rsidP="0006358A" w:rsidRDefault="00F95A40" w14:paraId="0861ABE7" w14:textId="260C798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:rsidR="00F95A40" w:rsidP="0006358A" w:rsidRDefault="00F95A40" w14:paraId="479F5496" w14:textId="467CD3D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:rsidR="00F95A40" w:rsidP="0006358A" w:rsidRDefault="00F95A40" w14:paraId="3DD78E50" w14:textId="117B572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:rsidR="00F95A40" w:rsidP="0006358A" w:rsidRDefault="00F95A40" w14:paraId="43CC1118" w14:textId="06B8A4F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:rsidR="00F95A40" w:rsidP="0006358A" w:rsidRDefault="00F95A40" w14:paraId="749CF94F" w14:textId="7777777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:rsidR="0006358A" w:rsidP="0006358A" w:rsidRDefault="0006358A" w14:paraId="610B027E" w14:textId="443794B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lastRenderedPageBreak/>
        <w:t>Summary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:</w:t>
      </w:r>
    </w:p>
    <w:p w:rsidRPr="0006358A" w:rsidR="007734D2" w:rsidP="0006358A" w:rsidRDefault="0006358A" w14:paraId="2F7C5C62" w14:textId="6A1F4430">
      <w:pPr>
        <w:pStyle w:val="ListParagraph"/>
        <w:numPr>
          <w:ilvl w:val="0"/>
          <w:numId w:val="26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06358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 positive silhouette score indicates that clusters are well formed</w:t>
      </w:r>
    </w:p>
    <w:p w:rsidRPr="0006358A" w:rsidR="0006358A" w:rsidP="0006358A" w:rsidRDefault="0006358A" w14:paraId="77587613" w14:textId="2BA6263B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06358A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Analysis of top issues in all clusters indicate that the distribution of issues among clusters is good</w:t>
      </w:r>
    </w:p>
    <w:p w:rsidR="0006358A" w:rsidP="001324B9" w:rsidRDefault="0006358A" w14:paraId="4C87E710" w14:textId="1EE6E87C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06358A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But silhouette value being close to zero, and very close cohesion and separation values suggest that there can be some overlapping, and the model can be improved</w:t>
      </w:r>
    </w:p>
    <w:p w:rsidR="007A650D" w:rsidP="009F1B93" w:rsidRDefault="007A650D" w14:paraId="13F3FCE6" w14:textId="7777777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:rsidR="009F1B93" w:rsidP="009F1B93" w:rsidRDefault="009F1B93" w14:paraId="6DA91E69" w14:textId="6796818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Su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ggested ways of Improvement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:</w:t>
      </w:r>
    </w:p>
    <w:p w:rsidRPr="007A650D" w:rsidR="007A650D" w:rsidP="007A650D" w:rsidRDefault="007A650D" w14:paraId="74C48E57" w14:textId="777777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7A650D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For k-means algorithm, </w:t>
      </w:r>
      <w:r w:rsidRPr="007A650D">
        <w:rPr>
          <w:rFonts w:ascii="Helvetica" w:hAnsi="Helvetica" w:eastAsia="Times New Roman" w:cs="Helvetica"/>
          <w:b/>
          <w:bCs/>
          <w:color w:val="000000"/>
          <w:sz w:val="21"/>
          <w:szCs w:val="21"/>
          <w:lang w:eastAsia="en-IN"/>
        </w:rPr>
        <w:t>initialization</w:t>
      </w:r>
      <w:r w:rsidRPr="007A650D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 can be the key to the performance</w:t>
      </w:r>
    </w:p>
    <w:p w:rsidRPr="007A650D" w:rsidR="007A650D" w:rsidP="007A650D" w:rsidRDefault="007A650D" w14:paraId="3395922C" w14:textId="777777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7A650D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 xml:space="preserve">If the </w:t>
      </w:r>
      <w:proofErr w:type="spellStart"/>
      <w:r w:rsidRPr="007A650D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center</w:t>
      </w:r>
      <w:proofErr w:type="spellEnd"/>
      <w:r w:rsidRPr="007A650D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 xml:space="preserve"> with the maximum distance gets initially chosen, we can easily select an outlier as the </w:t>
      </w:r>
      <w:proofErr w:type="spellStart"/>
      <w:r w:rsidRPr="007A650D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center</w:t>
      </w:r>
      <w:proofErr w:type="spellEnd"/>
      <w:r w:rsidRPr="007A650D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.</w:t>
      </w:r>
    </w:p>
    <w:p w:rsidRPr="007A650D" w:rsidR="007A650D" w:rsidP="007A650D" w:rsidRDefault="007A650D" w14:paraId="0C15717D" w14:textId="777777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7A650D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 xml:space="preserve">To alleviate this, we can try initializing the </w:t>
      </w:r>
      <w:proofErr w:type="spellStart"/>
      <w:r w:rsidRPr="007A650D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centers</w:t>
      </w:r>
      <w:proofErr w:type="spellEnd"/>
      <w:r w:rsidRPr="007A650D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 xml:space="preserve"> multiple times and selecting the initialization that has the lowest inertia</w:t>
      </w:r>
    </w:p>
    <w:p w:rsidRPr="007A650D" w:rsidR="007A650D" w:rsidP="007A650D" w:rsidRDefault="007A650D" w14:paraId="2DAF712C" w14:textId="7777777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7A650D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More sophisticated initialization techniques can also the tried like </w:t>
      </w:r>
      <w:r w:rsidRPr="007A650D">
        <w:rPr>
          <w:rFonts w:ascii="Helvetica" w:hAnsi="Helvetica" w:eastAsia="Times New Roman" w:cs="Helvetica"/>
          <w:b/>
          <w:bCs/>
          <w:color w:val="000000"/>
          <w:sz w:val="21"/>
          <w:szCs w:val="21"/>
          <w:lang w:eastAsia="en-IN"/>
        </w:rPr>
        <w:t>Partitioning Around Medoids</w:t>
      </w:r>
    </w:p>
    <w:sectPr w:rsidRPr="007A650D" w:rsidR="007A650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9EA"/>
    <w:multiLevelType w:val="multilevel"/>
    <w:tmpl w:val="55A4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A534CE"/>
    <w:multiLevelType w:val="hybridMultilevel"/>
    <w:tmpl w:val="EEDAE65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D0210"/>
    <w:multiLevelType w:val="hybridMultilevel"/>
    <w:tmpl w:val="B37C46E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115DF"/>
    <w:multiLevelType w:val="hybridMultilevel"/>
    <w:tmpl w:val="88C6B7F2"/>
    <w:lvl w:ilvl="0" w:tplc="40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5A62957"/>
    <w:multiLevelType w:val="hybridMultilevel"/>
    <w:tmpl w:val="9A12104E"/>
    <w:lvl w:ilvl="0" w:tplc="40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6014C14"/>
    <w:multiLevelType w:val="hybridMultilevel"/>
    <w:tmpl w:val="AFE44454"/>
    <w:lvl w:ilvl="0" w:tplc="A3F2FB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9403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96FA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D072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9441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40AA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E43A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D6BF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0A71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674142"/>
    <w:multiLevelType w:val="hybridMultilevel"/>
    <w:tmpl w:val="9274D974"/>
    <w:lvl w:ilvl="0" w:tplc="E09E9C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8ACD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A2E0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529D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9A0E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7087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F08F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2680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4470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98F2A08"/>
    <w:multiLevelType w:val="multilevel"/>
    <w:tmpl w:val="8500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4C6666C"/>
    <w:multiLevelType w:val="hybridMultilevel"/>
    <w:tmpl w:val="20A23BC4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F676D8"/>
    <w:multiLevelType w:val="hybridMultilevel"/>
    <w:tmpl w:val="F65229E2"/>
    <w:lvl w:ilvl="0" w:tplc="40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36D959DB"/>
    <w:multiLevelType w:val="hybridMultilevel"/>
    <w:tmpl w:val="0F1C170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6DD08D9"/>
    <w:multiLevelType w:val="multilevel"/>
    <w:tmpl w:val="1F82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4BD1486E"/>
    <w:multiLevelType w:val="multilevel"/>
    <w:tmpl w:val="D934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4D6A247E"/>
    <w:multiLevelType w:val="hybridMultilevel"/>
    <w:tmpl w:val="75AE0CF2"/>
    <w:lvl w:ilvl="0" w:tplc="40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50AE5EB1"/>
    <w:multiLevelType w:val="hybridMultilevel"/>
    <w:tmpl w:val="F09048A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8E8A7A">
      <w:start w:val="1"/>
      <w:numFmt w:val="lowerRoman"/>
      <w:lvlText w:val="%2."/>
      <w:lvlJc w:val="righ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39A13F0"/>
    <w:multiLevelType w:val="hybridMultilevel"/>
    <w:tmpl w:val="28489546"/>
    <w:lvl w:ilvl="0" w:tplc="3F3063E2">
      <w:start w:val="1"/>
      <w:numFmt w:val="decimal"/>
      <w:lvlText w:val="%1."/>
      <w:lvlJc w:val="left"/>
      <w:pPr>
        <w:ind w:left="720" w:hanging="360"/>
      </w:pPr>
    </w:lvl>
    <w:lvl w:ilvl="1" w:tplc="31EA5FEA">
      <w:start w:val="1"/>
      <w:numFmt w:val="lowerLetter"/>
      <w:lvlText w:val="%2."/>
      <w:lvlJc w:val="left"/>
      <w:pPr>
        <w:ind w:left="1440" w:hanging="360"/>
      </w:pPr>
    </w:lvl>
    <w:lvl w:ilvl="2" w:tplc="1E8E8A7A">
      <w:start w:val="1"/>
      <w:numFmt w:val="lowerRoman"/>
      <w:lvlText w:val="%3."/>
      <w:lvlJc w:val="right"/>
      <w:pPr>
        <w:ind w:left="2160" w:hanging="180"/>
      </w:pPr>
    </w:lvl>
    <w:lvl w:ilvl="3" w:tplc="D6A40A34">
      <w:start w:val="1"/>
      <w:numFmt w:val="decimal"/>
      <w:lvlText w:val="%4."/>
      <w:lvlJc w:val="left"/>
      <w:pPr>
        <w:ind w:left="2880" w:hanging="360"/>
      </w:pPr>
    </w:lvl>
    <w:lvl w:ilvl="4" w:tplc="B7A2706A">
      <w:start w:val="1"/>
      <w:numFmt w:val="lowerLetter"/>
      <w:lvlText w:val="%5."/>
      <w:lvlJc w:val="left"/>
      <w:pPr>
        <w:ind w:left="3600" w:hanging="360"/>
      </w:pPr>
    </w:lvl>
    <w:lvl w:ilvl="5" w:tplc="2E221DF0">
      <w:start w:val="1"/>
      <w:numFmt w:val="lowerRoman"/>
      <w:lvlText w:val="%6."/>
      <w:lvlJc w:val="right"/>
      <w:pPr>
        <w:ind w:left="4320" w:hanging="180"/>
      </w:pPr>
    </w:lvl>
    <w:lvl w:ilvl="6" w:tplc="0180EF90">
      <w:start w:val="1"/>
      <w:numFmt w:val="decimal"/>
      <w:lvlText w:val="%7."/>
      <w:lvlJc w:val="left"/>
      <w:pPr>
        <w:ind w:left="5040" w:hanging="360"/>
      </w:pPr>
    </w:lvl>
    <w:lvl w:ilvl="7" w:tplc="0A804066">
      <w:start w:val="1"/>
      <w:numFmt w:val="lowerLetter"/>
      <w:lvlText w:val="%8."/>
      <w:lvlJc w:val="left"/>
      <w:pPr>
        <w:ind w:left="5760" w:hanging="360"/>
      </w:pPr>
    </w:lvl>
    <w:lvl w:ilvl="8" w:tplc="0E960C9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D34A2"/>
    <w:multiLevelType w:val="hybridMultilevel"/>
    <w:tmpl w:val="D3002CAE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58F7671"/>
    <w:multiLevelType w:val="hybridMultilevel"/>
    <w:tmpl w:val="45869716"/>
    <w:lvl w:ilvl="0" w:tplc="7074AD5E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61607E"/>
    <w:multiLevelType w:val="hybridMultilevel"/>
    <w:tmpl w:val="284895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0335A"/>
    <w:multiLevelType w:val="hybridMultilevel"/>
    <w:tmpl w:val="79B467A6"/>
    <w:lvl w:ilvl="0" w:tplc="CCAC8CBA">
      <w:start w:val="1"/>
      <w:numFmt w:val="decimal"/>
      <w:lvlText w:val="%1."/>
      <w:lvlJc w:val="left"/>
      <w:pPr>
        <w:ind w:left="720" w:hanging="360"/>
      </w:pPr>
    </w:lvl>
    <w:lvl w:ilvl="1" w:tplc="227C67C4">
      <w:start w:val="1"/>
      <w:numFmt w:val="lowerLetter"/>
      <w:lvlText w:val="%2."/>
      <w:lvlJc w:val="left"/>
      <w:pPr>
        <w:ind w:left="1440" w:hanging="360"/>
      </w:pPr>
    </w:lvl>
    <w:lvl w:ilvl="2" w:tplc="379489A0">
      <w:start w:val="1"/>
      <w:numFmt w:val="lowerRoman"/>
      <w:lvlText w:val="%3."/>
      <w:lvlJc w:val="right"/>
      <w:pPr>
        <w:ind w:left="2160" w:hanging="180"/>
      </w:pPr>
    </w:lvl>
    <w:lvl w:ilvl="3" w:tplc="23F4B29E">
      <w:start w:val="1"/>
      <w:numFmt w:val="decimal"/>
      <w:lvlText w:val="%4."/>
      <w:lvlJc w:val="left"/>
      <w:pPr>
        <w:ind w:left="2880" w:hanging="360"/>
      </w:pPr>
    </w:lvl>
    <w:lvl w:ilvl="4" w:tplc="F69ED7FE">
      <w:start w:val="1"/>
      <w:numFmt w:val="lowerLetter"/>
      <w:lvlText w:val="%5."/>
      <w:lvlJc w:val="left"/>
      <w:pPr>
        <w:ind w:left="3600" w:hanging="360"/>
      </w:pPr>
    </w:lvl>
    <w:lvl w:ilvl="5" w:tplc="EE2CBEAC">
      <w:start w:val="1"/>
      <w:numFmt w:val="lowerRoman"/>
      <w:lvlText w:val="%6."/>
      <w:lvlJc w:val="right"/>
      <w:pPr>
        <w:ind w:left="4320" w:hanging="180"/>
      </w:pPr>
    </w:lvl>
    <w:lvl w:ilvl="6" w:tplc="7332A0A8">
      <w:start w:val="1"/>
      <w:numFmt w:val="decimal"/>
      <w:lvlText w:val="%7."/>
      <w:lvlJc w:val="left"/>
      <w:pPr>
        <w:ind w:left="5040" w:hanging="360"/>
      </w:pPr>
    </w:lvl>
    <w:lvl w:ilvl="7" w:tplc="BE9A8C60">
      <w:start w:val="1"/>
      <w:numFmt w:val="lowerLetter"/>
      <w:lvlText w:val="%8."/>
      <w:lvlJc w:val="left"/>
      <w:pPr>
        <w:ind w:left="5760" w:hanging="360"/>
      </w:pPr>
    </w:lvl>
    <w:lvl w:ilvl="8" w:tplc="D34805A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ED5587"/>
    <w:multiLevelType w:val="hybridMultilevel"/>
    <w:tmpl w:val="D8362B1E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6C9676D5"/>
    <w:multiLevelType w:val="hybridMultilevel"/>
    <w:tmpl w:val="3DB21FA0"/>
    <w:lvl w:ilvl="0" w:tplc="9266F6F8">
      <w:start w:val="1"/>
      <w:numFmt w:val="decimal"/>
      <w:lvlText w:val="%1."/>
      <w:lvlJc w:val="left"/>
      <w:pPr>
        <w:ind w:left="360" w:hanging="360"/>
      </w:pPr>
    </w:lvl>
    <w:lvl w:ilvl="1" w:tplc="0E74F870">
      <w:start w:val="1"/>
      <w:numFmt w:val="lowerLetter"/>
      <w:lvlText w:val="%2."/>
      <w:lvlJc w:val="left"/>
      <w:pPr>
        <w:ind w:left="1080" w:hanging="360"/>
      </w:pPr>
    </w:lvl>
    <w:lvl w:ilvl="2" w:tplc="7074AD5E">
      <w:start w:val="1"/>
      <w:numFmt w:val="lowerRoman"/>
      <w:lvlText w:val="%3."/>
      <w:lvlJc w:val="right"/>
      <w:pPr>
        <w:ind w:left="1800" w:hanging="180"/>
      </w:pPr>
    </w:lvl>
    <w:lvl w:ilvl="3" w:tplc="827A16F4">
      <w:start w:val="1"/>
      <w:numFmt w:val="decimal"/>
      <w:lvlText w:val="%4."/>
      <w:lvlJc w:val="left"/>
      <w:pPr>
        <w:ind w:left="2520" w:hanging="360"/>
      </w:pPr>
    </w:lvl>
    <w:lvl w:ilvl="4" w:tplc="02D288D6">
      <w:start w:val="1"/>
      <w:numFmt w:val="lowerLetter"/>
      <w:lvlText w:val="%5."/>
      <w:lvlJc w:val="left"/>
      <w:pPr>
        <w:ind w:left="3240" w:hanging="360"/>
      </w:pPr>
    </w:lvl>
    <w:lvl w:ilvl="5" w:tplc="22DA5F22">
      <w:start w:val="1"/>
      <w:numFmt w:val="lowerRoman"/>
      <w:lvlText w:val="%6."/>
      <w:lvlJc w:val="right"/>
      <w:pPr>
        <w:ind w:left="3960" w:hanging="180"/>
      </w:pPr>
    </w:lvl>
    <w:lvl w:ilvl="6" w:tplc="FF6ECCF6">
      <w:start w:val="1"/>
      <w:numFmt w:val="decimal"/>
      <w:lvlText w:val="%7."/>
      <w:lvlJc w:val="left"/>
      <w:pPr>
        <w:ind w:left="4680" w:hanging="360"/>
      </w:pPr>
    </w:lvl>
    <w:lvl w:ilvl="7" w:tplc="B098258C">
      <w:start w:val="1"/>
      <w:numFmt w:val="lowerLetter"/>
      <w:lvlText w:val="%8."/>
      <w:lvlJc w:val="left"/>
      <w:pPr>
        <w:ind w:left="5400" w:hanging="360"/>
      </w:pPr>
    </w:lvl>
    <w:lvl w:ilvl="8" w:tplc="F6246132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CD02A26"/>
    <w:multiLevelType w:val="hybridMultilevel"/>
    <w:tmpl w:val="7E76EF1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412202D"/>
    <w:multiLevelType w:val="multilevel"/>
    <w:tmpl w:val="3468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76085402"/>
    <w:multiLevelType w:val="multilevel"/>
    <w:tmpl w:val="0A16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7B6E036F"/>
    <w:multiLevelType w:val="hybridMultilevel"/>
    <w:tmpl w:val="FA8C9A98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FCD289B"/>
    <w:multiLevelType w:val="hybridMultilevel"/>
    <w:tmpl w:val="F1EC8180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60798805">
    <w:abstractNumId w:val="5"/>
  </w:num>
  <w:num w:numId="2" w16cid:durableId="1071270509">
    <w:abstractNumId w:val="19"/>
  </w:num>
  <w:num w:numId="3" w16cid:durableId="1634478491">
    <w:abstractNumId w:val="6"/>
  </w:num>
  <w:num w:numId="4" w16cid:durableId="969672432">
    <w:abstractNumId w:val="21"/>
  </w:num>
  <w:num w:numId="5" w16cid:durableId="184640785">
    <w:abstractNumId w:val="15"/>
  </w:num>
  <w:num w:numId="6" w16cid:durableId="899906784">
    <w:abstractNumId w:val="22"/>
  </w:num>
  <w:num w:numId="7" w16cid:durableId="1090585398">
    <w:abstractNumId w:val="20"/>
  </w:num>
  <w:num w:numId="8" w16cid:durableId="34357712">
    <w:abstractNumId w:val="2"/>
  </w:num>
  <w:num w:numId="9" w16cid:durableId="396709243">
    <w:abstractNumId w:val="18"/>
  </w:num>
  <w:num w:numId="10" w16cid:durableId="2047947708">
    <w:abstractNumId w:val="17"/>
  </w:num>
  <w:num w:numId="11" w16cid:durableId="1079324581">
    <w:abstractNumId w:val="1"/>
  </w:num>
  <w:num w:numId="12" w16cid:durableId="1144739804">
    <w:abstractNumId w:val="14"/>
  </w:num>
  <w:num w:numId="13" w16cid:durableId="2011903792">
    <w:abstractNumId w:val="25"/>
  </w:num>
  <w:num w:numId="14" w16cid:durableId="1963028574">
    <w:abstractNumId w:val="10"/>
  </w:num>
  <w:num w:numId="15" w16cid:durableId="730693421">
    <w:abstractNumId w:val="8"/>
  </w:num>
  <w:num w:numId="16" w16cid:durableId="1585914285">
    <w:abstractNumId w:val="3"/>
  </w:num>
  <w:num w:numId="17" w16cid:durableId="1940942025">
    <w:abstractNumId w:val="9"/>
  </w:num>
  <w:num w:numId="18" w16cid:durableId="471139908">
    <w:abstractNumId w:val="4"/>
  </w:num>
  <w:num w:numId="19" w16cid:durableId="138810707">
    <w:abstractNumId w:val="23"/>
  </w:num>
  <w:num w:numId="20" w16cid:durableId="1700857899">
    <w:abstractNumId w:val="0"/>
  </w:num>
  <w:num w:numId="21" w16cid:durableId="1611621120">
    <w:abstractNumId w:val="13"/>
  </w:num>
  <w:num w:numId="22" w16cid:durableId="1096629113">
    <w:abstractNumId w:val="16"/>
  </w:num>
  <w:num w:numId="23" w16cid:durableId="588124763">
    <w:abstractNumId w:val="11"/>
  </w:num>
  <w:num w:numId="24" w16cid:durableId="1169831328">
    <w:abstractNumId w:val="24"/>
  </w:num>
  <w:num w:numId="25" w16cid:durableId="421608936">
    <w:abstractNumId w:val="12"/>
  </w:num>
  <w:num w:numId="26" w16cid:durableId="931935621">
    <w:abstractNumId w:val="26"/>
  </w:num>
  <w:num w:numId="27" w16cid:durableId="1028019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BC"/>
    <w:rsid w:val="00001515"/>
    <w:rsid w:val="00004530"/>
    <w:rsid w:val="00024149"/>
    <w:rsid w:val="000253B0"/>
    <w:rsid w:val="000303DD"/>
    <w:rsid w:val="00035CD2"/>
    <w:rsid w:val="000401AF"/>
    <w:rsid w:val="00051710"/>
    <w:rsid w:val="0006358A"/>
    <w:rsid w:val="000709A6"/>
    <w:rsid w:val="000778DA"/>
    <w:rsid w:val="00084BEE"/>
    <w:rsid w:val="000869E8"/>
    <w:rsid w:val="00090094"/>
    <w:rsid w:val="000944D0"/>
    <w:rsid w:val="000A4E05"/>
    <w:rsid w:val="000A5124"/>
    <w:rsid w:val="000A6C4C"/>
    <w:rsid w:val="000B0710"/>
    <w:rsid w:val="000B1D5A"/>
    <w:rsid w:val="000B2EB6"/>
    <w:rsid w:val="000B5DB9"/>
    <w:rsid w:val="000C6D81"/>
    <w:rsid w:val="000C788A"/>
    <w:rsid w:val="000D4ACE"/>
    <w:rsid w:val="000E3BB1"/>
    <w:rsid w:val="000F1090"/>
    <w:rsid w:val="000F3A7E"/>
    <w:rsid w:val="0010165C"/>
    <w:rsid w:val="001324B9"/>
    <w:rsid w:val="00136453"/>
    <w:rsid w:val="00140618"/>
    <w:rsid w:val="0014065F"/>
    <w:rsid w:val="00145F9E"/>
    <w:rsid w:val="00165919"/>
    <w:rsid w:val="001873CB"/>
    <w:rsid w:val="00187E01"/>
    <w:rsid w:val="001B0AA2"/>
    <w:rsid w:val="001C2E10"/>
    <w:rsid w:val="001C3E4C"/>
    <w:rsid w:val="001C48DE"/>
    <w:rsid w:val="001D2926"/>
    <w:rsid w:val="001D2EBB"/>
    <w:rsid w:val="001F09E8"/>
    <w:rsid w:val="002130AC"/>
    <w:rsid w:val="00220A59"/>
    <w:rsid w:val="00246D8D"/>
    <w:rsid w:val="0026067B"/>
    <w:rsid w:val="0026635C"/>
    <w:rsid w:val="00267635"/>
    <w:rsid w:val="00285E2C"/>
    <w:rsid w:val="002A0FDC"/>
    <w:rsid w:val="002A13E4"/>
    <w:rsid w:val="002A430A"/>
    <w:rsid w:val="002C654D"/>
    <w:rsid w:val="002D154A"/>
    <w:rsid w:val="002E0420"/>
    <w:rsid w:val="002E6795"/>
    <w:rsid w:val="00306060"/>
    <w:rsid w:val="003163B4"/>
    <w:rsid w:val="003305A2"/>
    <w:rsid w:val="00331069"/>
    <w:rsid w:val="00347A4D"/>
    <w:rsid w:val="00357F47"/>
    <w:rsid w:val="0036275F"/>
    <w:rsid w:val="003657AB"/>
    <w:rsid w:val="00380CB7"/>
    <w:rsid w:val="003A4E02"/>
    <w:rsid w:val="003D53DC"/>
    <w:rsid w:val="003F3B96"/>
    <w:rsid w:val="003F66CE"/>
    <w:rsid w:val="003F6E2B"/>
    <w:rsid w:val="00402B22"/>
    <w:rsid w:val="00441729"/>
    <w:rsid w:val="004479CB"/>
    <w:rsid w:val="00453260"/>
    <w:rsid w:val="004608A9"/>
    <w:rsid w:val="004632F9"/>
    <w:rsid w:val="00463C4B"/>
    <w:rsid w:val="0047141D"/>
    <w:rsid w:val="00483F8C"/>
    <w:rsid w:val="00491A36"/>
    <w:rsid w:val="004B2BD8"/>
    <w:rsid w:val="004B3A94"/>
    <w:rsid w:val="004D4C5D"/>
    <w:rsid w:val="004E09B4"/>
    <w:rsid w:val="004F111C"/>
    <w:rsid w:val="00534767"/>
    <w:rsid w:val="005375C6"/>
    <w:rsid w:val="00540D9F"/>
    <w:rsid w:val="00542655"/>
    <w:rsid w:val="0054794E"/>
    <w:rsid w:val="00557363"/>
    <w:rsid w:val="005844CF"/>
    <w:rsid w:val="005975BC"/>
    <w:rsid w:val="005C613D"/>
    <w:rsid w:val="005D12B2"/>
    <w:rsid w:val="005E4E22"/>
    <w:rsid w:val="0060294A"/>
    <w:rsid w:val="00603BB2"/>
    <w:rsid w:val="006115CB"/>
    <w:rsid w:val="00622161"/>
    <w:rsid w:val="00626123"/>
    <w:rsid w:val="00627EEC"/>
    <w:rsid w:val="00631706"/>
    <w:rsid w:val="00662DEC"/>
    <w:rsid w:val="00671D56"/>
    <w:rsid w:val="00676E4D"/>
    <w:rsid w:val="00681BFD"/>
    <w:rsid w:val="00686AC8"/>
    <w:rsid w:val="006E384F"/>
    <w:rsid w:val="006F6805"/>
    <w:rsid w:val="00712CF1"/>
    <w:rsid w:val="007338D3"/>
    <w:rsid w:val="00762E85"/>
    <w:rsid w:val="007662C9"/>
    <w:rsid w:val="007734D2"/>
    <w:rsid w:val="00776F39"/>
    <w:rsid w:val="007A3E27"/>
    <w:rsid w:val="007A650D"/>
    <w:rsid w:val="007B5F17"/>
    <w:rsid w:val="007D017F"/>
    <w:rsid w:val="007E74C1"/>
    <w:rsid w:val="007F3D2A"/>
    <w:rsid w:val="007F7CA3"/>
    <w:rsid w:val="00802FA7"/>
    <w:rsid w:val="008060F8"/>
    <w:rsid w:val="008170B9"/>
    <w:rsid w:val="00820AB8"/>
    <w:rsid w:val="0084299F"/>
    <w:rsid w:val="00850FD3"/>
    <w:rsid w:val="0085197A"/>
    <w:rsid w:val="00856349"/>
    <w:rsid w:val="00857652"/>
    <w:rsid w:val="00863BEB"/>
    <w:rsid w:val="00873089"/>
    <w:rsid w:val="00884EE6"/>
    <w:rsid w:val="00894FD7"/>
    <w:rsid w:val="008952B7"/>
    <w:rsid w:val="008A0203"/>
    <w:rsid w:val="008C4373"/>
    <w:rsid w:val="008C4860"/>
    <w:rsid w:val="008F43B8"/>
    <w:rsid w:val="00906B5D"/>
    <w:rsid w:val="00912F72"/>
    <w:rsid w:val="00913A07"/>
    <w:rsid w:val="00913D65"/>
    <w:rsid w:val="009340CC"/>
    <w:rsid w:val="00943E9E"/>
    <w:rsid w:val="009540C6"/>
    <w:rsid w:val="00962246"/>
    <w:rsid w:val="00964127"/>
    <w:rsid w:val="009679FC"/>
    <w:rsid w:val="009949FC"/>
    <w:rsid w:val="009B0046"/>
    <w:rsid w:val="009B74E4"/>
    <w:rsid w:val="009B7E5B"/>
    <w:rsid w:val="009D3374"/>
    <w:rsid w:val="009D33B4"/>
    <w:rsid w:val="009E3D8A"/>
    <w:rsid w:val="009E5199"/>
    <w:rsid w:val="009F1B93"/>
    <w:rsid w:val="009F45C3"/>
    <w:rsid w:val="00A1751B"/>
    <w:rsid w:val="00A403BD"/>
    <w:rsid w:val="00A55618"/>
    <w:rsid w:val="00A56C1E"/>
    <w:rsid w:val="00A63391"/>
    <w:rsid w:val="00A90E7F"/>
    <w:rsid w:val="00AA440D"/>
    <w:rsid w:val="00AB54EB"/>
    <w:rsid w:val="00AD6CD0"/>
    <w:rsid w:val="00AE1A93"/>
    <w:rsid w:val="00AE34BC"/>
    <w:rsid w:val="00AF2CAC"/>
    <w:rsid w:val="00AF6DC7"/>
    <w:rsid w:val="00B04661"/>
    <w:rsid w:val="00B052AB"/>
    <w:rsid w:val="00B147FE"/>
    <w:rsid w:val="00B20477"/>
    <w:rsid w:val="00B31086"/>
    <w:rsid w:val="00B45D9A"/>
    <w:rsid w:val="00B50C6F"/>
    <w:rsid w:val="00B61075"/>
    <w:rsid w:val="00B613F9"/>
    <w:rsid w:val="00B64F5E"/>
    <w:rsid w:val="00B74E58"/>
    <w:rsid w:val="00B80287"/>
    <w:rsid w:val="00BB0D9A"/>
    <w:rsid w:val="00BC582C"/>
    <w:rsid w:val="00BD2667"/>
    <w:rsid w:val="00BE7D60"/>
    <w:rsid w:val="00BF4338"/>
    <w:rsid w:val="00C01AAB"/>
    <w:rsid w:val="00C074EF"/>
    <w:rsid w:val="00C17C32"/>
    <w:rsid w:val="00C23631"/>
    <w:rsid w:val="00C236BB"/>
    <w:rsid w:val="00C253DE"/>
    <w:rsid w:val="00C3469E"/>
    <w:rsid w:val="00C45D47"/>
    <w:rsid w:val="00C50242"/>
    <w:rsid w:val="00C51BB1"/>
    <w:rsid w:val="00C52515"/>
    <w:rsid w:val="00C527AC"/>
    <w:rsid w:val="00C55A0E"/>
    <w:rsid w:val="00C8464C"/>
    <w:rsid w:val="00CB2673"/>
    <w:rsid w:val="00CB5FDB"/>
    <w:rsid w:val="00CC7EED"/>
    <w:rsid w:val="00CD4C14"/>
    <w:rsid w:val="00CE24F3"/>
    <w:rsid w:val="00CF3E9E"/>
    <w:rsid w:val="00D106FC"/>
    <w:rsid w:val="00D30603"/>
    <w:rsid w:val="00D4244D"/>
    <w:rsid w:val="00D5113E"/>
    <w:rsid w:val="00D52CF1"/>
    <w:rsid w:val="00D564EF"/>
    <w:rsid w:val="00D61CBA"/>
    <w:rsid w:val="00D647DC"/>
    <w:rsid w:val="00D70027"/>
    <w:rsid w:val="00D8373C"/>
    <w:rsid w:val="00D85269"/>
    <w:rsid w:val="00D9283E"/>
    <w:rsid w:val="00DA4735"/>
    <w:rsid w:val="00DC0CE5"/>
    <w:rsid w:val="00DC45BE"/>
    <w:rsid w:val="00DE12A6"/>
    <w:rsid w:val="00DE24F1"/>
    <w:rsid w:val="00DF1495"/>
    <w:rsid w:val="00E14799"/>
    <w:rsid w:val="00E249F0"/>
    <w:rsid w:val="00E6143F"/>
    <w:rsid w:val="00E70300"/>
    <w:rsid w:val="00E727D4"/>
    <w:rsid w:val="00E740A3"/>
    <w:rsid w:val="00E8121E"/>
    <w:rsid w:val="00E95188"/>
    <w:rsid w:val="00E95815"/>
    <w:rsid w:val="00EB3A8D"/>
    <w:rsid w:val="00EC3C11"/>
    <w:rsid w:val="00ED4A8E"/>
    <w:rsid w:val="00EF3868"/>
    <w:rsid w:val="00F001A7"/>
    <w:rsid w:val="00F11A80"/>
    <w:rsid w:val="00F43376"/>
    <w:rsid w:val="00F64635"/>
    <w:rsid w:val="00F71C22"/>
    <w:rsid w:val="00F77CE8"/>
    <w:rsid w:val="00F830B6"/>
    <w:rsid w:val="00F83714"/>
    <w:rsid w:val="00F95A40"/>
    <w:rsid w:val="00F9616F"/>
    <w:rsid w:val="00FB06A7"/>
    <w:rsid w:val="00FB4374"/>
    <w:rsid w:val="00FC17C1"/>
    <w:rsid w:val="00FC327B"/>
    <w:rsid w:val="00FC4E6C"/>
    <w:rsid w:val="00FC6ECD"/>
    <w:rsid w:val="00FD4F77"/>
    <w:rsid w:val="16BE0F38"/>
    <w:rsid w:val="536A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4F48"/>
  <w15:chartTrackingRefBased/>
  <w15:docId w15:val="{8AC958D6-B4B3-4C15-9C1C-C6445AF2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30"/>
    <w:pPr>
      <w:ind w:left="720"/>
      <w:contextualSpacing/>
    </w:pPr>
  </w:style>
  <w:style w:type="table" w:styleId="TableGrid">
    <w:name w:val="Table Grid"/>
    <w:basedOn w:val="TableNormal"/>
    <w:uiPriority w:val="39"/>
    <w:rsid w:val="00F001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image" Target="media/image22.png" Id="rId26" /><Relationship Type="http://schemas.openxmlformats.org/officeDocument/2006/relationships/settings" Target="settings.xml" Id="rId3" /><Relationship Type="http://schemas.openxmlformats.org/officeDocument/2006/relationships/image" Target="media/image17.png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image" Target="media/image21.png" Id="rId25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fontTable" Target="fontTable.xml" Id="rId29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20.png" Id="rId24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19.png" Id="rId23" /><Relationship Type="http://schemas.openxmlformats.org/officeDocument/2006/relationships/image" Target="media/image24.png" Id="rId28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media/image18.png" Id="rId22" /><Relationship Type="http://schemas.openxmlformats.org/officeDocument/2006/relationships/image" Target="media/image23.png" Id="rId27" /><Relationship Type="http://schemas.openxmlformats.org/officeDocument/2006/relationships/theme" Target="theme/theme1.xml" Id="rId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</dc:creator>
  <keywords/>
  <dc:description/>
  <lastModifiedBy>Sumil Khosla</lastModifiedBy>
  <revision>251</revision>
  <dcterms:created xsi:type="dcterms:W3CDTF">2022-08-08T15:23:00.0000000Z</dcterms:created>
  <dcterms:modified xsi:type="dcterms:W3CDTF">2023-02-04T17:57:19.8056838Z</dcterms:modified>
</coreProperties>
</file>