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Colon Exercise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introducing a list of items and if the list breaks the sentence flow. Rephrase the following sentence to make use of the colon.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Communication, technology, and people skills are the most important business skills a person can learn today.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put a colon between independent clauses when the second clause explains the first.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learning grammar because I write a lot at my job.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having to learn grammar because I write a lot at my job.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remember how to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these sentences correctly?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Rephrase this sentence to use the colon to achieve the effect of putting the emphasis on the last word: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said that good communication is the most important professional skill.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practice the case of using two or more sentences following the colon, rephrase this sentence: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Throughout my career, the ability to write well was one skill that was constantly useful. I used communication all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when do you absolutely have to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the word after the colon?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