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14E7E" w14:textId="77777777" w:rsidR="00EE1B3E" w:rsidRPr="00EE1B3E" w:rsidRDefault="00EE1B3E" w:rsidP="00EE1B3E">
      <w:pPr>
        <w:pStyle w:val="Heading1"/>
        <w:rPr>
          <w:rFonts w:eastAsia="Times New Roman"/>
          <w:lang w:val="en-GB" w:eastAsia="en-GB"/>
        </w:rPr>
      </w:pPr>
      <w:r w:rsidRPr="00EE1B3E">
        <w:rPr>
          <w:rFonts w:eastAsia="Times New Roman"/>
          <w:lang w:val="en-GB" w:eastAsia="en-GB"/>
        </w:rPr>
        <w:fldChar w:fldCharType="begin"/>
      </w:r>
      <w:r w:rsidRPr="00EE1B3E">
        <w:rPr>
          <w:rFonts w:eastAsia="Times New Roman"/>
          <w:lang w:val="en-GB" w:eastAsia="en-GB"/>
        </w:rPr>
        <w:instrText xml:space="preserve"> HYPERLINK "https://www.microsoft.com/en-gb/learning/exam-70-462.aspx" \l "syllabus-1" </w:instrText>
      </w:r>
      <w:r w:rsidRPr="00EE1B3E">
        <w:rPr>
          <w:rFonts w:eastAsia="Times New Roman"/>
          <w:lang w:val="en-GB" w:eastAsia="en-GB"/>
        </w:rPr>
        <w:fldChar w:fldCharType="separate"/>
      </w:r>
      <w:r w:rsidRPr="00EE1B3E">
        <w:rPr>
          <w:rFonts w:eastAsia="Times New Roman"/>
          <w:color w:val="1570A6"/>
          <w:u w:val="single"/>
          <w:bdr w:val="none" w:sz="0" w:space="0" w:color="auto" w:frame="1"/>
          <w:lang w:val="en-GB" w:eastAsia="en-GB"/>
        </w:rPr>
        <w:t>Install and configure (20–25%)</w:t>
      </w:r>
      <w:r w:rsidRPr="00EE1B3E">
        <w:rPr>
          <w:rFonts w:eastAsia="Times New Roman"/>
          <w:lang w:val="en-GB" w:eastAsia="en-GB"/>
        </w:rPr>
        <w:fldChar w:fldCharType="end"/>
      </w:r>
    </w:p>
    <w:p w14:paraId="7BCD1DBF" w14:textId="77777777" w:rsidR="00EE1B3E" w:rsidRPr="00EE1B3E" w:rsidRDefault="00EE1B3E" w:rsidP="00EE1B3E">
      <w:pPr>
        <w:numPr>
          <w:ilvl w:val="0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Plan installation</w:t>
      </w:r>
    </w:p>
    <w:p w14:paraId="0E2A9CED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Evaluate installation requirements</w:t>
      </w:r>
    </w:p>
    <w:p w14:paraId="1C155437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bookmarkStart w:id="0" w:name="_GoBack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design the installation of SQL Server and its components (drives, service accounts, etc.)</w:t>
      </w:r>
    </w:p>
    <w:bookmarkEnd w:id="0"/>
    <w:p w14:paraId="07B57EFD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plan scale-up vs. scale-out basics</w:t>
      </w:r>
    </w:p>
    <w:p w14:paraId="0ADA3B18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 xml:space="preserve">plan for capacity, including if/when to shrink, grow, </w:t>
      </w:r>
      <w:proofErr w:type="spellStart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autogrow</w:t>
      </w:r>
      <w:proofErr w:type="spellEnd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, and monitor growth</w:t>
      </w:r>
    </w:p>
    <w:p w14:paraId="010197EE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manage the technologies that influence SQL architecture (for example, service broker, full text, scale out, etc.)</w:t>
      </w:r>
    </w:p>
    <w:p w14:paraId="484E2C3E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design the storage for new databases (drives, filegroups, partitioning)</w:t>
      </w:r>
    </w:p>
    <w:p w14:paraId="09DD82A2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design database infrastructure</w:t>
      </w:r>
    </w:p>
    <w:p w14:paraId="3C55377F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configure an SQL Server standby database for reporting purposes</w:t>
      </w:r>
    </w:p>
    <w:p w14:paraId="018B01B0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Windows-level security and service level security</w:t>
      </w:r>
    </w:p>
    <w:p w14:paraId="59B0E7CD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Core mode installation</w:t>
      </w:r>
    </w:p>
    <w:p w14:paraId="52BB4435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benchmark a server before using it in a production environment (</w:t>
      </w:r>
      <w:proofErr w:type="spellStart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SQLIO</w:t>
      </w:r>
      <w:proofErr w:type="spellEnd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, Tests on SQL Instance)</w:t>
      </w:r>
    </w:p>
    <w:p w14:paraId="06FB30C3" w14:textId="72B988A0" w:rsidR="00EE1B3E" w:rsidRP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choose the right hardware</w:t>
      </w:r>
    </w:p>
    <w:p w14:paraId="6D8A4C6E" w14:textId="77777777" w:rsidR="00EE1B3E" w:rsidRPr="00EE1B3E" w:rsidRDefault="00EE1B3E" w:rsidP="00EE1B3E">
      <w:pPr>
        <w:numPr>
          <w:ilvl w:val="0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Install SQL Server and related services</w:t>
      </w:r>
    </w:p>
    <w:p w14:paraId="78A95CA6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Test connectivity</w:t>
      </w:r>
    </w:p>
    <w:p w14:paraId="7F197F37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enable and disable features</w:t>
      </w:r>
    </w:p>
    <w:p w14:paraId="75BED14D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 xml:space="preserve">install SQL Server database engine and SSIS (not SSRS and </w:t>
      </w:r>
      <w:proofErr w:type="spellStart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SSAS</w:t>
      </w:r>
      <w:proofErr w:type="spellEnd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)</w:t>
      </w:r>
    </w:p>
    <w:p w14:paraId="6DA2FC83" w14:textId="103253A0" w:rsidR="00EE1B3E" w:rsidRP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configure an OS disk</w:t>
      </w:r>
    </w:p>
    <w:p w14:paraId="20BE24CE" w14:textId="77777777" w:rsidR="00EE1B3E" w:rsidRPr="00EE1B3E" w:rsidRDefault="00EE1B3E" w:rsidP="00EE1B3E">
      <w:pPr>
        <w:numPr>
          <w:ilvl w:val="0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Implement a migration strategy</w:t>
      </w:r>
    </w:p>
    <w:p w14:paraId="586AF8BF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Restore vs detach/attach</w:t>
      </w:r>
    </w:p>
    <w:p w14:paraId="11D1A5F9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migrate security</w:t>
      </w:r>
    </w:p>
    <w:p w14:paraId="49E5933A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migrate from a previous version</w:t>
      </w:r>
    </w:p>
    <w:p w14:paraId="542C6A7B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migrate to new hardware</w:t>
      </w:r>
    </w:p>
    <w:p w14:paraId="3996A603" w14:textId="074DF13D" w:rsidR="00EE1B3E" w:rsidRP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migrate systems and data from other sources</w:t>
      </w:r>
    </w:p>
    <w:p w14:paraId="636B9D40" w14:textId="77777777" w:rsidR="00EE1B3E" w:rsidRPr="00EE1B3E" w:rsidRDefault="00EE1B3E" w:rsidP="00EE1B3E">
      <w:pPr>
        <w:numPr>
          <w:ilvl w:val="0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Configure additional SQL Server components</w:t>
      </w:r>
    </w:p>
    <w:p w14:paraId="110D2B54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lastRenderedPageBreak/>
        <w:t>Set up and configure all SQL Server components (Engine, AS, RS and SharePoint integration) in a complex and highly secure environment</w:t>
      </w:r>
    </w:p>
    <w:p w14:paraId="67F1AB8D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configure full-text indexing</w:t>
      </w:r>
    </w:p>
    <w:p w14:paraId="22EED837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SSIS security</w:t>
      </w:r>
    </w:p>
    <w:p w14:paraId="78D89B2A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proofErr w:type="spellStart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filestream</w:t>
      </w:r>
      <w:proofErr w:type="spellEnd"/>
    </w:p>
    <w:p w14:paraId="327C8A20" w14:textId="3FE96BC8" w:rsidR="00EE1B3E" w:rsidRP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proofErr w:type="spellStart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filetable</w:t>
      </w:r>
      <w:proofErr w:type="spellEnd"/>
    </w:p>
    <w:p w14:paraId="6ECBBA59" w14:textId="77777777" w:rsidR="00EE1B3E" w:rsidRPr="00EE1B3E" w:rsidRDefault="00EE1B3E" w:rsidP="00EE1B3E">
      <w:pPr>
        <w:numPr>
          <w:ilvl w:val="0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Manage SQL Server Agent</w:t>
      </w:r>
    </w:p>
    <w:p w14:paraId="3DCC692C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Create, maintain and monitor jobs</w:t>
      </w:r>
    </w:p>
    <w:p w14:paraId="18CC9C6C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administer jobs and alerts</w:t>
      </w:r>
    </w:p>
    <w:p w14:paraId="2E06DF9F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automate (setup, maintenance, monitoring) across multiple databases and multiple instances</w:t>
      </w:r>
    </w:p>
    <w:p w14:paraId="18B8E889" w14:textId="7C99A975" w:rsidR="00EE1B3E" w:rsidRP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send to "Manage SQL Server Agent jobs"</w:t>
      </w:r>
    </w:p>
    <w:p w14:paraId="68118F13" w14:textId="77777777" w:rsidR="00EE1B3E" w:rsidRPr="00EE1B3E" w:rsidRDefault="00EE1B3E" w:rsidP="00EE1B3E">
      <w:pPr>
        <w:pStyle w:val="Heading1"/>
        <w:rPr>
          <w:rFonts w:eastAsia="Times New Roman"/>
          <w:lang w:val="en-GB" w:eastAsia="en-GB"/>
        </w:rPr>
      </w:pPr>
      <w:hyperlink r:id="rId5" w:anchor="syllabus-2" w:history="1">
        <w:r w:rsidRPr="00EE1B3E">
          <w:rPr>
            <w:rFonts w:eastAsia="Times New Roman"/>
            <w:color w:val="1570A6"/>
            <w:u w:val="single"/>
            <w:bdr w:val="none" w:sz="0" w:space="0" w:color="auto" w:frame="1"/>
            <w:lang w:val="en-GB" w:eastAsia="en-GB"/>
          </w:rPr>
          <w:t>Maintain instances and databases (15–20%)</w:t>
        </w:r>
      </w:hyperlink>
    </w:p>
    <w:p w14:paraId="04AABA6D" w14:textId="77777777" w:rsidR="00EE1B3E" w:rsidRPr="00EE1B3E" w:rsidRDefault="00EE1B3E" w:rsidP="00EE1B3E">
      <w:pPr>
        <w:numPr>
          <w:ilvl w:val="0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Manage and configure databases</w:t>
      </w:r>
    </w:p>
    <w:p w14:paraId="7E1BED69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Design multiple file groups</w:t>
      </w:r>
    </w:p>
    <w:p w14:paraId="2BEE5960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 xml:space="preserve">database configuration and standardisation: </w:t>
      </w:r>
      <w:proofErr w:type="spellStart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autoclose</w:t>
      </w:r>
      <w:proofErr w:type="spellEnd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 xml:space="preserve">, </w:t>
      </w:r>
      <w:proofErr w:type="spellStart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autoshrink</w:t>
      </w:r>
      <w:proofErr w:type="spellEnd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, recovery models</w:t>
      </w:r>
    </w:p>
    <w:p w14:paraId="5A1BDEAE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manage file space, including adding new filegroups and moving objects from one filegroup to another</w:t>
      </w:r>
    </w:p>
    <w:p w14:paraId="355E9D6E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implement and configure contained databases</w:t>
      </w:r>
    </w:p>
    <w:p w14:paraId="3022D87F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data compression</w:t>
      </w:r>
    </w:p>
    <w:p w14:paraId="5B267E57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 xml:space="preserve">configure </w:t>
      </w:r>
      <w:proofErr w:type="spellStart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TDE</w:t>
      </w:r>
      <w:proofErr w:type="spellEnd"/>
    </w:p>
    <w:p w14:paraId="4B08B9FB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partitioning</w:t>
      </w:r>
    </w:p>
    <w:p w14:paraId="5B3636F4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manage log file growth</w:t>
      </w:r>
    </w:p>
    <w:p w14:paraId="24BE9801" w14:textId="28D3AA3A" w:rsidR="00EE1B3E" w:rsidRP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proofErr w:type="spellStart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DBCC</w:t>
      </w:r>
      <w:proofErr w:type="spellEnd"/>
    </w:p>
    <w:p w14:paraId="3EDA1EE0" w14:textId="77777777" w:rsidR="00EE1B3E" w:rsidRPr="00EE1B3E" w:rsidRDefault="00EE1B3E" w:rsidP="00EE1B3E">
      <w:pPr>
        <w:numPr>
          <w:ilvl w:val="0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Configure SQL Server instances</w:t>
      </w:r>
    </w:p>
    <w:p w14:paraId="427EC2DA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 xml:space="preserve">Configure and standardise a database: </w:t>
      </w:r>
      <w:proofErr w:type="spellStart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autoclose</w:t>
      </w:r>
      <w:proofErr w:type="spellEnd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 xml:space="preserve">, </w:t>
      </w:r>
      <w:proofErr w:type="spellStart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autoshrink</w:t>
      </w:r>
      <w:proofErr w:type="spellEnd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, recovery models</w:t>
      </w:r>
    </w:p>
    <w:p w14:paraId="442458CE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install default and named instances</w:t>
      </w:r>
    </w:p>
    <w:p w14:paraId="74EAEDBE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configure SQL to use only certain CPUs (affinity masks, etc.)</w:t>
      </w:r>
    </w:p>
    <w:p w14:paraId="2DC3B846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configure server level settings</w:t>
      </w:r>
    </w:p>
    <w:p w14:paraId="1AC66C5E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configure many databases/instance, many instances/server, virtualisation</w:t>
      </w:r>
    </w:p>
    <w:p w14:paraId="076A43B6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lastRenderedPageBreak/>
        <w:t xml:space="preserve">configure clustered instances including </w:t>
      </w:r>
      <w:proofErr w:type="spellStart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MSDTC</w:t>
      </w:r>
      <w:proofErr w:type="spellEnd"/>
    </w:p>
    <w:p w14:paraId="2B5F1F10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memory allocation</w:t>
      </w:r>
    </w:p>
    <w:p w14:paraId="1A995DFB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database mail</w:t>
      </w:r>
    </w:p>
    <w:p w14:paraId="50DF6046" w14:textId="20C2E9DC" w:rsidR="00EE1B3E" w:rsidRP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 xml:space="preserve">configure SQL Server engine: memory, </w:t>
      </w:r>
      <w:proofErr w:type="spellStart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fil</w:t>
      </w:r>
      <w:r w:rsidR="0065715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l</w:t>
      </w: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factor</w:t>
      </w:r>
      <w:proofErr w:type="spellEnd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 xml:space="preserve">, </w:t>
      </w:r>
      <w:proofErr w:type="spellStart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sp_configure</w:t>
      </w:r>
      <w:proofErr w:type="spellEnd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, default options</w:t>
      </w:r>
    </w:p>
    <w:p w14:paraId="247D42A9" w14:textId="77777777" w:rsidR="00EE1B3E" w:rsidRPr="00EE1B3E" w:rsidRDefault="00EE1B3E" w:rsidP="00EE1B3E">
      <w:pPr>
        <w:numPr>
          <w:ilvl w:val="0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Implement an SQL Server clustered instance</w:t>
      </w:r>
    </w:p>
    <w:p w14:paraId="77260E9C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Install a cluster</w:t>
      </w:r>
    </w:p>
    <w:p w14:paraId="7441081A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manage multiple instances on a cluster</w:t>
      </w:r>
    </w:p>
    <w:p w14:paraId="34130CEB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set up subnet clustering</w:t>
      </w:r>
    </w:p>
    <w:p w14:paraId="74731014" w14:textId="7DE0CC85" w:rsidR="00EE1B3E" w:rsidRP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recover from a failed cluster node</w:t>
      </w:r>
    </w:p>
    <w:p w14:paraId="7D3CC26D" w14:textId="77777777" w:rsidR="00EE1B3E" w:rsidRPr="00EE1B3E" w:rsidRDefault="00EE1B3E" w:rsidP="00EE1B3E">
      <w:pPr>
        <w:numPr>
          <w:ilvl w:val="0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Manage SQL Server instances</w:t>
      </w:r>
    </w:p>
    <w:p w14:paraId="02971CAD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Install an instance</w:t>
      </w:r>
    </w:p>
    <w:p w14:paraId="2FA2A44B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manage interaction of instances</w:t>
      </w:r>
    </w:p>
    <w:p w14:paraId="5BC7BF40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SQL patch management</w:t>
      </w:r>
    </w:p>
    <w:p w14:paraId="509E7EF9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install additional instances</w:t>
      </w:r>
    </w:p>
    <w:p w14:paraId="42B6463E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manage resource utilisation by using Resource Governor</w:t>
      </w:r>
    </w:p>
    <w:p w14:paraId="1EFBD6D8" w14:textId="6B7A0247" w:rsidR="00EE1B3E" w:rsidRP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cycle error logs</w:t>
      </w:r>
    </w:p>
    <w:p w14:paraId="5F994A5D" w14:textId="77777777" w:rsidR="00EE1B3E" w:rsidRPr="00EE1B3E" w:rsidRDefault="00EE1B3E" w:rsidP="00EE1B3E">
      <w:pPr>
        <w:pStyle w:val="Heading1"/>
        <w:rPr>
          <w:rFonts w:eastAsia="Times New Roman"/>
          <w:lang w:val="en-GB" w:eastAsia="en-GB"/>
        </w:rPr>
      </w:pPr>
      <w:hyperlink r:id="rId6" w:anchor="syllabus-3" w:history="1">
        <w:r w:rsidRPr="00EE1B3E">
          <w:rPr>
            <w:rFonts w:eastAsia="Times New Roman"/>
            <w:color w:val="1570A6"/>
            <w:u w:val="single"/>
            <w:bdr w:val="none" w:sz="0" w:space="0" w:color="auto" w:frame="1"/>
            <w:lang w:val="en-GB" w:eastAsia="en-GB"/>
          </w:rPr>
          <w:t>Optimise and troubleshoot (15–20%)</w:t>
        </w:r>
      </w:hyperlink>
    </w:p>
    <w:p w14:paraId="16C6B4B1" w14:textId="77777777" w:rsidR="00EE1B3E" w:rsidRPr="00EE1B3E" w:rsidRDefault="00EE1B3E" w:rsidP="00EE1B3E">
      <w:pPr>
        <w:numPr>
          <w:ilvl w:val="0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Identify and resolve concurrency problems</w:t>
      </w:r>
    </w:p>
    <w:p w14:paraId="697F3D7D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Examine deadlocking issues using the SQL server logs using trace flags</w:t>
      </w:r>
    </w:p>
    <w:p w14:paraId="6FD69550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design reporting database infrastructure (replicated databases)</w:t>
      </w:r>
    </w:p>
    <w:p w14:paraId="0D96FB14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monitor via DMV or other MS product</w:t>
      </w:r>
    </w:p>
    <w:p w14:paraId="2A0F3F9F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diagnose blocking, live locking and deadlocking</w:t>
      </w:r>
    </w:p>
    <w:p w14:paraId="30D6FEAC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diagnose waits</w:t>
      </w:r>
    </w:p>
    <w:p w14:paraId="4560706A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performance detection with built in DMVs</w:t>
      </w:r>
    </w:p>
    <w:p w14:paraId="7430A01F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know what affects performance</w:t>
      </w:r>
    </w:p>
    <w:p w14:paraId="600EBB26" w14:textId="1FC56E99" w:rsidR="00EE1B3E" w:rsidRP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locate and if necessary kill processes that are blocking or claiming all resources</w:t>
      </w:r>
    </w:p>
    <w:p w14:paraId="302E7A45" w14:textId="77777777" w:rsidR="00EE1B3E" w:rsidRPr="00EE1B3E" w:rsidRDefault="00EE1B3E" w:rsidP="00EE1B3E">
      <w:pPr>
        <w:numPr>
          <w:ilvl w:val="0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Collect and analyse troubleshooting data</w:t>
      </w:r>
    </w:p>
    <w:p w14:paraId="0DFA4780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Monitor using Profiler</w:t>
      </w:r>
    </w:p>
    <w:p w14:paraId="6A72E07B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lastRenderedPageBreak/>
        <w:t>collect performance data by using System Monitor</w:t>
      </w:r>
    </w:p>
    <w:p w14:paraId="2188A2C5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collect trace data by using SQL Server Profiler</w:t>
      </w:r>
    </w:p>
    <w:p w14:paraId="5442CA8C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identify transactional replication problems</w:t>
      </w:r>
    </w:p>
    <w:p w14:paraId="2D7E7488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identify and troubleshoot data access problems</w:t>
      </w:r>
    </w:p>
    <w:p w14:paraId="02C3FD7D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gather performance metrics</w:t>
      </w:r>
    </w:p>
    <w:p w14:paraId="3FCC5A52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identify potential problems before they cause service interruptions</w:t>
      </w:r>
    </w:p>
    <w:p w14:paraId="4B9984EF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identify performance problems</w:t>
      </w:r>
    </w:p>
    <w:p w14:paraId="6409A60C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 xml:space="preserve">use </w:t>
      </w:r>
      <w:proofErr w:type="spellStart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XEvents</w:t>
      </w:r>
      <w:proofErr w:type="spellEnd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 xml:space="preserve"> and DMVs</w:t>
      </w:r>
    </w:p>
    <w:p w14:paraId="243FB6C4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create alerts on critical server condition</w:t>
      </w:r>
    </w:p>
    <w:p w14:paraId="04AFB028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monitor data and server access by creating audit and other controls</w:t>
      </w:r>
    </w:p>
    <w:p w14:paraId="6CE81895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identify IO vs. memory vs. CPU bottlenecks</w:t>
      </w:r>
    </w:p>
    <w:p w14:paraId="02157E44" w14:textId="6305B470" w:rsidR="00EE1B3E" w:rsidRP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use the Data Collector tool</w:t>
      </w:r>
    </w:p>
    <w:p w14:paraId="0D9997FA" w14:textId="77777777" w:rsidR="00EE1B3E" w:rsidRPr="00EE1B3E" w:rsidRDefault="00EE1B3E" w:rsidP="00EE1B3E">
      <w:pPr>
        <w:numPr>
          <w:ilvl w:val="0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Audit SQL Server instances</w:t>
      </w:r>
    </w:p>
    <w:p w14:paraId="76D60797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Implement a security strategy for auditing and controlling the instance</w:t>
      </w:r>
    </w:p>
    <w:p w14:paraId="4C731DE1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configure an audit</w:t>
      </w:r>
    </w:p>
    <w:p w14:paraId="0DA2EBCF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configure server audits</w:t>
      </w:r>
    </w:p>
    <w:p w14:paraId="47356B5E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track who modified an object</w:t>
      </w:r>
    </w:p>
    <w:p w14:paraId="20519E00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monitor elevated privileges as well as unsolicited attempts to connect</w:t>
      </w:r>
    </w:p>
    <w:p w14:paraId="5867F7CF" w14:textId="6764C7CB" w:rsidR="00EE1B3E" w:rsidRP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policy-based management</w:t>
      </w:r>
    </w:p>
    <w:p w14:paraId="0A32C75C" w14:textId="77777777" w:rsidR="00EE1B3E" w:rsidRPr="00EE1B3E" w:rsidRDefault="00EE1B3E" w:rsidP="00EE1B3E">
      <w:pPr>
        <w:pStyle w:val="Heading1"/>
        <w:rPr>
          <w:rFonts w:eastAsia="Times New Roman"/>
          <w:lang w:val="en-GB" w:eastAsia="en-GB"/>
        </w:rPr>
      </w:pPr>
      <w:hyperlink r:id="rId7" w:anchor="syllabus-4" w:history="1">
        <w:r w:rsidRPr="00EE1B3E">
          <w:rPr>
            <w:rFonts w:eastAsia="Times New Roman"/>
            <w:color w:val="1570A6"/>
            <w:u w:val="single"/>
            <w:bdr w:val="none" w:sz="0" w:space="0" w:color="auto" w:frame="1"/>
            <w:lang w:val="en-GB" w:eastAsia="en-GB"/>
          </w:rPr>
          <w:t>Manage data (20–25%)</w:t>
        </w:r>
      </w:hyperlink>
    </w:p>
    <w:p w14:paraId="5916D708" w14:textId="77777777" w:rsidR="00EE1B3E" w:rsidRPr="00EE1B3E" w:rsidRDefault="00EE1B3E" w:rsidP="00EE1B3E">
      <w:pPr>
        <w:numPr>
          <w:ilvl w:val="0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Configure and maintain a backup strategy</w:t>
      </w:r>
    </w:p>
    <w:p w14:paraId="56C3DB13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Manage different backup models, including point-in-time recovery</w:t>
      </w:r>
    </w:p>
    <w:p w14:paraId="644E4A35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protect customer data even if backup media is lost</w:t>
      </w:r>
    </w:p>
    <w:p w14:paraId="4EB4628B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perform backup/restore based on proper strategies including backup redundancy</w:t>
      </w:r>
    </w:p>
    <w:p w14:paraId="0A6FF093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recover from a corrupted drive</w:t>
      </w:r>
    </w:p>
    <w:p w14:paraId="0652F634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manage a multi-TB database</w:t>
      </w:r>
    </w:p>
    <w:p w14:paraId="3F23FB40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 xml:space="preserve">implement and test a database implementation and a backup strategy (multiple files for user database and </w:t>
      </w:r>
      <w:proofErr w:type="spellStart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tempdb</w:t>
      </w:r>
      <w:proofErr w:type="spellEnd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, spreading database files, backup/restore)</w:t>
      </w:r>
    </w:p>
    <w:p w14:paraId="2D1F7FF7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back up an SQL Server environment</w:t>
      </w:r>
    </w:p>
    <w:p w14:paraId="5C443A1A" w14:textId="626A8FE7" w:rsidR="00EE1B3E" w:rsidRP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proofErr w:type="spellStart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lastRenderedPageBreak/>
        <w:t>back up</w:t>
      </w:r>
      <w:proofErr w:type="spellEnd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 xml:space="preserve"> system databases</w:t>
      </w:r>
    </w:p>
    <w:p w14:paraId="4075DC60" w14:textId="77777777" w:rsidR="00EE1B3E" w:rsidRPr="00EE1B3E" w:rsidRDefault="00EE1B3E" w:rsidP="00EE1B3E">
      <w:pPr>
        <w:numPr>
          <w:ilvl w:val="0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Restore databases</w:t>
      </w:r>
    </w:p>
    <w:p w14:paraId="4DE5A840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 xml:space="preserve">Restore a database secured with </w:t>
      </w:r>
      <w:proofErr w:type="spellStart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TDE</w:t>
      </w:r>
      <w:proofErr w:type="spellEnd"/>
    </w:p>
    <w:p w14:paraId="57FC9A81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 xml:space="preserve">recover data from a damaged DB (several errors in </w:t>
      </w:r>
      <w:proofErr w:type="spellStart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DBCC</w:t>
      </w:r>
      <w:proofErr w:type="spellEnd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 xml:space="preserve"> </w:t>
      </w:r>
      <w:proofErr w:type="spellStart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checkdb</w:t>
      </w:r>
      <w:proofErr w:type="spellEnd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)</w:t>
      </w:r>
    </w:p>
    <w:p w14:paraId="396240A5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restore to a point in time</w:t>
      </w:r>
    </w:p>
    <w:p w14:paraId="619D419F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file group restore</w:t>
      </w:r>
    </w:p>
    <w:p w14:paraId="04941C0E" w14:textId="0956CA58" w:rsidR="00EE1B3E" w:rsidRP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page level restore</w:t>
      </w:r>
    </w:p>
    <w:p w14:paraId="4104FC02" w14:textId="77777777" w:rsidR="00EE1B3E" w:rsidRPr="00EE1B3E" w:rsidRDefault="00EE1B3E" w:rsidP="00EE1B3E">
      <w:pPr>
        <w:numPr>
          <w:ilvl w:val="0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Implement and maintain indexes</w:t>
      </w:r>
    </w:p>
    <w:p w14:paraId="289C24F6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Inspect physical characteristics of indexes and perform index maintenance</w:t>
      </w:r>
    </w:p>
    <w:p w14:paraId="5DDFF6F3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identify fragmented indexes</w:t>
      </w:r>
    </w:p>
    <w:p w14:paraId="63B32880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identify unused indexes</w:t>
      </w:r>
    </w:p>
    <w:p w14:paraId="1CB1992D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implement indexes</w:t>
      </w:r>
    </w:p>
    <w:p w14:paraId="2023A16E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defrag/rebuild indexes</w:t>
      </w:r>
    </w:p>
    <w:p w14:paraId="75C9B0DA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set up a maintenance strategy for indexes and statistics</w:t>
      </w:r>
    </w:p>
    <w:p w14:paraId="736EF4A9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optimise indexes (full, filter index)</w:t>
      </w:r>
    </w:p>
    <w:p w14:paraId="41C00D9A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statistics (full, filter) force or fix queue</w:t>
      </w:r>
    </w:p>
    <w:p w14:paraId="67288872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when to rebuild vs. reorg and index</w:t>
      </w:r>
    </w:p>
    <w:p w14:paraId="4B8E148F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full text indexes</w:t>
      </w:r>
    </w:p>
    <w:p w14:paraId="7744B808" w14:textId="190763D8" w:rsidR="00EE1B3E" w:rsidRP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column store indexes</w:t>
      </w:r>
    </w:p>
    <w:p w14:paraId="22550CE9" w14:textId="77777777" w:rsidR="00EE1B3E" w:rsidRPr="00EE1B3E" w:rsidRDefault="00EE1B3E" w:rsidP="00EE1B3E">
      <w:pPr>
        <w:numPr>
          <w:ilvl w:val="0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Import and export data</w:t>
      </w:r>
    </w:p>
    <w:p w14:paraId="302459F0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Transfer data</w:t>
      </w:r>
    </w:p>
    <w:p w14:paraId="3F856076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bulk copy</w:t>
      </w:r>
    </w:p>
    <w:p w14:paraId="33DCFFD1" w14:textId="7D9B07C1" w:rsidR="00EE1B3E" w:rsidRP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bulk insert</w:t>
      </w:r>
    </w:p>
    <w:p w14:paraId="070C2499" w14:textId="77777777" w:rsidR="00EE1B3E" w:rsidRPr="00EE1B3E" w:rsidRDefault="00EE1B3E" w:rsidP="00EE1B3E">
      <w:pPr>
        <w:pStyle w:val="Heading1"/>
        <w:rPr>
          <w:rFonts w:eastAsia="Times New Roman"/>
          <w:lang w:val="en-GB" w:eastAsia="en-GB"/>
        </w:rPr>
      </w:pPr>
      <w:hyperlink r:id="rId8" w:anchor="syllabus-5" w:history="1">
        <w:r w:rsidRPr="00EE1B3E">
          <w:rPr>
            <w:rFonts w:eastAsia="Times New Roman"/>
            <w:color w:val="1570A6"/>
            <w:u w:val="single"/>
            <w:bdr w:val="none" w:sz="0" w:space="0" w:color="auto" w:frame="1"/>
            <w:lang w:val="en-GB" w:eastAsia="en-GB"/>
          </w:rPr>
          <w:t>Implement security (15–20%)</w:t>
        </w:r>
      </w:hyperlink>
    </w:p>
    <w:p w14:paraId="77E4B102" w14:textId="77777777" w:rsidR="00EE1B3E" w:rsidRPr="00EE1B3E" w:rsidRDefault="00EE1B3E" w:rsidP="00EE1B3E">
      <w:pPr>
        <w:numPr>
          <w:ilvl w:val="0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Manage logins and server roles</w:t>
      </w:r>
    </w:p>
    <w:p w14:paraId="77469F8F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Configure server security</w:t>
      </w:r>
    </w:p>
    <w:p w14:paraId="7AEA1780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secure the SQL Server using Windows Account / SQL Server accounts, server roles</w:t>
      </w:r>
    </w:p>
    <w:p w14:paraId="3BD8001A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create login accounts</w:t>
      </w:r>
    </w:p>
    <w:p w14:paraId="6041DA9D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lastRenderedPageBreak/>
        <w:t>manage access to the server, SQL Server instance and databases</w:t>
      </w:r>
    </w:p>
    <w:p w14:paraId="359629AF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create and maintain user-defined server roles</w:t>
      </w:r>
    </w:p>
    <w:p w14:paraId="1B67991B" w14:textId="596C94D2" w:rsidR="00EE1B3E" w:rsidRP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manage certificate logins</w:t>
      </w:r>
    </w:p>
    <w:p w14:paraId="7069728D" w14:textId="77777777" w:rsidR="00EE1B3E" w:rsidRPr="00EE1B3E" w:rsidRDefault="00EE1B3E" w:rsidP="00EE1B3E">
      <w:pPr>
        <w:numPr>
          <w:ilvl w:val="0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Manage database security</w:t>
      </w:r>
    </w:p>
    <w:p w14:paraId="3FCEAE51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Configure database security</w:t>
      </w:r>
    </w:p>
    <w:p w14:paraId="271CEFEA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database level, permissions</w:t>
      </w:r>
    </w:p>
    <w:p w14:paraId="7B7BFF80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protect objects from being modified</w:t>
      </w:r>
    </w:p>
    <w:p w14:paraId="7D3978E9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auditing</w:t>
      </w:r>
    </w:p>
    <w:p w14:paraId="185C91F2" w14:textId="5F05D140" w:rsidR="00EE1B3E" w:rsidRP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encryption</w:t>
      </w:r>
    </w:p>
    <w:p w14:paraId="3257BB2B" w14:textId="77777777" w:rsidR="00EE1B3E" w:rsidRPr="00EE1B3E" w:rsidRDefault="00EE1B3E" w:rsidP="00EE1B3E">
      <w:pPr>
        <w:numPr>
          <w:ilvl w:val="0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Manage users and database roles</w:t>
      </w:r>
    </w:p>
    <w:p w14:paraId="5EF77CCA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Create access to server / database with least privilege</w:t>
      </w:r>
    </w:p>
    <w:p w14:paraId="2C528E94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manage security roles for users and administrators</w:t>
      </w:r>
    </w:p>
    <w:p w14:paraId="57D79FC9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create database user accounts</w:t>
      </w:r>
    </w:p>
    <w:p w14:paraId="6AB43AAF" w14:textId="763484CD" w:rsidR="00EE1B3E" w:rsidRP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contained login</w:t>
      </w:r>
    </w:p>
    <w:p w14:paraId="1F3C3227" w14:textId="77777777" w:rsidR="00EE1B3E" w:rsidRPr="00EE1B3E" w:rsidRDefault="00EE1B3E" w:rsidP="00EE1B3E">
      <w:pPr>
        <w:numPr>
          <w:ilvl w:val="0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Troubleshoot security</w:t>
      </w:r>
    </w:p>
    <w:p w14:paraId="276D9462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Manage certificates and keys</w:t>
      </w:r>
    </w:p>
    <w:p w14:paraId="635CCF31" w14:textId="0619D0D8" w:rsidR="00EE1B3E" w:rsidRP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endpoints</w:t>
      </w:r>
    </w:p>
    <w:p w14:paraId="17821D82" w14:textId="77777777" w:rsidR="00EE1B3E" w:rsidRPr="00EE1B3E" w:rsidRDefault="00EE1B3E" w:rsidP="00EE1B3E">
      <w:pPr>
        <w:pStyle w:val="Heading1"/>
        <w:rPr>
          <w:rFonts w:eastAsia="Times New Roman"/>
          <w:lang w:val="en-GB" w:eastAsia="en-GB"/>
        </w:rPr>
      </w:pPr>
      <w:hyperlink r:id="rId9" w:anchor="syllabus-6" w:history="1">
        <w:r w:rsidRPr="00EE1B3E">
          <w:rPr>
            <w:rFonts w:eastAsia="Times New Roman"/>
            <w:color w:val="1570A6"/>
            <w:u w:val="single"/>
            <w:bdr w:val="none" w:sz="0" w:space="0" w:color="auto" w:frame="1"/>
            <w:lang w:val="en-GB" w:eastAsia="en-GB"/>
          </w:rPr>
          <w:t>Implement high availability (5–10%)</w:t>
        </w:r>
      </w:hyperlink>
    </w:p>
    <w:p w14:paraId="75B2D452" w14:textId="77777777" w:rsidR="00EE1B3E" w:rsidRPr="00EE1B3E" w:rsidRDefault="00EE1B3E" w:rsidP="00EE1B3E">
      <w:pPr>
        <w:numPr>
          <w:ilvl w:val="0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 xml:space="preserve">Implement </w:t>
      </w:r>
      <w:proofErr w:type="spellStart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AlwaysOn</w:t>
      </w:r>
      <w:proofErr w:type="spellEnd"/>
    </w:p>
    <w:p w14:paraId="513D7FAC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 xml:space="preserve">Implement </w:t>
      </w:r>
      <w:proofErr w:type="spellStart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AlwaysOn</w:t>
      </w:r>
      <w:proofErr w:type="spellEnd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 xml:space="preserve"> availability groups</w:t>
      </w:r>
    </w:p>
    <w:p w14:paraId="688854A8" w14:textId="31E249FF" w:rsidR="00EE1B3E" w:rsidRP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 xml:space="preserve">implement </w:t>
      </w:r>
      <w:proofErr w:type="spellStart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AlwaysOn</w:t>
      </w:r>
      <w:proofErr w:type="spellEnd"/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 xml:space="preserve"> failover clustering</w:t>
      </w:r>
    </w:p>
    <w:p w14:paraId="5124AF6F" w14:textId="77777777" w:rsidR="00EE1B3E" w:rsidRPr="00EE1B3E" w:rsidRDefault="00EE1B3E" w:rsidP="00EE1B3E">
      <w:pPr>
        <w:numPr>
          <w:ilvl w:val="0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Implement replication</w:t>
      </w:r>
    </w:p>
    <w:p w14:paraId="24859D7B" w14:textId="77777777" w:rsid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Troubleshoot replication problems</w:t>
      </w:r>
    </w:p>
    <w:p w14:paraId="076B1F94" w14:textId="3F57C0A0" w:rsidR="00EE1B3E" w:rsidRPr="00EE1B3E" w:rsidRDefault="00EE1B3E" w:rsidP="00EE1B3E">
      <w:pPr>
        <w:numPr>
          <w:ilvl w:val="1"/>
          <w:numId w:val="13"/>
        </w:num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</w:pPr>
      <w:r w:rsidRPr="00EE1B3E">
        <w:rPr>
          <w:rFonts w:ascii="inherit" w:eastAsia="Times New Roman" w:hAnsi="inherit" w:cs="Arial"/>
          <w:color w:val="000000"/>
          <w:sz w:val="23"/>
          <w:szCs w:val="23"/>
          <w:lang w:val="en-GB" w:eastAsia="en-GB"/>
        </w:rPr>
        <w:t>identify appropriate replication strategy</w:t>
      </w:r>
    </w:p>
    <w:p w14:paraId="04D6C547" w14:textId="183E7610" w:rsidR="00BC244E" w:rsidRPr="00EE1B3E" w:rsidRDefault="00BC244E">
      <w:pPr>
        <w:rPr>
          <w:lang w:val="en-GB"/>
        </w:rPr>
      </w:pPr>
    </w:p>
    <w:sectPr w:rsidR="00BC244E" w:rsidRPr="00EE1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004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4D4164B"/>
    <w:multiLevelType w:val="multilevel"/>
    <w:tmpl w:val="D544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03BD9"/>
    <w:multiLevelType w:val="multilevel"/>
    <w:tmpl w:val="8CA4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33990"/>
    <w:multiLevelType w:val="multilevel"/>
    <w:tmpl w:val="351C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11671"/>
    <w:multiLevelType w:val="multilevel"/>
    <w:tmpl w:val="3B38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65815"/>
    <w:multiLevelType w:val="multilevel"/>
    <w:tmpl w:val="D718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87231"/>
    <w:multiLevelType w:val="multilevel"/>
    <w:tmpl w:val="1F96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44874"/>
    <w:multiLevelType w:val="multilevel"/>
    <w:tmpl w:val="9FC4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F7225"/>
    <w:multiLevelType w:val="multilevel"/>
    <w:tmpl w:val="96FA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AE43C7"/>
    <w:multiLevelType w:val="multilevel"/>
    <w:tmpl w:val="F854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D6492"/>
    <w:multiLevelType w:val="multilevel"/>
    <w:tmpl w:val="0EF4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E5077"/>
    <w:multiLevelType w:val="multilevel"/>
    <w:tmpl w:val="5DBE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B66E43"/>
    <w:multiLevelType w:val="multilevel"/>
    <w:tmpl w:val="8E02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4"/>
  </w:num>
  <w:num w:numId="5">
    <w:abstractNumId w:val="6"/>
  </w:num>
  <w:num w:numId="6">
    <w:abstractNumId w:val="10"/>
  </w:num>
  <w:num w:numId="7">
    <w:abstractNumId w:val="8"/>
  </w:num>
  <w:num w:numId="8">
    <w:abstractNumId w:val="9"/>
  </w:num>
  <w:num w:numId="9">
    <w:abstractNumId w:val="7"/>
  </w:num>
  <w:num w:numId="10">
    <w:abstractNumId w:val="2"/>
  </w:num>
  <w:num w:numId="11">
    <w:abstractNumId w:val="1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3E"/>
    <w:rsid w:val="002A0154"/>
    <w:rsid w:val="004D11E1"/>
    <w:rsid w:val="0065715E"/>
    <w:rsid w:val="00BC244E"/>
    <w:rsid w:val="00EE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CF00"/>
  <w15:chartTrackingRefBased/>
  <w15:docId w15:val="{2737C282-82CB-486F-86DA-FEB273D1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-hidden-focus">
    <w:name w:val="x-hidden-focus"/>
    <w:basedOn w:val="Normal"/>
    <w:rsid w:val="00EE1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EE1B3E"/>
    <w:rPr>
      <w:color w:val="0000FF"/>
      <w:u w:val="single"/>
    </w:rPr>
  </w:style>
  <w:style w:type="paragraph" w:customStyle="1" w:styleId="msl2-accordion-togglers">
    <w:name w:val="msl2-accordion-togglers"/>
    <w:basedOn w:val="Normal"/>
    <w:rsid w:val="00EE1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EE1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E1B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E1B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gb/learning/exam-70-462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gb/learning/exam-70-462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gb/learning/exam-70-462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crosoft.com/en-gb/learning/exam-70-462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gb/learning/exam-70-462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Burton</dc:creator>
  <cp:keywords/>
  <dc:description/>
  <cp:lastModifiedBy>Phillip Burton</cp:lastModifiedBy>
  <cp:revision>1</cp:revision>
  <dcterms:created xsi:type="dcterms:W3CDTF">2018-02-18T21:03:00Z</dcterms:created>
  <dcterms:modified xsi:type="dcterms:W3CDTF">2018-02-18T21:17:00Z</dcterms:modified>
</cp:coreProperties>
</file>