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A257E" w14:textId="77777777" w:rsidR="00807C80" w:rsidRDefault="00807C80">
      <w:pPr>
        <w:widowControl/>
        <w:spacing w:line="276" w:lineRule="auto"/>
        <w:rPr>
          <w:rFonts w:ascii="Times New Roman" w:eastAsia="Times New Roman" w:hAnsi="Times New Roman" w:cs="Times New Roman"/>
          <w:b/>
          <w:sz w:val="28"/>
          <w:szCs w:val="28"/>
        </w:rPr>
      </w:pPr>
    </w:p>
    <w:p w14:paraId="334D3169" w14:textId="77777777" w:rsidR="00807C80" w:rsidRDefault="00F32C7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36D4C6E" w14:textId="77777777" w:rsidR="00807C80" w:rsidRDefault="00807C8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7C80" w14:paraId="519EBD7E" w14:textId="77777777">
        <w:tc>
          <w:tcPr>
            <w:tcW w:w="4680" w:type="dxa"/>
            <w:shd w:val="clear" w:color="auto" w:fill="auto"/>
            <w:tcMar>
              <w:top w:w="100" w:type="dxa"/>
              <w:left w:w="100" w:type="dxa"/>
              <w:bottom w:w="100" w:type="dxa"/>
              <w:right w:w="100" w:type="dxa"/>
            </w:tcMar>
          </w:tcPr>
          <w:p w14:paraId="0319F626"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04CFA5" w14:textId="184C6D9B" w:rsidR="00807C80" w:rsidRDefault="00F32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F432D8">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807C80" w14:paraId="55E580CC" w14:textId="77777777">
        <w:tc>
          <w:tcPr>
            <w:tcW w:w="4680" w:type="dxa"/>
            <w:shd w:val="clear" w:color="auto" w:fill="auto"/>
            <w:tcMar>
              <w:top w:w="100" w:type="dxa"/>
              <w:left w:w="100" w:type="dxa"/>
              <w:bottom w:w="100" w:type="dxa"/>
              <w:right w:w="100" w:type="dxa"/>
            </w:tcMar>
          </w:tcPr>
          <w:p w14:paraId="51D85F5E"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4CF75C2" w14:textId="3F9A4430" w:rsidR="00807C80"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739849</w:t>
            </w:r>
          </w:p>
        </w:tc>
      </w:tr>
      <w:tr w:rsidR="00807C80" w14:paraId="6E9A84CA" w14:textId="77777777">
        <w:tc>
          <w:tcPr>
            <w:tcW w:w="4680" w:type="dxa"/>
            <w:shd w:val="clear" w:color="auto" w:fill="auto"/>
            <w:tcMar>
              <w:top w:w="100" w:type="dxa"/>
              <w:left w:w="100" w:type="dxa"/>
              <w:bottom w:w="100" w:type="dxa"/>
              <w:right w:w="100" w:type="dxa"/>
            </w:tcMar>
          </w:tcPr>
          <w:p w14:paraId="608AEC8C"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CA199EA" w14:textId="11251054" w:rsidR="00807C80" w:rsidRPr="001376AC"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sidRPr="001376AC">
              <w:rPr>
                <w:rFonts w:ascii="Times New Roman" w:hAnsi="Times New Roman" w:cs="Times New Roman"/>
                <w:sz w:val="24"/>
                <w:szCs w:val="24"/>
              </w:rPr>
              <w:t>Doctors Annual Salary Prediction</w:t>
            </w:r>
          </w:p>
        </w:tc>
      </w:tr>
      <w:tr w:rsidR="00807C80" w14:paraId="189AF039" w14:textId="77777777">
        <w:tc>
          <w:tcPr>
            <w:tcW w:w="4680" w:type="dxa"/>
            <w:shd w:val="clear" w:color="auto" w:fill="auto"/>
            <w:tcMar>
              <w:top w:w="100" w:type="dxa"/>
              <w:left w:w="100" w:type="dxa"/>
              <w:bottom w:w="100" w:type="dxa"/>
              <w:right w:w="100" w:type="dxa"/>
            </w:tcMar>
          </w:tcPr>
          <w:p w14:paraId="38E530F8"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B947009"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AFE8437" w14:textId="77777777" w:rsidR="00807C80" w:rsidRDefault="00807C80">
      <w:pPr>
        <w:widowControl/>
        <w:spacing w:after="160" w:line="276" w:lineRule="auto"/>
        <w:rPr>
          <w:rFonts w:ascii="Times New Roman" w:eastAsia="Times New Roman" w:hAnsi="Times New Roman" w:cs="Times New Roman"/>
          <w:sz w:val="24"/>
          <w:szCs w:val="24"/>
        </w:rPr>
      </w:pPr>
    </w:p>
    <w:p w14:paraId="6122ECB9"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3E05EA2"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19B3622" w14:textId="77777777" w:rsidR="00807C80" w:rsidRDefault="00807C80">
      <w:pPr>
        <w:widowControl/>
        <w:spacing w:after="160" w:line="276" w:lineRule="auto"/>
        <w:rPr>
          <w:rFonts w:ascii="Times New Roman" w:eastAsia="Times New Roman" w:hAnsi="Times New Roman" w:cs="Times New Roman"/>
          <w:sz w:val="24"/>
          <w:szCs w:val="24"/>
        </w:rPr>
      </w:pPr>
    </w:p>
    <w:p w14:paraId="5A78828D" w14:textId="77777777" w:rsidR="00807C80" w:rsidRDefault="00F32C7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807C80" w14:paraId="17504FA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355102"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1A840"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F23EF" w:rsidRPr="00F32C7B" w14:paraId="6B7550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CA08A" w14:textId="54211C0F"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Linear 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A7E545" w14:textId="77777777" w:rsidR="001774B0" w:rsidRPr="001774B0" w:rsidRDefault="001774B0" w:rsidP="00BF23EF">
            <w:pPr>
              <w:widowControl/>
              <w:spacing w:after="160" w:line="276" w:lineRule="auto"/>
              <w:rPr>
                <w:rFonts w:ascii="Times New Roman" w:hAnsi="Times New Roman" w:cs="Times New Roman"/>
                <w:sz w:val="24"/>
                <w:szCs w:val="24"/>
                <w:shd w:val="clear" w:color="auto" w:fill="F3F3F3"/>
              </w:rPr>
            </w:pPr>
            <w:r w:rsidRPr="001774B0">
              <w:rPr>
                <w:rFonts w:ascii="Times New Roman" w:hAnsi="Times New Roman" w:cs="Times New Roman"/>
                <w:sz w:val="24"/>
                <w:szCs w:val="24"/>
                <w:shd w:val="clear" w:color="auto" w:fill="F3F3F3"/>
              </w:rPr>
              <w:t>Linear regression is a fundamental supervised learning algorithm used for predicting a continuous target variable based on one or more input features. It models the relationship between the dependent variable (target) and independent variables (features) by fitting a linear equation to the observed data.</w:t>
            </w:r>
          </w:p>
          <w:p w14:paraId="7B17311D" w14:textId="2446228B" w:rsidR="00BF23EF" w:rsidRPr="00BD205A" w:rsidRDefault="00BF23EF" w:rsidP="00BF23EF">
            <w:pPr>
              <w:widowControl/>
              <w:spacing w:after="160" w:line="276" w:lineRule="auto"/>
              <w:rPr>
                <w:rFonts w:ascii="Times New Roman" w:hAnsi="Times New Roman" w:cs="Times New Roman"/>
                <w:sz w:val="24"/>
                <w:szCs w:val="24"/>
              </w:rPr>
            </w:pPr>
            <w:r w:rsidRPr="00BD205A">
              <w:rPr>
                <w:rStyle w:val="Strong"/>
                <w:rFonts w:ascii="Times New Roman" w:hAnsi="Times New Roman" w:cs="Times New Roman"/>
                <w:sz w:val="24"/>
                <w:szCs w:val="24"/>
              </w:rPr>
              <w:t>Training MSE</w:t>
            </w:r>
            <w:r w:rsidRPr="00BD205A">
              <w:rPr>
                <w:rFonts w:ascii="Times New Roman" w:hAnsi="Times New Roman" w:cs="Times New Roman"/>
                <w:sz w:val="24"/>
                <w:szCs w:val="24"/>
              </w:rPr>
              <w:t>: 1405231186.3519106</w:t>
            </w:r>
          </w:p>
          <w:p w14:paraId="43C4121B" w14:textId="77777777" w:rsidR="00BF23EF" w:rsidRPr="00BD205A" w:rsidRDefault="00BF23EF" w:rsidP="00BF23EF">
            <w:pPr>
              <w:widowControl/>
              <w:spacing w:after="160" w:line="276" w:lineRule="auto"/>
              <w:rPr>
                <w:rFonts w:ascii="Times New Roman" w:hAnsi="Times New Roman" w:cs="Times New Roman"/>
                <w:sz w:val="24"/>
                <w:szCs w:val="24"/>
              </w:rPr>
            </w:pPr>
            <w:r w:rsidRPr="00BD205A">
              <w:rPr>
                <w:rStyle w:val="Strong"/>
                <w:rFonts w:ascii="Times New Roman" w:hAnsi="Times New Roman" w:cs="Times New Roman"/>
                <w:sz w:val="24"/>
                <w:szCs w:val="24"/>
              </w:rPr>
              <w:t>Validation MSE</w:t>
            </w:r>
            <w:r w:rsidRPr="00BD205A">
              <w:rPr>
                <w:rFonts w:ascii="Times New Roman" w:hAnsi="Times New Roman" w:cs="Times New Roman"/>
                <w:sz w:val="24"/>
                <w:szCs w:val="24"/>
              </w:rPr>
              <w:t>:3715045452.16928</w:t>
            </w:r>
          </w:p>
          <w:p w14:paraId="2277DD66" w14:textId="53F7774A" w:rsidR="00BF23EF" w:rsidRPr="00887A59" w:rsidRDefault="00BF23EF" w:rsidP="00BF23EF">
            <w:pPr>
              <w:widowControl/>
              <w:spacing w:after="160" w:line="276" w:lineRule="auto"/>
              <w:rPr>
                <w:rFonts w:ascii="Times New Roman" w:hAnsi="Times New Roman" w:cs="Times New Roman"/>
                <w:sz w:val="24"/>
                <w:szCs w:val="24"/>
              </w:rPr>
            </w:pPr>
            <w:r w:rsidRPr="00BD205A">
              <w:rPr>
                <w:rFonts w:ascii="Times New Roman" w:hAnsi="Times New Roman" w:cs="Times New Roman"/>
                <w:sz w:val="24"/>
                <w:szCs w:val="24"/>
              </w:rPr>
              <w:t xml:space="preserve"> </w:t>
            </w:r>
            <w:r w:rsidRPr="00BD205A">
              <w:rPr>
                <w:rStyle w:val="Strong"/>
                <w:rFonts w:ascii="Times New Roman" w:hAnsi="Times New Roman" w:cs="Times New Roman"/>
                <w:sz w:val="24"/>
                <w:szCs w:val="24"/>
              </w:rPr>
              <w:t>R-squared</w:t>
            </w:r>
            <w:r w:rsidRPr="00BD205A">
              <w:rPr>
                <w:rFonts w:ascii="Times New Roman" w:hAnsi="Times New Roman" w:cs="Times New Roman"/>
                <w:sz w:val="24"/>
                <w:szCs w:val="24"/>
              </w:rPr>
              <w:t>: 27.269167796800964</w:t>
            </w:r>
          </w:p>
        </w:tc>
      </w:tr>
      <w:tr w:rsidR="00BF23EF" w:rsidRPr="00F32C7B" w14:paraId="323735D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AE306D" w14:textId="6C5BB193"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Random Forest 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A439A0"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 xml:space="preserve">An ensemble learning method that constructs multiple decision trees and merges them to get a more accurate and stable prediction. It reduces overfitting, handles large datasets with higher dimensionality, and </w:t>
            </w:r>
            <w:r w:rsidRPr="00F32C7B">
              <w:rPr>
                <w:rFonts w:ascii="Times New Roman" w:hAnsi="Times New Roman" w:cs="Times New Roman"/>
                <w:sz w:val="24"/>
                <w:szCs w:val="24"/>
              </w:rPr>
              <w:lastRenderedPageBreak/>
              <w:t>improves accuracy by averaging the results of many decision trees. However, it requires more computational resources and memory.</w:t>
            </w:r>
          </w:p>
          <w:tbl>
            <w:tblPr>
              <w:tblW w:w="7194" w:type="dxa"/>
              <w:tblCellSpacing w:w="15" w:type="dxa"/>
              <w:tblCellMar>
                <w:top w:w="15" w:type="dxa"/>
                <w:left w:w="15" w:type="dxa"/>
                <w:bottom w:w="15" w:type="dxa"/>
                <w:right w:w="15" w:type="dxa"/>
              </w:tblCellMar>
              <w:tblLook w:val="04A0" w:firstRow="1" w:lastRow="0" w:firstColumn="1" w:lastColumn="0" w:noHBand="0" w:noVBand="1"/>
            </w:tblPr>
            <w:tblGrid>
              <w:gridCol w:w="7194"/>
            </w:tblGrid>
            <w:tr w:rsidR="00C2024F" w:rsidRPr="00BD205A" w14:paraId="78974460" w14:textId="77777777" w:rsidTr="00DE7F6B">
              <w:trPr>
                <w:trHeight w:val="235"/>
                <w:tblCellSpacing w:w="15" w:type="dxa"/>
              </w:trPr>
              <w:tc>
                <w:tcPr>
                  <w:tcW w:w="7134" w:type="dxa"/>
                  <w:vAlign w:val="center"/>
                  <w:hideMark/>
                </w:tcPr>
                <w:p w14:paraId="685D49B3"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 458713655.5555556</w:t>
                  </w:r>
                </w:p>
                <w:p w14:paraId="5DE15096" w14:textId="77777777" w:rsidR="00C2024F" w:rsidRPr="00BD205A" w:rsidRDefault="00C2024F" w:rsidP="00C2024F">
                  <w:pPr>
                    <w:widowControl/>
                    <w:rPr>
                      <w:rFonts w:ascii="Times New Roman" w:eastAsia="Times New Roman" w:hAnsi="Times New Roman" w:cs="Times New Roman"/>
                      <w:sz w:val="24"/>
                      <w:szCs w:val="24"/>
                      <w:lang w:val="en-IN"/>
                    </w:rPr>
                  </w:pPr>
                </w:p>
                <w:p w14:paraId="27DD6E4C"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 3631440587.5</w:t>
                  </w:r>
                </w:p>
                <w:p w14:paraId="74DD3159" w14:textId="77777777" w:rsidR="00C2024F" w:rsidRPr="00BD205A" w:rsidRDefault="00C2024F" w:rsidP="00C2024F">
                  <w:pPr>
                    <w:widowControl/>
                    <w:rPr>
                      <w:rFonts w:ascii="Times New Roman" w:eastAsia="Times New Roman" w:hAnsi="Times New Roman" w:cs="Times New Roman"/>
                      <w:sz w:val="24"/>
                      <w:szCs w:val="24"/>
                      <w:lang w:val="en-IN"/>
                    </w:rPr>
                  </w:pPr>
                </w:p>
                <w:p w14:paraId="64BB1812"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 0.289059314547212</w:t>
                  </w:r>
                </w:p>
              </w:tc>
            </w:tr>
            <w:tr w:rsidR="00B05AFB" w:rsidRPr="00BD205A" w14:paraId="38340EF6" w14:textId="77777777" w:rsidTr="00DE7F6B">
              <w:trPr>
                <w:trHeight w:val="235"/>
                <w:tblCellSpacing w:w="15" w:type="dxa"/>
              </w:trPr>
              <w:tc>
                <w:tcPr>
                  <w:tcW w:w="7134" w:type="dxa"/>
                  <w:vAlign w:val="center"/>
                </w:tcPr>
                <w:p w14:paraId="1D148B63" w14:textId="77777777" w:rsidR="00B05AFB" w:rsidRPr="00BD205A" w:rsidRDefault="00B05AFB" w:rsidP="00C2024F">
                  <w:pPr>
                    <w:widowControl/>
                    <w:rPr>
                      <w:rFonts w:ascii="Times New Roman" w:eastAsia="Times New Roman" w:hAnsi="Times New Roman" w:cs="Times New Roman"/>
                      <w:b/>
                      <w:bCs/>
                      <w:sz w:val="24"/>
                      <w:szCs w:val="24"/>
                      <w:lang w:val="en-IN"/>
                    </w:rPr>
                  </w:pPr>
                </w:p>
              </w:tc>
            </w:tr>
          </w:tbl>
          <w:p w14:paraId="4B846C2F" w14:textId="69EFAFD3"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p>
        </w:tc>
      </w:tr>
      <w:tr w:rsidR="00BF23EF" w:rsidRPr="00F32C7B" w14:paraId="140118BF"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E7D6BC"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lastRenderedPageBreak/>
              <w:t>Decision Tree</w:t>
            </w:r>
            <w:r>
              <w:rPr>
                <w:rFonts w:ascii="Times New Roman" w:hAnsi="Times New Roman" w:cs="Times New Roman"/>
                <w:sz w:val="24"/>
                <w:szCs w:val="24"/>
              </w:rPr>
              <w:t xml:space="preserve"> </w:t>
            </w:r>
          </w:p>
          <w:p w14:paraId="0B187E9A" w14:textId="4B25A1F8" w:rsidR="00BF23EF" w:rsidRPr="00F32C7B" w:rsidRDefault="00BF23EF" w:rsidP="00BF23EF">
            <w:pPr>
              <w:widowControl/>
              <w:spacing w:after="160" w:line="276" w:lineRule="auto"/>
              <w:rPr>
                <w:rFonts w:ascii="Times New Roman" w:eastAsia="Times New Roman" w:hAnsi="Times New Roman" w:cs="Times New Roman"/>
                <w:b/>
                <w:color w:val="0D0D0D"/>
                <w:sz w:val="24"/>
                <w:szCs w:val="24"/>
              </w:rPr>
            </w:pPr>
            <w:r w:rsidRPr="00F32C7B">
              <w:rPr>
                <w:rFonts w:ascii="Times New Roman" w:hAnsi="Times New Roman" w:cs="Times New Roman"/>
                <w:sz w:val="24"/>
                <w:szCs w:val="24"/>
              </w:rPr>
              <w:t>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79715"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 non-linear model that splits the data into subsets based on the value of input features. It is easy to visualize and understand, handles both numerical and categorical data, and can capture non-linear relationships. However, decision trees can be prone to overfitting, especially with deep trees.</w:t>
            </w:r>
          </w:p>
          <w:p w14:paraId="75DBEF72" w14:textId="77777777" w:rsidR="00B05AFB" w:rsidRDefault="00B05AFB" w:rsidP="00B05AFB">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0.0</w:t>
            </w:r>
          </w:p>
          <w:p w14:paraId="117DDB0F" w14:textId="77777777" w:rsidR="00B05AFB" w:rsidRDefault="00B05AFB" w:rsidP="00B05AFB">
            <w:pPr>
              <w:widowControl/>
              <w:rPr>
                <w:rFonts w:ascii="Times New Roman" w:eastAsia="Times New Roman" w:hAnsi="Times New Roman" w:cs="Times New Roman"/>
                <w:sz w:val="24"/>
                <w:szCs w:val="24"/>
                <w:lang w:val="en-IN"/>
              </w:rPr>
            </w:pPr>
          </w:p>
          <w:p w14:paraId="24497EA1" w14:textId="77777777" w:rsidR="00B05AFB" w:rsidRDefault="00B05AFB" w:rsidP="00B05AFB">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3565125000.0</w:t>
            </w:r>
          </w:p>
          <w:p w14:paraId="328BB876" w14:textId="77777777" w:rsidR="00B05AFB" w:rsidRDefault="00B05AFB" w:rsidP="00B05AFB">
            <w:pPr>
              <w:widowControl/>
              <w:rPr>
                <w:rFonts w:ascii="Times New Roman" w:eastAsia="Times New Roman" w:hAnsi="Times New Roman" w:cs="Times New Roman"/>
                <w:sz w:val="24"/>
                <w:szCs w:val="24"/>
                <w:lang w:val="en-IN"/>
              </w:rPr>
            </w:pPr>
          </w:p>
          <w:p w14:paraId="45BD8E18" w14:textId="353055C5" w:rsidR="00B05AFB" w:rsidRPr="00F32C7B" w:rsidRDefault="00B05AFB" w:rsidP="00B05AFB">
            <w:pPr>
              <w:widowControl/>
              <w:spacing w:after="160" w:line="276" w:lineRule="auto"/>
              <w:rPr>
                <w:rFonts w:ascii="Times New Roman" w:eastAsia="Times New Roman" w:hAnsi="Times New Roman" w:cs="Times New Roman"/>
                <w:b/>
                <w:color w:val="0D0D0D"/>
                <w:sz w:val="24"/>
                <w:szCs w:val="24"/>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100.0</w:t>
            </w:r>
          </w:p>
        </w:tc>
      </w:tr>
      <w:tr w:rsidR="00BF23EF" w:rsidRPr="00F32C7B" w14:paraId="385609E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32C67" w14:textId="437CD822" w:rsidR="00BF23EF" w:rsidRPr="00F32C7B"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XGBoost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41641"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An optimized implementation of gradient boosting designed to be highly efficient, flexible, and portable. It provides parallel tree boosting to solve many data science problems quickly and accurately. XGBoost is known for its speed and performance and can handle large datasets efficiently. However, it requires careful parameter tuning to achieve optimal performance.</w:t>
            </w:r>
          </w:p>
          <w:p w14:paraId="2EE687AB" w14:textId="77777777" w:rsidR="00515F63" w:rsidRDefault="00515F63" w:rsidP="00515F63">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0.000132921006944444445</w:t>
            </w:r>
          </w:p>
          <w:p w14:paraId="5CEF6C9B" w14:textId="77777777" w:rsidR="00515F63" w:rsidRDefault="00515F63" w:rsidP="00515F63">
            <w:pPr>
              <w:widowControl/>
              <w:rPr>
                <w:rFonts w:ascii="Times New Roman" w:eastAsia="Times New Roman" w:hAnsi="Times New Roman" w:cs="Times New Roman"/>
                <w:b/>
                <w:bCs/>
                <w:sz w:val="24"/>
                <w:szCs w:val="24"/>
                <w:lang w:val="en-IN"/>
              </w:rPr>
            </w:pPr>
          </w:p>
          <w:p w14:paraId="68266D11" w14:textId="77777777" w:rsidR="00515F63" w:rsidRDefault="00515F63" w:rsidP="00515F63">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3566414555.666992</w:t>
            </w:r>
          </w:p>
          <w:p w14:paraId="2533218F" w14:textId="77777777" w:rsidR="00515F63" w:rsidRDefault="00515F63" w:rsidP="00515F63">
            <w:pPr>
              <w:widowControl/>
              <w:rPr>
                <w:rFonts w:ascii="Times New Roman" w:eastAsia="Times New Roman" w:hAnsi="Times New Roman" w:cs="Times New Roman"/>
                <w:b/>
                <w:bCs/>
                <w:sz w:val="24"/>
                <w:szCs w:val="24"/>
                <w:lang w:val="en-IN"/>
              </w:rPr>
            </w:pPr>
          </w:p>
          <w:p w14:paraId="11CB1E4C" w14:textId="359B3282" w:rsidR="00515F63" w:rsidRPr="00F32C7B" w:rsidRDefault="00515F63" w:rsidP="00515F63">
            <w:pPr>
              <w:widowControl/>
              <w:spacing w:after="160" w:line="276" w:lineRule="auto"/>
              <w:rPr>
                <w:rFonts w:ascii="Times New Roman" w:hAnsi="Times New Roman" w:cs="Times New Roman"/>
                <w:sz w:val="24"/>
                <w:szCs w:val="24"/>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99.999999999</w:t>
            </w:r>
          </w:p>
        </w:tc>
      </w:tr>
    </w:tbl>
    <w:p w14:paraId="091F0BB1" w14:textId="77777777" w:rsidR="00807C80" w:rsidRPr="00F32C7B" w:rsidRDefault="00807C80">
      <w:pPr>
        <w:widowControl/>
        <w:spacing w:after="160" w:line="276" w:lineRule="auto"/>
        <w:rPr>
          <w:rFonts w:ascii="Times New Roman" w:eastAsia="Times New Roman" w:hAnsi="Times New Roman" w:cs="Times New Roman"/>
          <w:b/>
          <w:sz w:val="24"/>
          <w:szCs w:val="24"/>
        </w:rPr>
      </w:pPr>
    </w:p>
    <w:sectPr w:rsidR="00807C80" w:rsidRPr="00F32C7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A2D17" w14:textId="77777777" w:rsidR="0056765E" w:rsidRDefault="0056765E">
      <w:r>
        <w:separator/>
      </w:r>
    </w:p>
  </w:endnote>
  <w:endnote w:type="continuationSeparator" w:id="0">
    <w:p w14:paraId="1E8B671E" w14:textId="77777777" w:rsidR="0056765E" w:rsidRDefault="0056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0FD0A" w14:textId="77777777" w:rsidR="0056765E" w:rsidRDefault="0056765E">
      <w:r>
        <w:separator/>
      </w:r>
    </w:p>
  </w:footnote>
  <w:footnote w:type="continuationSeparator" w:id="0">
    <w:p w14:paraId="152C83E0" w14:textId="77777777" w:rsidR="0056765E" w:rsidRDefault="00567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59A0" w14:textId="77777777" w:rsidR="00807C80" w:rsidRDefault="00F32C7B">
    <w:pPr>
      <w:jc w:val="both"/>
    </w:pPr>
    <w:r>
      <w:rPr>
        <w:noProof/>
      </w:rPr>
      <w:drawing>
        <wp:anchor distT="114300" distB="114300" distL="114300" distR="114300" simplePos="0" relativeHeight="251658240" behindDoc="0" locked="0" layoutInCell="1" hidden="0" allowOverlap="1" wp14:anchorId="015B54BF" wp14:editId="27CED99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7E993D" wp14:editId="24C98DE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4A1ABA" w14:textId="77777777" w:rsidR="00807C80" w:rsidRDefault="00807C80"/>
  <w:p w14:paraId="00F035FA" w14:textId="77777777" w:rsidR="00807C80" w:rsidRDefault="00807C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C80"/>
    <w:rsid w:val="001376AC"/>
    <w:rsid w:val="001774B0"/>
    <w:rsid w:val="001D5F42"/>
    <w:rsid w:val="002C709D"/>
    <w:rsid w:val="00325DAA"/>
    <w:rsid w:val="00515F63"/>
    <w:rsid w:val="0056765E"/>
    <w:rsid w:val="00633643"/>
    <w:rsid w:val="006C76AD"/>
    <w:rsid w:val="007F7B3E"/>
    <w:rsid w:val="00807C80"/>
    <w:rsid w:val="00887A59"/>
    <w:rsid w:val="00B05AFB"/>
    <w:rsid w:val="00BF23EF"/>
    <w:rsid w:val="00C2024F"/>
    <w:rsid w:val="00C664EB"/>
    <w:rsid w:val="00F32C7B"/>
    <w:rsid w:val="00F43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D74E"/>
  <w15:docId w15:val="{0BD794CC-6ED8-4D40-A985-3CB2BFD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BF2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navya sri indrala</cp:lastModifiedBy>
  <cp:revision>10</cp:revision>
  <cp:lastPrinted>2024-07-19T14:03:00Z</cp:lastPrinted>
  <dcterms:created xsi:type="dcterms:W3CDTF">2024-07-14T17:25:00Z</dcterms:created>
  <dcterms:modified xsi:type="dcterms:W3CDTF">2024-07-19T14:04:00Z</dcterms:modified>
</cp:coreProperties>
</file>