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42345" w14:textId="77777777" w:rsidR="00601331" w:rsidRDefault="00601331">
      <w:pPr>
        <w:widowControl w:val="0"/>
        <w:pBdr>
          <w:top w:val="nil"/>
          <w:left w:val="nil"/>
          <w:bottom w:val="nil"/>
          <w:right w:val="nil"/>
          <w:between w:val="nil"/>
        </w:pBdr>
        <w:spacing w:line="276" w:lineRule="auto"/>
      </w:pPr>
    </w:p>
    <w:p w14:paraId="0059E72A" w14:textId="77777777" w:rsidR="00601331" w:rsidRDefault="006B4DA5">
      <w:pPr>
        <w:shd w:val="clear" w:color="auto" w:fill="FFFFFF"/>
        <w:spacing w:before="240" w:line="360" w:lineRule="auto"/>
        <w:jc w:val="center"/>
        <w:rPr>
          <w:b/>
          <w:color w:val="000000"/>
          <w:sz w:val="48"/>
          <w:szCs w:val="48"/>
        </w:rPr>
      </w:pPr>
      <w:r>
        <w:rPr>
          <w:b/>
          <w:color w:val="000000"/>
          <w:sz w:val="48"/>
          <w:szCs w:val="48"/>
        </w:rPr>
        <w:t xml:space="preserve">Handwritten Text Recognition </w:t>
      </w:r>
      <w:r>
        <w:rPr>
          <w:b/>
          <w:sz w:val="48"/>
          <w:szCs w:val="48"/>
        </w:rPr>
        <w:t>using</w:t>
      </w:r>
      <w:r>
        <w:rPr>
          <w:b/>
          <w:color w:val="000000"/>
          <w:sz w:val="48"/>
          <w:szCs w:val="48"/>
        </w:rPr>
        <w:t xml:space="preserve"> CRNN</w:t>
      </w:r>
    </w:p>
    <w:p w14:paraId="1405D941" w14:textId="77777777" w:rsidR="00601331" w:rsidRDefault="006B4DA5">
      <w:pPr>
        <w:pBdr>
          <w:top w:val="nil"/>
          <w:left w:val="nil"/>
          <w:bottom w:val="nil"/>
          <w:right w:val="nil"/>
          <w:between w:val="nil"/>
        </w:pBdr>
        <w:jc w:val="center"/>
        <w:rPr>
          <w:rFonts w:ascii="Times" w:eastAsia="Times" w:hAnsi="Times" w:cs="Times"/>
          <w:b/>
          <w:color w:val="000000"/>
          <w:sz w:val="24"/>
          <w:szCs w:val="24"/>
          <w:vertAlign w:val="superscript"/>
        </w:rPr>
      </w:pPr>
      <w:proofErr w:type="spellStart"/>
      <w:r>
        <w:rPr>
          <w:rFonts w:ascii="Times" w:eastAsia="Times" w:hAnsi="Times" w:cs="Times"/>
          <w:b/>
          <w:color w:val="000000"/>
          <w:sz w:val="24"/>
          <w:szCs w:val="24"/>
        </w:rPr>
        <w:t>Avishkar</w:t>
      </w:r>
      <w:proofErr w:type="spellEnd"/>
      <w:r>
        <w:rPr>
          <w:rFonts w:ascii="Times" w:eastAsia="Times" w:hAnsi="Times" w:cs="Times"/>
          <w:b/>
          <w:color w:val="000000"/>
          <w:sz w:val="24"/>
          <w:szCs w:val="24"/>
        </w:rPr>
        <w:t xml:space="preserve"> </w:t>
      </w:r>
      <w:proofErr w:type="spellStart"/>
      <w:r>
        <w:rPr>
          <w:rFonts w:ascii="Times" w:eastAsia="Times" w:hAnsi="Times" w:cs="Times"/>
          <w:b/>
          <w:color w:val="000000"/>
          <w:sz w:val="24"/>
          <w:szCs w:val="24"/>
        </w:rPr>
        <w:t>Sudharma</w:t>
      </w:r>
      <w:proofErr w:type="spellEnd"/>
      <w:r>
        <w:rPr>
          <w:rFonts w:ascii="Times" w:eastAsia="Times" w:hAnsi="Times" w:cs="Times"/>
          <w:b/>
          <w:color w:val="000000"/>
          <w:sz w:val="24"/>
          <w:szCs w:val="24"/>
        </w:rPr>
        <w:t xml:space="preserve"> Dalvi </w:t>
      </w:r>
      <w:r>
        <w:rPr>
          <w:rFonts w:ascii="Times" w:eastAsia="Times" w:hAnsi="Times" w:cs="Times"/>
          <w:b/>
          <w:color w:val="000000"/>
          <w:sz w:val="24"/>
          <w:szCs w:val="24"/>
          <w:vertAlign w:val="superscript"/>
        </w:rPr>
        <w:t>1</w:t>
      </w:r>
      <w:r>
        <w:rPr>
          <w:rFonts w:ascii="Times" w:eastAsia="Times" w:hAnsi="Times" w:cs="Times"/>
          <w:b/>
          <w:color w:val="000000"/>
          <w:sz w:val="24"/>
          <w:szCs w:val="24"/>
        </w:rPr>
        <w:t xml:space="preserve">, Riddhi Jagdish Narkar </w:t>
      </w:r>
      <w:r>
        <w:rPr>
          <w:rFonts w:ascii="Times" w:eastAsia="Times" w:hAnsi="Times" w:cs="Times"/>
          <w:b/>
          <w:color w:val="000000"/>
          <w:sz w:val="24"/>
          <w:szCs w:val="24"/>
          <w:vertAlign w:val="superscript"/>
        </w:rPr>
        <w:t>2</w:t>
      </w:r>
      <w:r>
        <w:rPr>
          <w:rFonts w:ascii="Times" w:eastAsia="Times" w:hAnsi="Times" w:cs="Times"/>
          <w:b/>
          <w:color w:val="000000"/>
          <w:sz w:val="24"/>
          <w:szCs w:val="24"/>
        </w:rPr>
        <w:t xml:space="preserve">, </w:t>
      </w:r>
      <w:proofErr w:type="spellStart"/>
      <w:r>
        <w:rPr>
          <w:rFonts w:ascii="Times" w:eastAsia="Times" w:hAnsi="Times" w:cs="Times"/>
          <w:b/>
          <w:color w:val="000000"/>
          <w:sz w:val="24"/>
          <w:szCs w:val="24"/>
        </w:rPr>
        <w:t>Soumyojyoti</w:t>
      </w:r>
      <w:proofErr w:type="spellEnd"/>
      <w:r>
        <w:rPr>
          <w:rFonts w:ascii="Times" w:eastAsia="Times" w:hAnsi="Times" w:cs="Times"/>
          <w:b/>
          <w:color w:val="000000"/>
          <w:sz w:val="24"/>
          <w:szCs w:val="24"/>
        </w:rPr>
        <w:t xml:space="preserve"> </w:t>
      </w:r>
      <w:proofErr w:type="spellStart"/>
      <w:r>
        <w:rPr>
          <w:rFonts w:ascii="Times" w:eastAsia="Times" w:hAnsi="Times" w:cs="Times"/>
          <w:b/>
          <w:color w:val="000000"/>
          <w:sz w:val="24"/>
          <w:szCs w:val="24"/>
        </w:rPr>
        <w:t>Jyotirmoy</w:t>
      </w:r>
      <w:proofErr w:type="spellEnd"/>
      <w:r>
        <w:rPr>
          <w:rFonts w:ascii="Times" w:eastAsia="Times" w:hAnsi="Times" w:cs="Times"/>
          <w:b/>
          <w:color w:val="000000"/>
          <w:sz w:val="24"/>
          <w:szCs w:val="24"/>
        </w:rPr>
        <w:t xml:space="preserve"> Dutta </w:t>
      </w:r>
      <w:r>
        <w:rPr>
          <w:rFonts w:ascii="Times" w:eastAsia="Times" w:hAnsi="Times" w:cs="Times"/>
          <w:b/>
          <w:color w:val="000000"/>
          <w:sz w:val="24"/>
          <w:szCs w:val="24"/>
          <w:vertAlign w:val="superscript"/>
        </w:rPr>
        <w:t>3</w:t>
      </w:r>
      <w:r>
        <w:rPr>
          <w:rFonts w:ascii="Times" w:eastAsia="Times" w:hAnsi="Times" w:cs="Times"/>
          <w:b/>
          <w:color w:val="000000"/>
          <w:sz w:val="24"/>
          <w:szCs w:val="24"/>
        </w:rPr>
        <w:t xml:space="preserve">, </w:t>
      </w:r>
      <w:proofErr w:type="spellStart"/>
      <w:r>
        <w:rPr>
          <w:rFonts w:ascii="Times" w:eastAsia="Times" w:hAnsi="Times" w:cs="Times"/>
          <w:b/>
          <w:color w:val="000000"/>
          <w:sz w:val="24"/>
          <w:szCs w:val="24"/>
        </w:rPr>
        <w:t>Vedang</w:t>
      </w:r>
      <w:proofErr w:type="spellEnd"/>
      <w:r>
        <w:rPr>
          <w:rFonts w:ascii="Times" w:eastAsia="Times" w:hAnsi="Times" w:cs="Times"/>
          <w:b/>
          <w:color w:val="000000"/>
          <w:sz w:val="24"/>
          <w:szCs w:val="24"/>
        </w:rPr>
        <w:t xml:space="preserve"> Nilesh Gore </w:t>
      </w:r>
      <w:proofErr w:type="gramStart"/>
      <w:r>
        <w:rPr>
          <w:rFonts w:ascii="Times" w:eastAsia="Times" w:hAnsi="Times" w:cs="Times"/>
          <w:b/>
          <w:color w:val="000000"/>
          <w:sz w:val="24"/>
          <w:szCs w:val="24"/>
          <w:vertAlign w:val="superscript"/>
        </w:rPr>
        <w:t xml:space="preserve">4 </w:t>
      </w:r>
      <w:r>
        <w:rPr>
          <w:rFonts w:ascii="Times" w:eastAsia="Times" w:hAnsi="Times" w:cs="Times"/>
          <w:b/>
          <w:color w:val="000000"/>
          <w:sz w:val="24"/>
          <w:szCs w:val="24"/>
        </w:rPr>
        <w:t>,</w:t>
      </w:r>
      <w:proofErr w:type="gramEnd"/>
      <w:r>
        <w:rPr>
          <w:rFonts w:ascii="Times" w:eastAsia="Times" w:hAnsi="Times" w:cs="Times"/>
          <w:b/>
          <w:color w:val="000000"/>
          <w:sz w:val="24"/>
          <w:szCs w:val="24"/>
        </w:rPr>
        <w:t xml:space="preserve"> Deepa</w:t>
      </w:r>
      <w:r>
        <w:rPr>
          <w:rFonts w:ascii="Times" w:eastAsia="Times" w:hAnsi="Times" w:cs="Times"/>
          <w:b/>
          <w:sz w:val="24"/>
          <w:szCs w:val="24"/>
        </w:rPr>
        <w:t>li Kayande</w:t>
      </w:r>
      <w:r>
        <w:rPr>
          <w:rFonts w:ascii="Times" w:eastAsia="Times" w:hAnsi="Times" w:cs="Times"/>
          <w:b/>
          <w:sz w:val="24"/>
          <w:szCs w:val="24"/>
          <w:vertAlign w:val="superscript"/>
        </w:rPr>
        <w:t>5</w:t>
      </w:r>
    </w:p>
    <w:p w14:paraId="3F6C3F6C" w14:textId="77777777" w:rsidR="00601331" w:rsidRDefault="006B4DA5">
      <w:pPr>
        <w:shd w:val="clear" w:color="auto" w:fill="FFFFFF"/>
        <w:spacing w:before="240" w:line="360" w:lineRule="auto"/>
        <w:jc w:val="center"/>
        <w:rPr>
          <w:b/>
          <w:color w:val="000000"/>
          <w:sz w:val="24"/>
          <w:szCs w:val="24"/>
          <w:vertAlign w:val="superscript"/>
        </w:rPr>
      </w:pPr>
      <w:r>
        <w:rPr>
          <w:b/>
          <w:color w:val="000000"/>
          <w:sz w:val="24"/>
          <w:szCs w:val="24"/>
        </w:rPr>
        <w:t xml:space="preserve"> Department of Computer Engineering, A.P. Shah Institute of Technology, Thane, India </w:t>
      </w:r>
      <w:r>
        <w:rPr>
          <w:b/>
          <w:color w:val="000000"/>
          <w:sz w:val="24"/>
          <w:szCs w:val="24"/>
          <w:vertAlign w:val="superscript"/>
        </w:rPr>
        <w:t>1, 2, 3, 4, 5</w:t>
      </w:r>
    </w:p>
    <w:p w14:paraId="36C9EBE8" w14:textId="77777777" w:rsidR="00601331" w:rsidRDefault="006B4DA5">
      <w:pPr>
        <w:shd w:val="clear" w:color="auto" w:fill="FFFFFF"/>
        <w:spacing w:before="240" w:line="360" w:lineRule="auto"/>
        <w:jc w:val="center"/>
        <w:rPr>
          <w:rFonts w:ascii="Times" w:eastAsia="Times" w:hAnsi="Times" w:cs="Times"/>
          <w:b/>
          <w:color w:val="000000"/>
          <w:sz w:val="24"/>
          <w:szCs w:val="24"/>
          <w:vertAlign w:val="superscript"/>
        </w:rPr>
      </w:pPr>
      <w:r>
        <w:rPr>
          <w:b/>
          <w:color w:val="000000"/>
          <w:sz w:val="24"/>
          <w:szCs w:val="24"/>
        </w:rPr>
        <w:t>20202002@apsit.edu.in</w:t>
      </w:r>
      <w:r>
        <w:rPr>
          <w:b/>
          <w:color w:val="000000"/>
          <w:sz w:val="24"/>
          <w:szCs w:val="24"/>
          <w:vertAlign w:val="superscript"/>
        </w:rPr>
        <w:t>1</w:t>
      </w:r>
      <w:r>
        <w:rPr>
          <w:b/>
          <w:color w:val="000000"/>
          <w:sz w:val="24"/>
          <w:szCs w:val="24"/>
        </w:rPr>
        <w:t xml:space="preserve">, </w:t>
      </w:r>
      <w:r>
        <w:rPr>
          <w:b/>
          <w:i/>
          <w:color w:val="000000"/>
          <w:sz w:val="24"/>
          <w:szCs w:val="24"/>
        </w:rPr>
        <w:t xml:space="preserve">19102003@apsit.edu.in </w:t>
      </w:r>
      <w:r>
        <w:rPr>
          <w:b/>
          <w:i/>
          <w:color w:val="000000"/>
          <w:sz w:val="24"/>
          <w:szCs w:val="24"/>
          <w:vertAlign w:val="superscript"/>
        </w:rPr>
        <w:t>2</w:t>
      </w:r>
      <w:r>
        <w:rPr>
          <w:b/>
          <w:i/>
          <w:color w:val="000000"/>
          <w:sz w:val="24"/>
          <w:szCs w:val="24"/>
        </w:rPr>
        <w:t xml:space="preserve">, 19102014@apsit.edu.in </w:t>
      </w:r>
      <w:r>
        <w:rPr>
          <w:b/>
          <w:i/>
          <w:color w:val="000000"/>
          <w:sz w:val="24"/>
          <w:szCs w:val="24"/>
          <w:vertAlign w:val="superscript"/>
        </w:rPr>
        <w:t>3</w:t>
      </w:r>
      <w:r>
        <w:rPr>
          <w:b/>
          <w:i/>
          <w:color w:val="000000"/>
          <w:sz w:val="24"/>
          <w:szCs w:val="24"/>
        </w:rPr>
        <w:t xml:space="preserve">, 19102065@apsit.edu.in </w:t>
      </w:r>
      <w:r>
        <w:rPr>
          <w:b/>
          <w:i/>
          <w:color w:val="000000"/>
          <w:sz w:val="24"/>
          <w:szCs w:val="24"/>
          <w:vertAlign w:val="superscript"/>
        </w:rPr>
        <w:t>4</w:t>
      </w:r>
      <w:r>
        <w:rPr>
          <w:b/>
          <w:i/>
          <w:color w:val="000000"/>
          <w:sz w:val="24"/>
          <w:szCs w:val="24"/>
        </w:rPr>
        <w:t xml:space="preserve">, </w:t>
      </w:r>
      <w:r>
        <w:rPr>
          <w:rFonts w:ascii="Times" w:eastAsia="Times" w:hAnsi="Times" w:cs="Times"/>
          <w:b/>
          <w:i/>
          <w:sz w:val="24"/>
          <w:szCs w:val="24"/>
          <w:highlight w:val="white"/>
        </w:rPr>
        <w:t xml:space="preserve">ddkayande@apsit.edu.in </w:t>
      </w:r>
      <w:r>
        <w:rPr>
          <w:rFonts w:ascii="Times" w:eastAsia="Times" w:hAnsi="Times" w:cs="Times"/>
          <w:b/>
          <w:i/>
          <w:sz w:val="24"/>
          <w:szCs w:val="24"/>
          <w:highlight w:val="white"/>
          <w:vertAlign w:val="superscript"/>
        </w:rPr>
        <w:t>5</w:t>
      </w:r>
    </w:p>
    <w:p w14:paraId="7B6BEEE1" w14:textId="4E8491C6" w:rsidR="00601331" w:rsidRDefault="006B4DA5">
      <w:pPr>
        <w:shd w:val="clear" w:color="auto" w:fill="FFFFFF"/>
        <w:spacing w:before="120" w:line="360" w:lineRule="auto"/>
        <w:rPr>
          <w:color w:val="000000"/>
        </w:rPr>
      </w:pPr>
      <w:r>
        <w:rPr>
          <w:b/>
          <w:color w:val="000000"/>
        </w:rPr>
        <w:t xml:space="preserve">Abstract </w:t>
      </w:r>
      <w:r>
        <w:rPr>
          <w:color w:val="000000"/>
        </w:rPr>
        <w:t>Handwritten Text Recognition (HTR) is a very important field of research in the domain of Machine Learning, Image Processing, and Artificial Intelligence. This is because it often involves decoding human written letters and words in a</w:t>
      </w:r>
      <w:r w:rsidR="00A0338D">
        <w:rPr>
          <w:color w:val="000000"/>
        </w:rPr>
        <w:t xml:space="preserve"> given </w:t>
      </w:r>
      <w:r>
        <w:rPr>
          <w:color w:val="000000"/>
        </w:rPr>
        <w:t xml:space="preserve">language. This project involves </w:t>
      </w:r>
      <w:r>
        <w:t xml:space="preserve">the </w:t>
      </w:r>
      <w:r>
        <w:rPr>
          <w:color w:val="000000"/>
        </w:rPr>
        <w:t xml:space="preserve">recognition of </w:t>
      </w:r>
      <w:r w:rsidR="00A0338D">
        <w:rPr>
          <w:color w:val="000000"/>
        </w:rPr>
        <w:t xml:space="preserve">handwritten </w:t>
      </w:r>
      <w:r>
        <w:rPr>
          <w:color w:val="000000"/>
        </w:rPr>
        <w:t xml:space="preserve">words. </w:t>
      </w:r>
      <w:r>
        <w:t>This project</w:t>
      </w:r>
      <w:r>
        <w:rPr>
          <w:color w:val="000000"/>
        </w:rPr>
        <w:t xml:space="preserve"> us</w:t>
      </w:r>
      <w:r>
        <w:t>es</w:t>
      </w:r>
      <w:r>
        <w:rPr>
          <w:color w:val="000000"/>
        </w:rPr>
        <w:t xml:space="preserve"> ANN (artificial neural network) as it mimics the biological functioning of the brain, and hence is very efficient according to research for this problem statement. </w:t>
      </w:r>
      <w:r>
        <w:t>A</w:t>
      </w:r>
      <w:r>
        <w:rPr>
          <w:color w:val="000000"/>
        </w:rPr>
        <w:t xml:space="preserve"> Kaggle dataset with 4 lakh </w:t>
      </w:r>
      <w:proofErr w:type="spellStart"/>
      <w:r>
        <w:rPr>
          <w:color w:val="000000"/>
        </w:rPr>
        <w:t>transcripted</w:t>
      </w:r>
      <w:proofErr w:type="spellEnd"/>
      <w:r>
        <w:rPr>
          <w:color w:val="000000"/>
        </w:rPr>
        <w:t xml:space="preserve"> images of names written in capital letters was </w:t>
      </w:r>
      <w:r>
        <w:t>used</w:t>
      </w:r>
      <w:r>
        <w:rPr>
          <w:color w:val="000000"/>
        </w:rPr>
        <w:t xml:space="preserve">. </w:t>
      </w:r>
      <w:r w:rsidR="00A0338D">
        <w:rPr>
          <w:color w:val="000000"/>
        </w:rPr>
        <w:t xml:space="preserve">This works aims to perform </w:t>
      </w:r>
      <w:r>
        <w:rPr>
          <w:color w:val="000000"/>
        </w:rPr>
        <w:t>a comparative study by using 4 different activation functions and by keeping the model, algorithm and dataset fixed.</w:t>
      </w:r>
    </w:p>
    <w:p w14:paraId="76B83881" w14:textId="1DFA1582" w:rsidR="00601331" w:rsidRDefault="006B4DA5">
      <w:pPr>
        <w:pBdr>
          <w:top w:val="nil"/>
          <w:left w:val="nil"/>
          <w:bottom w:val="nil"/>
          <w:right w:val="nil"/>
          <w:between w:val="nil"/>
        </w:pBdr>
        <w:spacing w:after="240"/>
        <w:jc w:val="both"/>
        <w:rPr>
          <w:color w:val="000000"/>
          <w:sz w:val="24"/>
          <w:szCs w:val="24"/>
        </w:rPr>
        <w:sectPr w:rsidR="00601331">
          <w:headerReference w:type="default" r:id="rId8"/>
          <w:pgSz w:w="11907" w:h="16840"/>
          <w:pgMar w:top="964" w:right="851" w:bottom="907" w:left="851" w:header="397" w:footer="397" w:gutter="0"/>
          <w:pgNumType w:start="1"/>
          <w:cols w:space="720"/>
        </w:sectPr>
      </w:pPr>
      <w:r>
        <w:rPr>
          <w:b/>
          <w:i/>
          <w:color w:val="000000"/>
          <w:sz w:val="18"/>
          <w:szCs w:val="18"/>
        </w:rPr>
        <w:t xml:space="preserve">Keywords </w:t>
      </w:r>
      <w:r>
        <w:rPr>
          <w:b/>
          <w:color w:val="000000"/>
          <w:sz w:val="18"/>
          <w:szCs w:val="18"/>
        </w:rPr>
        <w:t xml:space="preserve">— </w:t>
      </w:r>
      <w:r>
        <w:rPr>
          <w:b/>
          <w:i/>
          <w:color w:val="000000"/>
          <w:sz w:val="18"/>
          <w:szCs w:val="18"/>
        </w:rPr>
        <w:t xml:space="preserve">comparative study, CRNN, </w:t>
      </w:r>
      <w:r w:rsidR="002A668D">
        <w:rPr>
          <w:b/>
          <w:i/>
          <w:color w:val="000000"/>
          <w:sz w:val="18"/>
          <w:szCs w:val="18"/>
        </w:rPr>
        <w:t>ELU</w:t>
      </w:r>
      <w:r>
        <w:rPr>
          <w:b/>
          <w:i/>
          <w:color w:val="000000"/>
          <w:sz w:val="18"/>
          <w:szCs w:val="18"/>
        </w:rPr>
        <w:t xml:space="preserve">, Handwritten text recognition, HTR, OCR, </w:t>
      </w:r>
      <w:proofErr w:type="spellStart"/>
      <w:r w:rsidR="002A668D">
        <w:rPr>
          <w:b/>
          <w:i/>
          <w:color w:val="000000"/>
          <w:sz w:val="18"/>
          <w:szCs w:val="18"/>
        </w:rPr>
        <w:t>ReLU</w:t>
      </w:r>
      <w:proofErr w:type="spellEnd"/>
      <w:r>
        <w:rPr>
          <w:b/>
          <w:i/>
          <w:color w:val="000000"/>
          <w:sz w:val="18"/>
          <w:szCs w:val="18"/>
        </w:rPr>
        <w:t xml:space="preserve">, </w:t>
      </w:r>
      <w:r w:rsidR="002A668D">
        <w:rPr>
          <w:b/>
          <w:i/>
          <w:color w:val="000000"/>
          <w:sz w:val="18"/>
          <w:szCs w:val="18"/>
        </w:rPr>
        <w:t>SELU</w:t>
      </w:r>
      <w:r>
        <w:rPr>
          <w:b/>
          <w:i/>
          <w:color w:val="000000"/>
          <w:sz w:val="18"/>
          <w:szCs w:val="18"/>
        </w:rPr>
        <w:t xml:space="preserve">, </w:t>
      </w:r>
      <w:r w:rsidR="002A668D">
        <w:rPr>
          <w:b/>
          <w:i/>
          <w:sz w:val="18"/>
          <w:szCs w:val="18"/>
        </w:rPr>
        <w:t>Sigmoid</w:t>
      </w:r>
      <w:r>
        <w:rPr>
          <w:b/>
          <w:i/>
          <w:sz w:val="18"/>
          <w:szCs w:val="18"/>
        </w:rPr>
        <w:t>.</w:t>
      </w:r>
    </w:p>
    <w:p w14:paraId="145C95FE" w14:textId="77777777" w:rsidR="00601331" w:rsidRDefault="006B4DA5">
      <w:pPr>
        <w:pStyle w:val="Heading1"/>
        <w:numPr>
          <w:ilvl w:val="0"/>
          <w:numId w:val="4"/>
        </w:numPr>
        <w:spacing w:before="120" w:after="120" w:line="276" w:lineRule="auto"/>
        <w:rPr>
          <w:b/>
          <w:color w:val="000000"/>
          <w:sz w:val="24"/>
          <w:szCs w:val="24"/>
        </w:rPr>
      </w:pPr>
      <w:r>
        <w:rPr>
          <w:b/>
          <w:color w:val="000000"/>
          <w:sz w:val="24"/>
          <w:szCs w:val="24"/>
        </w:rPr>
        <w:t>Introduction</w:t>
      </w:r>
    </w:p>
    <w:p w14:paraId="3EF2DEC1" w14:textId="51224FD3" w:rsidR="00601331" w:rsidRDefault="006B4DA5">
      <w:pPr>
        <w:widowControl w:val="0"/>
        <w:pBdr>
          <w:top w:val="nil"/>
          <w:left w:val="nil"/>
          <w:bottom w:val="nil"/>
          <w:right w:val="nil"/>
          <w:between w:val="nil"/>
        </w:pBdr>
        <w:spacing w:before="120" w:line="276" w:lineRule="auto"/>
        <w:ind w:firstLine="202"/>
        <w:jc w:val="both"/>
        <w:rPr>
          <w:color w:val="000000"/>
        </w:rPr>
      </w:pPr>
      <w:r>
        <w:rPr>
          <w:color w:val="000000"/>
        </w:rPr>
        <w:t xml:space="preserve">Handwritten text recognition (HTR) involves an artificially intelligent system to interpret human written words into a </w:t>
      </w:r>
      <w:r>
        <w:t>machine-readable</w:t>
      </w:r>
      <w:r>
        <w:rPr>
          <w:color w:val="000000"/>
        </w:rPr>
        <w:t xml:space="preserve"> format, for example, Unicode, or editable text. There are two versions of this technology, the first </w:t>
      </w:r>
      <w:r>
        <w:t>is real-time</w:t>
      </w:r>
      <w:r>
        <w:rPr>
          <w:color w:val="000000"/>
        </w:rPr>
        <w:t xml:space="preserve"> recognition, and the second is recognition based on a scanned image of handwritten text. The </w:t>
      </w:r>
      <w:r>
        <w:t>real-time</w:t>
      </w:r>
      <w:r>
        <w:rPr>
          <w:color w:val="000000"/>
        </w:rPr>
        <w:t xml:space="preserve"> recognition involves an input device, such as a touchscreen tablet or a digital drawing and writing tablet and the recognition runs live when the user writes something using a digital device like a digital pen or a stylus on the tablet. This focuses a lot more on the type of curves and shapes of the material being written on the device to interpret it. Some of the first industry examples of such technologies was the handwritten notes to Unicode characters conversion feature of Apple’s Newton which was launched in 1992</w:t>
      </w:r>
      <w:r w:rsidR="00D80291">
        <w:rPr>
          <w:color w:val="000000"/>
        </w:rPr>
        <w:t xml:space="preserve"> [8]</w:t>
      </w:r>
      <w:r>
        <w:rPr>
          <w:color w:val="000000"/>
        </w:rPr>
        <w:t xml:space="preserve">. Although it was discontinued after some time, </w:t>
      </w:r>
      <w:r>
        <w:t>today</w:t>
      </w:r>
      <w:r>
        <w:rPr>
          <w:color w:val="000000"/>
        </w:rPr>
        <w:t>, a lot of devices and software have been launched which try to detect and convert handwritten text in real time with significantly more accuracy.</w:t>
      </w:r>
    </w:p>
    <w:p w14:paraId="065875C6" w14:textId="5B0A0DDE" w:rsidR="00601331" w:rsidRDefault="006B4DA5">
      <w:pPr>
        <w:widowControl w:val="0"/>
        <w:pBdr>
          <w:top w:val="nil"/>
          <w:left w:val="nil"/>
          <w:bottom w:val="nil"/>
          <w:right w:val="nil"/>
          <w:between w:val="nil"/>
        </w:pBdr>
        <w:spacing w:before="120" w:line="276" w:lineRule="auto"/>
        <w:jc w:val="both"/>
        <w:rPr>
          <w:color w:val="000000"/>
        </w:rPr>
      </w:pPr>
      <w:r>
        <w:rPr>
          <w:color w:val="000000"/>
        </w:rPr>
        <w:tab/>
        <w:t xml:space="preserve">In 1993, Goldberg and Richardson from Xerox PARC published a paper about </w:t>
      </w:r>
      <w:proofErr w:type="spellStart"/>
      <w:r>
        <w:rPr>
          <w:i/>
          <w:color w:val="000000"/>
        </w:rPr>
        <w:t>Unistrokes</w:t>
      </w:r>
      <w:proofErr w:type="spellEnd"/>
      <w:r>
        <w:rPr>
          <w:color w:val="000000"/>
        </w:rPr>
        <w:t> (Goldberg &amp; Richardson, 1993)</w:t>
      </w:r>
      <w:r w:rsidR="00D80291">
        <w:rPr>
          <w:color w:val="000000"/>
          <w:vertAlign w:val="superscript"/>
        </w:rPr>
        <w:t xml:space="preserve"> </w:t>
      </w:r>
      <w:r w:rsidR="00D80291">
        <w:rPr>
          <w:color w:val="000000"/>
        </w:rPr>
        <w:t xml:space="preserve">[9]. </w:t>
      </w:r>
      <w:r>
        <w:rPr>
          <w:color w:val="000000"/>
        </w:rPr>
        <w:t xml:space="preserve">Goldberg and Richardson wanted to design a character set that could be entered in an eyes-free manner. Hence, they came up with a very simplified version of all 26 English alphabets and called it </w:t>
      </w:r>
      <w:proofErr w:type="spellStart"/>
      <w:r>
        <w:rPr>
          <w:color w:val="000000"/>
        </w:rPr>
        <w:t>Unistrokes</w:t>
      </w:r>
      <w:proofErr w:type="spellEnd"/>
      <w:r>
        <w:rPr>
          <w:color w:val="000000"/>
        </w:rPr>
        <w:t xml:space="preserve">. </w:t>
      </w:r>
      <w:proofErr w:type="spellStart"/>
      <w:r>
        <w:rPr>
          <w:color w:val="000000"/>
        </w:rPr>
        <w:t>Unistrokes</w:t>
      </w:r>
      <w:proofErr w:type="spellEnd"/>
      <w:r>
        <w:rPr>
          <w:color w:val="000000"/>
        </w:rPr>
        <w:t xml:space="preserve"> was built to optimize the recognition accuracy and text entry speed. Here, each character is drawn using a single stroke. But to put it to practice, one needs to learn this alphabet set. It is illustrated in Figure 1. Hence, this was not </w:t>
      </w:r>
      <w:r>
        <w:rPr>
          <w:color w:val="000000"/>
        </w:rPr>
        <w:t>possible to be used in systems where raw data, in the form of normal English writing</w:t>
      </w:r>
      <w:r>
        <w:t>,</w:t>
      </w:r>
      <w:r>
        <w:rPr>
          <w:color w:val="000000"/>
        </w:rPr>
        <w:t xml:space="preserve"> could be processed. This would require users to change their normal style of writing if it were to be used in handwritten text recognition software.</w:t>
      </w:r>
    </w:p>
    <w:p w14:paraId="0AAAD060" w14:textId="77777777" w:rsidR="00601331" w:rsidRDefault="00601331">
      <w:pPr>
        <w:widowControl w:val="0"/>
        <w:pBdr>
          <w:top w:val="nil"/>
          <w:left w:val="nil"/>
          <w:bottom w:val="nil"/>
          <w:right w:val="nil"/>
          <w:between w:val="nil"/>
        </w:pBdr>
        <w:spacing w:before="120" w:line="276" w:lineRule="auto"/>
        <w:jc w:val="both"/>
        <w:rPr>
          <w:color w:val="000000"/>
        </w:rPr>
      </w:pPr>
    </w:p>
    <w:p w14:paraId="5608A321" w14:textId="77777777" w:rsidR="00601331" w:rsidRDefault="006B4DA5">
      <w:pPr>
        <w:widowControl w:val="0"/>
        <w:pBdr>
          <w:top w:val="nil"/>
          <w:left w:val="nil"/>
          <w:bottom w:val="nil"/>
          <w:right w:val="nil"/>
          <w:between w:val="nil"/>
        </w:pBdr>
        <w:spacing w:before="120" w:line="276" w:lineRule="auto"/>
        <w:jc w:val="center"/>
        <w:rPr>
          <w:color w:val="000000"/>
        </w:rPr>
      </w:pPr>
      <w:r>
        <w:rPr>
          <w:noProof/>
          <w:color w:val="000000"/>
          <w:sz w:val="25"/>
          <w:szCs w:val="25"/>
        </w:rPr>
        <w:drawing>
          <wp:inline distT="0" distB="0" distL="0" distR="0" wp14:anchorId="158AA31F" wp14:editId="02A0A47F">
            <wp:extent cx="3060700" cy="8890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3060700" cy="889000"/>
                    </a:xfrm>
                    <a:prstGeom prst="rect">
                      <a:avLst/>
                    </a:prstGeom>
                    <a:ln/>
                  </pic:spPr>
                </pic:pic>
              </a:graphicData>
            </a:graphic>
          </wp:inline>
        </w:drawing>
      </w:r>
    </w:p>
    <w:p w14:paraId="246701EE" w14:textId="77777777" w:rsidR="00601331" w:rsidRDefault="006B4DA5">
      <w:pPr>
        <w:widowControl w:val="0"/>
        <w:pBdr>
          <w:top w:val="nil"/>
          <w:left w:val="nil"/>
          <w:bottom w:val="nil"/>
          <w:right w:val="nil"/>
          <w:between w:val="nil"/>
        </w:pBdr>
        <w:spacing w:before="120" w:line="276" w:lineRule="auto"/>
        <w:jc w:val="center"/>
        <w:rPr>
          <w:b/>
          <w:color w:val="000000"/>
          <w:sz w:val="16"/>
          <w:szCs w:val="16"/>
        </w:rPr>
      </w:pPr>
      <w:r>
        <w:rPr>
          <w:b/>
          <w:color w:val="000000"/>
          <w:sz w:val="16"/>
          <w:szCs w:val="16"/>
        </w:rPr>
        <w:t xml:space="preserve">Figure 1 - </w:t>
      </w:r>
      <w:proofErr w:type="spellStart"/>
      <w:r>
        <w:rPr>
          <w:b/>
          <w:color w:val="000000"/>
          <w:sz w:val="16"/>
          <w:szCs w:val="16"/>
        </w:rPr>
        <w:t>Unistrokes</w:t>
      </w:r>
      <w:proofErr w:type="spellEnd"/>
      <w:r>
        <w:rPr>
          <w:b/>
          <w:color w:val="000000"/>
          <w:sz w:val="16"/>
          <w:szCs w:val="16"/>
        </w:rPr>
        <w:t xml:space="preserve"> character set by Goldberg and Richardson</w:t>
      </w:r>
    </w:p>
    <w:p w14:paraId="1EC1D23E" w14:textId="77777777" w:rsidR="00601331" w:rsidRDefault="00601331">
      <w:pPr>
        <w:widowControl w:val="0"/>
        <w:pBdr>
          <w:top w:val="nil"/>
          <w:left w:val="nil"/>
          <w:bottom w:val="nil"/>
          <w:right w:val="nil"/>
          <w:between w:val="nil"/>
        </w:pBdr>
        <w:spacing w:before="120" w:line="276" w:lineRule="auto"/>
        <w:jc w:val="both"/>
        <w:rPr>
          <w:b/>
          <w:color w:val="000000"/>
          <w:sz w:val="16"/>
          <w:szCs w:val="16"/>
        </w:rPr>
      </w:pPr>
    </w:p>
    <w:p w14:paraId="0CAB52A4" w14:textId="2EA368F3" w:rsidR="00601331" w:rsidRDefault="006B4DA5">
      <w:pPr>
        <w:widowControl w:val="0"/>
        <w:pBdr>
          <w:top w:val="nil"/>
          <w:left w:val="nil"/>
          <w:bottom w:val="nil"/>
          <w:right w:val="nil"/>
          <w:between w:val="nil"/>
        </w:pBdr>
        <w:spacing w:before="120" w:line="276" w:lineRule="auto"/>
        <w:jc w:val="both"/>
        <w:rPr>
          <w:color w:val="000000"/>
        </w:rPr>
      </w:pPr>
      <w:r>
        <w:rPr>
          <w:b/>
          <w:color w:val="000000"/>
        </w:rPr>
        <w:tab/>
      </w:r>
      <w:r>
        <w:rPr>
          <w:color w:val="000000"/>
        </w:rPr>
        <w:t>Handwritten text recognition and OCR, or Optical Character Recognition are very similar. One of them is a special case of the other, and the other can be used as an umbrella term. So</w:t>
      </w:r>
      <w:r w:rsidR="00013B51">
        <w:rPr>
          <w:color w:val="000000"/>
        </w:rPr>
        <w:t>,</w:t>
      </w:r>
      <w:r>
        <w:rPr>
          <w:color w:val="000000"/>
        </w:rPr>
        <w:t xml:space="preserve"> OCR is an umbrella term which involves recognizing any component of human language in the written form. Here human </w:t>
      </w:r>
      <w:r>
        <w:t>language suggests</w:t>
      </w:r>
      <w:r>
        <w:rPr>
          <w:color w:val="000000"/>
        </w:rPr>
        <w:t xml:space="preserve"> any language which humans use to communicate, like for example English. Handwritten text recognition involves Optical Character Recognition, or is a ‘special’ case under OCR where we only deal with handwritten language components.</w:t>
      </w:r>
    </w:p>
    <w:p w14:paraId="238E274F" w14:textId="20A1F32E" w:rsidR="00601331" w:rsidRDefault="006B4DA5">
      <w:pPr>
        <w:widowControl w:val="0"/>
        <w:pBdr>
          <w:top w:val="nil"/>
          <w:left w:val="nil"/>
          <w:bottom w:val="nil"/>
          <w:right w:val="nil"/>
          <w:between w:val="nil"/>
        </w:pBdr>
        <w:spacing w:before="120" w:line="276" w:lineRule="auto"/>
        <w:ind w:firstLine="202"/>
        <w:jc w:val="both"/>
        <w:rPr>
          <w:color w:val="000000"/>
        </w:rPr>
      </w:pPr>
      <w:r>
        <w:rPr>
          <w:color w:val="000000"/>
        </w:rPr>
        <w:t>Handwritten text recognition (HTR) is of t</w:t>
      </w:r>
      <w:r>
        <w:t>wo types, offline and online</w:t>
      </w:r>
      <w:r w:rsidR="00D80291">
        <w:t xml:space="preserve"> [3]. </w:t>
      </w:r>
      <w:r>
        <w:t xml:space="preserve"> It could also</w:t>
      </w:r>
      <w:r>
        <w:rPr>
          <w:color w:val="000000"/>
        </w:rPr>
        <w:t xml:space="preserve"> </w:t>
      </w:r>
      <w:r>
        <w:t xml:space="preserve">be </w:t>
      </w:r>
      <w:r>
        <w:rPr>
          <w:color w:val="000000"/>
        </w:rPr>
        <w:t>classified into many different levels. The most basic level is where this projec</w:t>
      </w:r>
      <w:r>
        <w:t xml:space="preserve">t </w:t>
      </w:r>
      <w:r>
        <w:rPr>
          <w:color w:val="000000"/>
        </w:rPr>
        <w:t>de</w:t>
      </w:r>
      <w:r>
        <w:t>a</w:t>
      </w:r>
      <w:r>
        <w:rPr>
          <w:color w:val="000000"/>
        </w:rPr>
        <w:t xml:space="preserve">ls with </w:t>
      </w:r>
      <w:r>
        <w:t xml:space="preserve">the </w:t>
      </w:r>
      <w:r>
        <w:rPr>
          <w:color w:val="000000"/>
        </w:rPr>
        <w:t xml:space="preserve">recognition of individual characters of a language, in which sense, we call handwritten character recognition or HCR. For example, recognizing A, B, g, m, etc. (lowercase and uppercase both </w:t>
      </w:r>
      <w:proofErr w:type="gramStart"/>
      <w:r>
        <w:rPr>
          <w:color w:val="000000"/>
        </w:rPr>
        <w:t>included )</w:t>
      </w:r>
      <w:proofErr w:type="gramEnd"/>
      <w:r>
        <w:rPr>
          <w:color w:val="000000"/>
        </w:rPr>
        <w:t xml:space="preserve">. The next level </w:t>
      </w:r>
      <w:r>
        <w:rPr>
          <w:color w:val="000000"/>
        </w:rPr>
        <w:lastRenderedPageBreak/>
        <w:t>consists of individual words. For example, tree, computer, Rahul, etc.</w:t>
      </w:r>
    </w:p>
    <w:p w14:paraId="1F86D15A" w14:textId="77777777" w:rsidR="00601331" w:rsidRDefault="006B4DA5">
      <w:pPr>
        <w:widowControl w:val="0"/>
        <w:pBdr>
          <w:top w:val="nil"/>
          <w:left w:val="nil"/>
          <w:bottom w:val="nil"/>
          <w:right w:val="nil"/>
          <w:between w:val="nil"/>
        </w:pBdr>
        <w:spacing w:before="120" w:line="276" w:lineRule="auto"/>
        <w:ind w:firstLine="202"/>
        <w:jc w:val="both"/>
        <w:rPr>
          <w:color w:val="000000"/>
        </w:rPr>
      </w:pPr>
      <w:r>
        <w:rPr>
          <w:color w:val="000000"/>
        </w:rPr>
        <w:t xml:space="preserve">Further down the line comes whole sentences. For example, </w:t>
      </w:r>
      <w:r>
        <w:rPr>
          <w:i/>
          <w:color w:val="000000"/>
        </w:rPr>
        <w:t>Let’s play chess, I like to drink milk at night,</w:t>
      </w:r>
      <w:r>
        <w:rPr>
          <w:color w:val="000000"/>
        </w:rPr>
        <w:t xml:space="preserve"> etc. This level is the most complex and also the most rewarding, in the sense that a software which is able to recognize at this level can have myriad use cases in our day to day lives.</w:t>
      </w:r>
    </w:p>
    <w:p w14:paraId="121A2065" w14:textId="77777777" w:rsidR="00601331" w:rsidRDefault="006B4DA5">
      <w:pPr>
        <w:widowControl w:val="0"/>
        <w:pBdr>
          <w:top w:val="nil"/>
          <w:left w:val="nil"/>
          <w:bottom w:val="nil"/>
          <w:right w:val="nil"/>
          <w:between w:val="nil"/>
        </w:pBdr>
        <w:spacing w:before="120" w:line="276" w:lineRule="auto"/>
        <w:ind w:firstLine="720"/>
        <w:jc w:val="both"/>
        <w:rPr>
          <w:color w:val="000000"/>
        </w:rPr>
      </w:pPr>
      <w:r>
        <w:t>T</w:t>
      </w:r>
      <w:r>
        <w:rPr>
          <w:color w:val="000000"/>
        </w:rPr>
        <w:t>his research project</w:t>
      </w:r>
      <w:r>
        <w:t xml:space="preserve"> involves </w:t>
      </w:r>
      <w:r>
        <w:rPr>
          <w:color w:val="000000"/>
        </w:rPr>
        <w:t xml:space="preserve">work on handwritten text recognition </w:t>
      </w:r>
      <w:r>
        <w:t>of the English</w:t>
      </w:r>
      <w:r>
        <w:rPr>
          <w:color w:val="000000"/>
        </w:rPr>
        <w:t xml:space="preserve"> language up to the level of recognizing words. The dataset used was sourced from Kaggle and contains transcriptions of 400,000 handwritten names. It is a 1GB data set consisting of images. It has data distributed into train, test and valid sets and contains 3 csv files for labelled data.</w:t>
      </w:r>
    </w:p>
    <w:p w14:paraId="0F598D19" w14:textId="77777777" w:rsidR="00601331" w:rsidRDefault="00930FB7">
      <w:pPr>
        <w:widowControl w:val="0"/>
        <w:pBdr>
          <w:top w:val="nil"/>
          <w:left w:val="nil"/>
          <w:bottom w:val="nil"/>
          <w:right w:val="nil"/>
          <w:between w:val="nil"/>
        </w:pBdr>
        <w:spacing w:before="120" w:line="276" w:lineRule="auto"/>
        <w:jc w:val="both"/>
        <w:rPr>
          <w:color w:val="000000"/>
        </w:rPr>
      </w:pPr>
      <w:r>
        <w:pict w14:anchorId="67D35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9" type="#_x0000_t75" alt="" style="position:absolute;left:0;text-align:left;margin-left:-128.4pt;margin-top:14.15pt;width:0;height:0;z-index:251655680;visibility:visible;mso-wrap-style:square;mso-wrap-edited:f;mso-width-percent:0;mso-height-percent:0;mso-wrap-distance-left:4.92494mm;mso-wrap-distance-top:1.74994mm;mso-wrap-distance-right:4.92494mm;mso-wrap-distance-bottom:1.74994mm;mso-position-horizontal:absolute;mso-position-horizontal-relative:margin;mso-position-vertical:absolute;mso-position-vertical-relative:text;mso-width-percent:0;mso-height-percent:0;mso-width-relative:page;mso-height-relative:page">
            <v:imagedata r:id="rId10" o:title=""/>
            <o:lock v:ext="edit" aspectratio="f"/>
            <w10:wrap anchorx="margin"/>
          </v:shape>
        </w:pict>
      </w:r>
    </w:p>
    <w:p w14:paraId="7986B9B7" w14:textId="77777777" w:rsidR="00601331" w:rsidRDefault="006B4DA5">
      <w:pPr>
        <w:pStyle w:val="Heading1"/>
        <w:numPr>
          <w:ilvl w:val="0"/>
          <w:numId w:val="4"/>
        </w:numPr>
        <w:spacing w:before="120" w:after="120" w:line="276" w:lineRule="auto"/>
        <w:rPr>
          <w:b/>
          <w:color w:val="000000"/>
          <w:sz w:val="24"/>
          <w:szCs w:val="24"/>
        </w:rPr>
      </w:pPr>
      <w:r>
        <w:rPr>
          <w:b/>
          <w:color w:val="000000"/>
          <w:sz w:val="24"/>
          <w:szCs w:val="24"/>
        </w:rPr>
        <w:t>Problem Statement</w:t>
      </w:r>
    </w:p>
    <w:p w14:paraId="408FA62E" w14:textId="77777777" w:rsidR="00601331" w:rsidRDefault="00601331">
      <w:pPr>
        <w:widowControl w:val="0"/>
        <w:pBdr>
          <w:top w:val="nil"/>
          <w:left w:val="nil"/>
          <w:bottom w:val="nil"/>
          <w:right w:val="nil"/>
          <w:between w:val="nil"/>
        </w:pBdr>
        <w:spacing w:line="276" w:lineRule="auto"/>
        <w:ind w:left="202"/>
        <w:jc w:val="both"/>
        <w:rPr>
          <w:color w:val="000000"/>
        </w:rPr>
      </w:pPr>
    </w:p>
    <w:p w14:paraId="61E7008F" w14:textId="77777777" w:rsidR="00601331" w:rsidRDefault="006B4DA5">
      <w:pPr>
        <w:widowControl w:val="0"/>
        <w:pBdr>
          <w:top w:val="nil"/>
          <w:left w:val="nil"/>
          <w:bottom w:val="nil"/>
          <w:right w:val="nil"/>
          <w:between w:val="nil"/>
        </w:pBdr>
        <w:spacing w:line="276" w:lineRule="auto"/>
        <w:ind w:firstLine="202"/>
        <w:jc w:val="both"/>
        <w:rPr>
          <w:color w:val="000000"/>
        </w:rPr>
      </w:pPr>
      <w:r>
        <w:rPr>
          <w:color w:val="000000"/>
        </w:rPr>
        <w:t xml:space="preserve"> Writing has been an ancient form of art as well as the main medium for written communication throughout history. It is still prevalent in society and is considered indigenous to a lot of practice</w:t>
      </w:r>
      <w:r>
        <w:t>s m</w:t>
      </w:r>
      <w:r>
        <w:rPr>
          <w:color w:val="000000"/>
        </w:rPr>
        <w:t xml:space="preserve">odern humans do. With the advent of digital media, however, it seems challenging to keep up with writing instead of switching to typing. Typing, although considered more convenient, </w:t>
      </w:r>
      <w:r>
        <w:t xml:space="preserve">there is </w:t>
      </w:r>
      <w:r>
        <w:rPr>
          <w:color w:val="000000"/>
        </w:rPr>
        <w:t xml:space="preserve">still a lot of data which is present in hard copies and written form. Not only this, but a lot of sectors involve a mixture of digital and handwritten media to do their job. For example, students and working professionals often need to switch between </w:t>
      </w:r>
      <w:r>
        <w:t>the digital medium and the traditional writing medium.</w:t>
      </w:r>
      <w:r w:rsidR="00930FB7">
        <w:pict w14:anchorId="39F59176">
          <v:shape id="Ink 13" o:spid="_x0000_s1028" type="#_x0000_t75" alt="" style="position:absolute;left:0;text-align:left;margin-left:-150.8pt;margin-top:21.3pt;width:0;height:0;z-index:251656704;visibility:visible;mso-wrap-style:square;mso-wrap-edited:f;mso-width-percent:0;mso-height-percent:0;mso-wrap-distance-left:4.91494mm;mso-wrap-distance-top:1.74994mm;mso-wrap-distance-right:4.93494mm;mso-wrap-distance-bottom:1.74994mm;mso-position-horizontal:absolute;mso-position-horizontal-relative:margin;mso-position-vertical:absolute;mso-position-vertical-relative:text;mso-width-percent:0;mso-height-percent:0;mso-width-relative:page;mso-height-relative:page">
            <v:imagedata r:id="rId10" o:title=""/>
            <o:lock v:ext="edit" aspectratio="f"/>
            <w10:wrap anchorx="margin"/>
          </v:shape>
        </w:pict>
      </w:r>
    </w:p>
    <w:p w14:paraId="760D6395" w14:textId="693B7721" w:rsidR="00601331" w:rsidRDefault="006B4DA5">
      <w:pPr>
        <w:widowControl w:val="0"/>
        <w:pBdr>
          <w:top w:val="nil"/>
          <w:left w:val="nil"/>
          <w:bottom w:val="nil"/>
          <w:right w:val="nil"/>
          <w:between w:val="nil"/>
        </w:pBdr>
        <w:spacing w:line="276" w:lineRule="auto"/>
        <w:ind w:firstLine="202"/>
        <w:jc w:val="both"/>
        <w:rPr>
          <w:color w:val="000000"/>
        </w:rPr>
      </w:pPr>
      <w:r>
        <w:rPr>
          <w:color w:val="000000"/>
        </w:rPr>
        <w:t xml:space="preserve">A lot of people often face slight </w:t>
      </w:r>
      <w:r>
        <w:t>inconveniences when</w:t>
      </w:r>
      <w:r>
        <w:rPr>
          <w:color w:val="000000"/>
        </w:rPr>
        <w:t xml:space="preserve"> they need a text format </w:t>
      </w:r>
      <w:r>
        <w:t>for</w:t>
      </w:r>
      <w:r>
        <w:rPr>
          <w:color w:val="000000"/>
        </w:rPr>
        <w:t xml:space="preserve"> a piece of writing. The only possible way out here is to manually type out the information on a digital medium to use it in the digital form. </w:t>
      </w:r>
      <w:r>
        <w:t xml:space="preserve">The work presented </w:t>
      </w:r>
      <w:r>
        <w:rPr>
          <w:color w:val="000000"/>
        </w:rPr>
        <w:t>tries to research the methods which does this efficiently.</w:t>
      </w:r>
    </w:p>
    <w:p w14:paraId="7AB25212" w14:textId="16819049" w:rsidR="00601331" w:rsidRDefault="006B4DA5">
      <w:pPr>
        <w:widowControl w:val="0"/>
        <w:pBdr>
          <w:top w:val="nil"/>
          <w:left w:val="nil"/>
          <w:bottom w:val="nil"/>
          <w:right w:val="nil"/>
          <w:between w:val="nil"/>
        </w:pBdr>
        <w:spacing w:line="276" w:lineRule="auto"/>
        <w:ind w:firstLine="202"/>
        <w:jc w:val="both"/>
        <w:rPr>
          <w:color w:val="000000"/>
        </w:rPr>
      </w:pPr>
      <w:r>
        <w:rPr>
          <w:color w:val="000000"/>
        </w:rPr>
        <w:t xml:space="preserve">For this project, </w:t>
      </w:r>
      <w:r>
        <w:t xml:space="preserve">the </w:t>
      </w:r>
      <w:r>
        <w:rPr>
          <w:color w:val="000000"/>
        </w:rPr>
        <w:t xml:space="preserve">aim is to </w:t>
      </w:r>
      <w:r>
        <w:t>research which</w:t>
      </w:r>
      <w:r>
        <w:rPr>
          <w:color w:val="000000"/>
        </w:rPr>
        <w:t xml:space="preserve"> activation function when used with CRNN for this project gives the best accuracy. </w:t>
      </w:r>
      <w:r>
        <w:t>The project uses</w:t>
      </w:r>
      <w:r>
        <w:rPr>
          <w:color w:val="000000"/>
        </w:rPr>
        <w:t xml:space="preserve"> ‘</w:t>
      </w:r>
      <w:r w:rsidR="002A668D">
        <w:rPr>
          <w:color w:val="000000"/>
        </w:rPr>
        <w:t>Sigmoid</w:t>
      </w:r>
      <w:r>
        <w:rPr>
          <w:color w:val="000000"/>
        </w:rPr>
        <w:t>’, ‘</w:t>
      </w:r>
      <w:r w:rsidR="002A668D">
        <w:rPr>
          <w:color w:val="000000"/>
        </w:rPr>
        <w:t>SELU</w:t>
      </w:r>
      <w:r>
        <w:rPr>
          <w:color w:val="000000"/>
        </w:rPr>
        <w:t>’, ‘</w:t>
      </w:r>
      <w:r w:rsidR="002A668D">
        <w:rPr>
          <w:color w:val="000000"/>
        </w:rPr>
        <w:t>ELU</w:t>
      </w:r>
      <w:r>
        <w:rPr>
          <w:color w:val="000000"/>
        </w:rPr>
        <w:t>’, and ‘</w:t>
      </w:r>
      <w:proofErr w:type="spellStart"/>
      <w:r w:rsidR="002A668D">
        <w:rPr>
          <w:color w:val="000000"/>
        </w:rPr>
        <w:t>ReLU</w:t>
      </w:r>
      <w:proofErr w:type="spellEnd"/>
      <w:r>
        <w:rPr>
          <w:color w:val="000000"/>
        </w:rPr>
        <w:t xml:space="preserve">’ activation functions. </w:t>
      </w:r>
      <w:r>
        <w:t xml:space="preserve">For training, </w:t>
      </w:r>
      <w:r>
        <w:rPr>
          <w:color w:val="000000"/>
        </w:rPr>
        <w:t xml:space="preserve">a dataset from Kaggle is used, which includes data in the form of words in capital letters and names and surnames of French students. Due to this, </w:t>
      </w:r>
      <w:r>
        <w:t>the work could</w:t>
      </w:r>
      <w:r>
        <w:rPr>
          <w:color w:val="000000"/>
        </w:rPr>
        <w:t xml:space="preserve"> be working in the 2</w:t>
      </w:r>
      <w:r>
        <w:rPr>
          <w:color w:val="000000"/>
          <w:vertAlign w:val="superscript"/>
        </w:rPr>
        <w:t>nd</w:t>
      </w:r>
      <w:r>
        <w:rPr>
          <w:color w:val="000000"/>
        </w:rPr>
        <w:t xml:space="preserve"> level of handwritten text recognition, that is, recognizing words.</w:t>
      </w:r>
    </w:p>
    <w:p w14:paraId="260381FD" w14:textId="77777777" w:rsidR="00601331" w:rsidRDefault="00601331">
      <w:pPr>
        <w:widowControl w:val="0"/>
        <w:pBdr>
          <w:top w:val="nil"/>
          <w:left w:val="nil"/>
          <w:bottom w:val="nil"/>
          <w:right w:val="nil"/>
          <w:between w:val="nil"/>
        </w:pBdr>
        <w:spacing w:line="276" w:lineRule="auto"/>
        <w:ind w:firstLine="202"/>
        <w:jc w:val="both"/>
        <w:rPr>
          <w:color w:val="000000"/>
        </w:rPr>
      </w:pPr>
    </w:p>
    <w:p w14:paraId="6F9E8DB7" w14:textId="77777777" w:rsidR="00601331" w:rsidRDefault="006B4DA5">
      <w:pPr>
        <w:pStyle w:val="Heading1"/>
        <w:numPr>
          <w:ilvl w:val="0"/>
          <w:numId w:val="4"/>
        </w:numPr>
        <w:spacing w:before="120" w:after="120" w:line="276" w:lineRule="auto"/>
        <w:rPr>
          <w:b/>
          <w:color w:val="000000"/>
          <w:sz w:val="24"/>
          <w:szCs w:val="24"/>
        </w:rPr>
      </w:pPr>
      <w:r>
        <w:rPr>
          <w:b/>
          <w:color w:val="000000"/>
          <w:sz w:val="24"/>
          <w:szCs w:val="24"/>
        </w:rPr>
        <w:t>Objective</w:t>
      </w:r>
    </w:p>
    <w:p w14:paraId="30AF9846" w14:textId="77777777" w:rsidR="00601331" w:rsidRDefault="00601331"/>
    <w:p w14:paraId="5B717365" w14:textId="37CBD1E5" w:rsidR="00601331" w:rsidRDefault="006B4DA5">
      <w:pPr>
        <w:widowControl w:val="0"/>
        <w:pBdr>
          <w:top w:val="nil"/>
          <w:left w:val="nil"/>
          <w:bottom w:val="nil"/>
          <w:right w:val="nil"/>
          <w:between w:val="nil"/>
        </w:pBdr>
        <w:spacing w:line="276" w:lineRule="auto"/>
        <w:ind w:firstLine="202"/>
        <w:jc w:val="both"/>
        <w:rPr>
          <w:color w:val="000000"/>
        </w:rPr>
      </w:pPr>
      <w:r>
        <w:rPr>
          <w:color w:val="000000"/>
        </w:rPr>
        <w:t xml:space="preserve">The objective of this research project is to keep the ML model and algorithm and </w:t>
      </w:r>
      <w:r>
        <w:t>dataset the same</w:t>
      </w:r>
      <w:r>
        <w:rPr>
          <w:color w:val="000000"/>
        </w:rPr>
        <w:t xml:space="preserve"> and change activation functions to get a comparison between these different activation functions. The activation functions</w:t>
      </w:r>
      <w:r>
        <w:t xml:space="preserve"> </w:t>
      </w:r>
      <w:r>
        <w:rPr>
          <w:color w:val="000000"/>
        </w:rPr>
        <w:t>considered for this research project are ‘</w:t>
      </w:r>
      <w:r w:rsidR="002A668D">
        <w:rPr>
          <w:color w:val="000000"/>
        </w:rPr>
        <w:t>Sigmoid</w:t>
      </w:r>
      <w:r>
        <w:rPr>
          <w:color w:val="000000"/>
        </w:rPr>
        <w:t>’, ‘</w:t>
      </w:r>
      <w:r w:rsidR="002A668D">
        <w:rPr>
          <w:color w:val="000000"/>
        </w:rPr>
        <w:t>SELU</w:t>
      </w:r>
      <w:r>
        <w:rPr>
          <w:color w:val="000000"/>
        </w:rPr>
        <w:t>’, ‘</w:t>
      </w:r>
      <w:r w:rsidR="002A668D">
        <w:rPr>
          <w:color w:val="000000"/>
        </w:rPr>
        <w:t>ELU</w:t>
      </w:r>
      <w:r>
        <w:rPr>
          <w:color w:val="000000"/>
        </w:rPr>
        <w:t>’, and ‘</w:t>
      </w:r>
      <w:proofErr w:type="spellStart"/>
      <w:r w:rsidR="002A668D">
        <w:rPr>
          <w:color w:val="000000"/>
        </w:rPr>
        <w:t>ReLU</w:t>
      </w:r>
      <w:proofErr w:type="spellEnd"/>
      <w:r>
        <w:rPr>
          <w:color w:val="000000"/>
        </w:rPr>
        <w:t xml:space="preserve">’. There were several more to this list, but the accuracies they showed had insignificant differences between them and any one of the considered activation functions, so they were not </w:t>
      </w:r>
      <w:r w:rsidR="008938E4">
        <w:rPr>
          <w:color w:val="000000"/>
        </w:rPr>
        <w:t>considered for this study</w:t>
      </w:r>
      <w:r>
        <w:rPr>
          <w:color w:val="000000"/>
        </w:rPr>
        <w:t>.</w:t>
      </w:r>
      <w:r w:rsidR="008938E4">
        <w:rPr>
          <w:color w:val="000000"/>
        </w:rPr>
        <w:t xml:space="preserve"> The implementation section contains a brief introduction to all these 4 activation functions.</w:t>
      </w:r>
    </w:p>
    <w:p w14:paraId="2A64CBD9" w14:textId="0A958281" w:rsidR="00601331" w:rsidRDefault="00601331">
      <w:pPr>
        <w:widowControl w:val="0"/>
        <w:pBdr>
          <w:top w:val="nil"/>
          <w:left w:val="nil"/>
          <w:bottom w:val="nil"/>
          <w:right w:val="nil"/>
          <w:between w:val="nil"/>
        </w:pBdr>
        <w:spacing w:line="276" w:lineRule="auto"/>
        <w:ind w:firstLine="202"/>
        <w:jc w:val="both"/>
        <w:rPr>
          <w:color w:val="000000"/>
        </w:rPr>
      </w:pPr>
    </w:p>
    <w:p w14:paraId="77ED1BB8" w14:textId="77777777" w:rsidR="00601331" w:rsidRDefault="006B4DA5">
      <w:pPr>
        <w:pStyle w:val="Heading1"/>
        <w:numPr>
          <w:ilvl w:val="0"/>
          <w:numId w:val="4"/>
        </w:numPr>
        <w:spacing w:before="120" w:after="120" w:line="276" w:lineRule="auto"/>
        <w:rPr>
          <w:b/>
          <w:color w:val="000000"/>
          <w:sz w:val="24"/>
          <w:szCs w:val="24"/>
        </w:rPr>
      </w:pPr>
      <w:r>
        <w:rPr>
          <w:b/>
          <w:color w:val="000000"/>
          <w:sz w:val="24"/>
          <w:szCs w:val="24"/>
        </w:rPr>
        <w:t>Algorithm</w:t>
      </w:r>
    </w:p>
    <w:p w14:paraId="5E4D6484" w14:textId="77777777" w:rsidR="00601331" w:rsidRDefault="00601331"/>
    <w:p w14:paraId="5A1613C3" w14:textId="24114466" w:rsidR="00601331" w:rsidRDefault="003416EA">
      <w:r>
        <w:rPr>
          <w:noProof/>
        </w:rPr>
        <w:drawing>
          <wp:inline distT="0" distB="0" distL="0" distR="0" wp14:anchorId="4579BD92" wp14:editId="68256A1D">
            <wp:extent cx="3011170" cy="4657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011170" cy="4657725"/>
                    </a:xfrm>
                    <a:prstGeom prst="rect">
                      <a:avLst/>
                    </a:prstGeom>
                  </pic:spPr>
                </pic:pic>
              </a:graphicData>
            </a:graphic>
          </wp:inline>
        </w:drawing>
      </w:r>
      <w:r w:rsidR="00930FB7">
        <w:pict w14:anchorId="30B8D4F6">
          <v:shape id="Ink 11" o:spid="_x0000_s1027" type="#_x0000_t75" alt="" style="position:absolute;margin-left:234.1pt;margin-top:331.35pt;width:0;height:0;z-index:251658752;visibility:visible;mso-wrap-style:square;mso-wrap-edited:f;mso-width-percent:0;mso-height-percent:0;mso-wrap-distance-left:4.91494mm;mso-wrap-distance-top:1.73994mm;mso-wrap-distance-right:4.93494mm;mso-wrap-distance-bottom:1.75994mm;mso-position-horizontal:absolute;mso-position-horizontal-relative:margin;mso-position-vertical:absolute;mso-position-vertical-relative:text;mso-width-percent:0;mso-height-percent:0;mso-width-relative:page;mso-height-relative:page">
            <v:imagedata r:id="rId12" o:title=""/>
            <o:lock v:ext="edit" aspectratio="f"/>
            <w10:wrap anchorx="margin"/>
          </v:shape>
        </w:pict>
      </w:r>
      <w:r w:rsidR="00930FB7">
        <w:pict w14:anchorId="3B8F78DA">
          <v:shape id="Ink 10" o:spid="_x0000_s1026" type="#_x0000_t75" alt="" style="position:absolute;margin-left:218.9pt;margin-top:332pt;width:0;height:0;z-index:251657728;visibility:visible;mso-wrap-style:square;mso-wrap-edited:f;mso-width-percent:0;mso-height-percent:0;mso-wrap-distance-left:4.91494mm;mso-wrap-distance-top:1.74994mm;mso-wrap-distance-right:4.93494mm;mso-wrap-distance-bottom:1.74994mm;mso-position-horizontal:absolute;mso-position-horizontal-relative:margin;mso-position-vertical:absolute;mso-position-vertical-relative:text;mso-width-percent:0;mso-height-percent:0;mso-width-relative:page;mso-height-relative:page">
            <v:imagedata r:id="rId12" o:title=""/>
            <o:lock v:ext="edit" aspectratio="f"/>
            <w10:wrap anchorx="margin"/>
          </v:shape>
        </w:pict>
      </w:r>
    </w:p>
    <w:p w14:paraId="1C010AB1" w14:textId="77777777" w:rsidR="00601331" w:rsidRDefault="00601331"/>
    <w:p w14:paraId="6F03DC86" w14:textId="77777777" w:rsidR="00601331" w:rsidRDefault="006B4DA5">
      <w:pPr>
        <w:ind w:left="1414" w:firstLine="201"/>
        <w:rPr>
          <w:b/>
          <w:sz w:val="16"/>
          <w:szCs w:val="16"/>
        </w:rPr>
      </w:pPr>
      <w:r>
        <w:rPr>
          <w:b/>
          <w:sz w:val="16"/>
          <w:szCs w:val="16"/>
        </w:rPr>
        <w:t>Figure 2 – Flow of modules</w:t>
      </w:r>
    </w:p>
    <w:p w14:paraId="022FF1AD" w14:textId="77777777" w:rsidR="00601331" w:rsidRDefault="00601331">
      <w:pPr>
        <w:ind w:left="1414" w:firstLine="201"/>
        <w:rPr>
          <w:b/>
          <w:sz w:val="16"/>
          <w:szCs w:val="16"/>
        </w:rPr>
      </w:pPr>
    </w:p>
    <w:p w14:paraId="04572A08" w14:textId="77777777" w:rsidR="00601331" w:rsidRDefault="00601331">
      <w:pPr>
        <w:ind w:left="1414" w:firstLine="201"/>
        <w:rPr>
          <w:b/>
          <w:sz w:val="16"/>
          <w:szCs w:val="16"/>
        </w:rPr>
      </w:pPr>
    </w:p>
    <w:p w14:paraId="1EF42085" w14:textId="77777777" w:rsidR="00601331" w:rsidRDefault="006B4DA5">
      <w:pPr>
        <w:pStyle w:val="Heading2"/>
        <w:numPr>
          <w:ilvl w:val="1"/>
          <w:numId w:val="4"/>
        </w:numPr>
        <w:spacing w:line="276" w:lineRule="auto"/>
        <w:rPr>
          <w:color w:val="000000"/>
        </w:rPr>
      </w:pPr>
      <w:r>
        <w:rPr>
          <w:color w:val="000000"/>
        </w:rPr>
        <w:t>Input</w:t>
      </w:r>
    </w:p>
    <w:p w14:paraId="16904DD9" w14:textId="059AA632" w:rsidR="00601331" w:rsidRDefault="006B4DA5">
      <w:pPr>
        <w:ind w:left="202" w:firstLine="202"/>
      </w:pPr>
      <w:r>
        <w:t>The input is taken in the form of images from the user.</w:t>
      </w:r>
    </w:p>
    <w:p w14:paraId="18E67142" w14:textId="77777777" w:rsidR="00CE459E" w:rsidRDefault="00CE459E">
      <w:pPr>
        <w:ind w:left="202" w:firstLine="202"/>
      </w:pPr>
    </w:p>
    <w:p w14:paraId="3907499F" w14:textId="77777777" w:rsidR="00601331" w:rsidRDefault="006B4DA5">
      <w:pPr>
        <w:pStyle w:val="Heading2"/>
        <w:numPr>
          <w:ilvl w:val="1"/>
          <w:numId w:val="4"/>
        </w:numPr>
        <w:spacing w:line="276" w:lineRule="auto"/>
        <w:rPr>
          <w:color w:val="000000"/>
        </w:rPr>
      </w:pPr>
      <w:r>
        <w:rPr>
          <w:color w:val="000000"/>
        </w:rPr>
        <w:t>Cleaning Data</w:t>
      </w:r>
    </w:p>
    <w:p w14:paraId="67A03B67" w14:textId="5B93A114" w:rsidR="00601331" w:rsidRDefault="006B4DA5">
      <w:pPr>
        <w:ind w:left="404"/>
      </w:pPr>
      <w:r>
        <w:t xml:space="preserve">A lot of these images may be null, or unreadable. In this </w:t>
      </w:r>
      <w:proofErr w:type="gramStart"/>
      <w:r>
        <w:t>stage,  such</w:t>
      </w:r>
      <w:proofErr w:type="gramEnd"/>
      <w:r>
        <w:t xml:space="preserve"> images are removed.</w:t>
      </w:r>
    </w:p>
    <w:p w14:paraId="49976DA2" w14:textId="77777777" w:rsidR="00CE459E" w:rsidRDefault="00CE459E">
      <w:pPr>
        <w:ind w:left="404"/>
      </w:pPr>
    </w:p>
    <w:p w14:paraId="0913D076" w14:textId="77777777" w:rsidR="00601331" w:rsidRDefault="006B4DA5">
      <w:pPr>
        <w:pStyle w:val="Heading2"/>
        <w:numPr>
          <w:ilvl w:val="1"/>
          <w:numId w:val="4"/>
        </w:numPr>
        <w:spacing w:line="276" w:lineRule="auto"/>
        <w:rPr>
          <w:color w:val="000000"/>
        </w:rPr>
      </w:pPr>
      <w:r>
        <w:rPr>
          <w:color w:val="000000"/>
        </w:rPr>
        <w:t>Preprocessing</w:t>
      </w:r>
    </w:p>
    <w:p w14:paraId="583103E0" w14:textId="1E0529E5" w:rsidR="00601331" w:rsidRDefault="006B4DA5">
      <w:pPr>
        <w:ind w:left="260" w:firstLine="144"/>
        <w:rPr>
          <w:vertAlign w:val="superscript"/>
        </w:rPr>
      </w:pPr>
      <w:r>
        <w:t xml:space="preserve">It is needed to make all the data uniform so that the model can train on it. So in order to achieve consistent </w:t>
      </w:r>
      <w:proofErr w:type="gramStart"/>
      <w:r>
        <w:t>dimensions,  the</w:t>
      </w:r>
      <w:proofErr w:type="gramEnd"/>
      <w:r>
        <w:t xml:space="preserve"> image has been cropped if it is larger, or padded with white pixels if it is smaller</w:t>
      </w:r>
      <w:r w:rsidR="00013B51">
        <w:t>. [4], [6]</w:t>
      </w:r>
    </w:p>
    <w:p w14:paraId="6B6E8D60" w14:textId="77777777" w:rsidR="00601331" w:rsidRDefault="00601331">
      <w:pPr>
        <w:ind w:left="260" w:firstLine="144"/>
      </w:pPr>
    </w:p>
    <w:p w14:paraId="0B329663" w14:textId="77777777" w:rsidR="00601331" w:rsidRDefault="006B4DA5">
      <w:pPr>
        <w:pStyle w:val="Heading2"/>
        <w:numPr>
          <w:ilvl w:val="1"/>
          <w:numId w:val="4"/>
        </w:numPr>
        <w:spacing w:line="276" w:lineRule="auto"/>
        <w:rPr>
          <w:color w:val="000000"/>
        </w:rPr>
      </w:pPr>
      <w:r>
        <w:rPr>
          <w:color w:val="000000"/>
        </w:rPr>
        <w:t>CTC loss</w:t>
      </w:r>
    </w:p>
    <w:p w14:paraId="2EC006D8" w14:textId="5155B2DF" w:rsidR="00601331" w:rsidRDefault="006B4DA5">
      <w:pPr>
        <w:ind w:left="260" w:firstLine="144"/>
      </w:pPr>
      <w:r>
        <w:t>This project also involves determining the CTC loss, or Connectionist Temporal Classification Loss here. Many times, when scanning the input, a letter can occur in 2 different alignments, in which case, it may get considered twice, whereas it actually was just one. CTC loss takes care of such scenarios.</w:t>
      </w:r>
    </w:p>
    <w:p w14:paraId="5FBBF8BD" w14:textId="77777777" w:rsidR="00CE459E" w:rsidRDefault="00CE459E">
      <w:pPr>
        <w:ind w:left="260" w:firstLine="144"/>
      </w:pPr>
    </w:p>
    <w:p w14:paraId="17D34CC3" w14:textId="77777777" w:rsidR="00601331" w:rsidRDefault="006B4DA5">
      <w:pPr>
        <w:pStyle w:val="Heading2"/>
        <w:numPr>
          <w:ilvl w:val="1"/>
          <w:numId w:val="4"/>
        </w:numPr>
        <w:spacing w:line="276" w:lineRule="auto"/>
        <w:rPr>
          <w:color w:val="000000"/>
        </w:rPr>
      </w:pPr>
      <w:r>
        <w:rPr>
          <w:color w:val="000000"/>
        </w:rPr>
        <w:t>Building the model</w:t>
      </w:r>
    </w:p>
    <w:p w14:paraId="20348279" w14:textId="494261CC" w:rsidR="00601331" w:rsidRDefault="006B4DA5">
      <w:pPr>
        <w:ind w:left="404"/>
      </w:pPr>
      <w:r>
        <w:t>Here is where the layers are added and the is built. This project is developed by building a CRNN model. (Convolution Recurrent Neural Network.)</w:t>
      </w:r>
    </w:p>
    <w:p w14:paraId="12AEA19C" w14:textId="77777777" w:rsidR="00CE459E" w:rsidRDefault="00CE459E">
      <w:pPr>
        <w:ind w:left="404"/>
      </w:pPr>
    </w:p>
    <w:p w14:paraId="197E2730" w14:textId="77777777" w:rsidR="00601331" w:rsidRDefault="006B4DA5">
      <w:pPr>
        <w:pStyle w:val="Heading2"/>
        <w:numPr>
          <w:ilvl w:val="1"/>
          <w:numId w:val="4"/>
        </w:numPr>
        <w:spacing w:line="276" w:lineRule="auto"/>
        <w:rPr>
          <w:color w:val="000000"/>
        </w:rPr>
      </w:pPr>
      <w:r>
        <w:rPr>
          <w:color w:val="000000"/>
        </w:rPr>
        <w:t>Training the model</w:t>
      </w:r>
    </w:p>
    <w:p w14:paraId="17B21E01" w14:textId="507A909F" w:rsidR="00601331" w:rsidRDefault="006B4DA5">
      <w:pPr>
        <w:ind w:left="404"/>
      </w:pPr>
      <w:r>
        <w:t>The model is trained on the training set. In the dataset this project uses, the data was already divided into three groups namely, training, testing and validation.</w:t>
      </w:r>
    </w:p>
    <w:p w14:paraId="090B1163" w14:textId="77777777" w:rsidR="00CE459E" w:rsidRDefault="00CE459E">
      <w:pPr>
        <w:ind w:left="404"/>
      </w:pPr>
    </w:p>
    <w:p w14:paraId="2735BD5E" w14:textId="77777777" w:rsidR="00601331" w:rsidRDefault="006B4DA5">
      <w:pPr>
        <w:pStyle w:val="Heading2"/>
        <w:numPr>
          <w:ilvl w:val="1"/>
          <w:numId w:val="4"/>
        </w:numPr>
        <w:spacing w:line="276" w:lineRule="auto"/>
        <w:rPr>
          <w:color w:val="000000"/>
        </w:rPr>
      </w:pPr>
      <w:r>
        <w:rPr>
          <w:color w:val="000000"/>
        </w:rPr>
        <w:t>Predictions</w:t>
      </w:r>
    </w:p>
    <w:p w14:paraId="1D980823" w14:textId="0E46CA68" w:rsidR="00CE459E" w:rsidRDefault="006B4DA5" w:rsidP="00CE459E">
      <w:pPr>
        <w:ind w:left="404"/>
      </w:pPr>
      <w:r>
        <w:t>Based on the model, the results are predicted.</w:t>
      </w:r>
    </w:p>
    <w:p w14:paraId="4CCFA410" w14:textId="77777777" w:rsidR="00CE459E" w:rsidRDefault="00CE459E" w:rsidP="00CE459E">
      <w:pPr>
        <w:ind w:left="404"/>
      </w:pPr>
    </w:p>
    <w:p w14:paraId="6AFF414A" w14:textId="77777777" w:rsidR="00601331" w:rsidRDefault="00601331">
      <w:pPr>
        <w:ind w:left="404"/>
      </w:pPr>
    </w:p>
    <w:p w14:paraId="5D789C1B" w14:textId="77777777" w:rsidR="00601331" w:rsidRDefault="006B4DA5">
      <w:r>
        <w:t>Expected input:</w:t>
      </w:r>
    </w:p>
    <w:p w14:paraId="7709AB1F" w14:textId="77777777" w:rsidR="00601331" w:rsidRDefault="00601331"/>
    <w:p w14:paraId="48F6B301" w14:textId="77777777" w:rsidR="00601331" w:rsidRDefault="006B4DA5">
      <w:pPr>
        <w:jc w:val="center"/>
        <w:rPr>
          <w:b/>
        </w:rPr>
      </w:pPr>
      <w:r>
        <w:rPr>
          <w:b/>
          <w:noProof/>
        </w:rPr>
        <w:drawing>
          <wp:inline distT="0" distB="0" distL="0" distR="0" wp14:anchorId="756CFE9A" wp14:editId="71703DE6">
            <wp:extent cx="1581150" cy="50546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581150" cy="505460"/>
                    </a:xfrm>
                    <a:prstGeom prst="rect">
                      <a:avLst/>
                    </a:prstGeom>
                    <a:ln/>
                  </pic:spPr>
                </pic:pic>
              </a:graphicData>
            </a:graphic>
          </wp:inline>
        </w:drawing>
      </w:r>
    </w:p>
    <w:p w14:paraId="3B3E1930" w14:textId="77777777" w:rsidR="00601331" w:rsidRDefault="00601331">
      <w:pPr>
        <w:jc w:val="center"/>
        <w:rPr>
          <w:b/>
        </w:rPr>
      </w:pPr>
    </w:p>
    <w:p w14:paraId="58590886" w14:textId="77777777" w:rsidR="00601331" w:rsidRDefault="006B4DA5">
      <w:pPr>
        <w:jc w:val="center"/>
        <w:rPr>
          <w:b/>
        </w:rPr>
      </w:pPr>
      <w:r>
        <w:rPr>
          <w:b/>
          <w:sz w:val="16"/>
          <w:szCs w:val="16"/>
        </w:rPr>
        <w:t>Figure 3 – Sample data</w:t>
      </w:r>
    </w:p>
    <w:p w14:paraId="6AA8DE75" w14:textId="77777777" w:rsidR="00601331" w:rsidRDefault="00601331">
      <w:pPr>
        <w:rPr>
          <w:b/>
        </w:rPr>
      </w:pPr>
    </w:p>
    <w:p w14:paraId="6B6B3047" w14:textId="77777777" w:rsidR="00601331" w:rsidRDefault="00601331">
      <w:pPr>
        <w:rPr>
          <w:b/>
        </w:rPr>
      </w:pPr>
    </w:p>
    <w:p w14:paraId="0A2804B7" w14:textId="54D5E110" w:rsidR="00601331" w:rsidRDefault="006B4DA5">
      <w:r>
        <w:t>Expected output:</w:t>
      </w:r>
      <w:r>
        <w:tab/>
      </w:r>
      <w:r>
        <w:rPr>
          <w:b/>
        </w:rPr>
        <w:t xml:space="preserve">            </w:t>
      </w:r>
      <w:r>
        <w:t>SIMON</w:t>
      </w:r>
    </w:p>
    <w:p w14:paraId="2C280831" w14:textId="77777777" w:rsidR="00CE459E" w:rsidRDefault="00CE459E"/>
    <w:p w14:paraId="3C4989C4" w14:textId="77777777" w:rsidR="00601331" w:rsidRDefault="00601331">
      <w:pPr>
        <w:widowControl w:val="0"/>
        <w:pBdr>
          <w:top w:val="nil"/>
          <w:left w:val="nil"/>
          <w:bottom w:val="nil"/>
          <w:right w:val="nil"/>
          <w:between w:val="nil"/>
        </w:pBdr>
        <w:spacing w:line="276" w:lineRule="auto"/>
        <w:jc w:val="both"/>
      </w:pPr>
    </w:p>
    <w:p w14:paraId="6C370143" w14:textId="77777777" w:rsidR="00601331" w:rsidRDefault="006B4DA5">
      <w:pPr>
        <w:pStyle w:val="Heading1"/>
        <w:numPr>
          <w:ilvl w:val="0"/>
          <w:numId w:val="4"/>
        </w:numPr>
        <w:spacing w:before="120" w:after="120" w:line="276" w:lineRule="auto"/>
        <w:rPr>
          <w:b/>
          <w:color w:val="000000"/>
          <w:sz w:val="24"/>
          <w:szCs w:val="24"/>
        </w:rPr>
      </w:pPr>
      <w:r>
        <w:rPr>
          <w:b/>
          <w:color w:val="000000"/>
          <w:sz w:val="24"/>
          <w:szCs w:val="24"/>
        </w:rPr>
        <w:t>Implementation</w:t>
      </w:r>
    </w:p>
    <w:p w14:paraId="0FEA97A7" w14:textId="35401870" w:rsidR="00833962" w:rsidRPr="00833962" w:rsidRDefault="006B4DA5" w:rsidP="00833962">
      <w:pPr>
        <w:widowControl w:val="0"/>
        <w:pBdr>
          <w:top w:val="nil"/>
          <w:left w:val="nil"/>
          <w:bottom w:val="nil"/>
          <w:right w:val="nil"/>
          <w:between w:val="nil"/>
        </w:pBdr>
        <w:spacing w:before="120" w:line="276" w:lineRule="auto"/>
        <w:ind w:firstLine="144"/>
        <w:jc w:val="both"/>
        <w:rPr>
          <w:color w:val="000000"/>
        </w:rPr>
      </w:pPr>
      <w:r>
        <w:t>The model we used in this project is</w:t>
      </w:r>
      <w:r>
        <w:rPr>
          <w:color w:val="000000"/>
        </w:rPr>
        <w:t xml:space="preserve"> CRNN, </w:t>
      </w:r>
      <w:r>
        <w:t>which</w:t>
      </w:r>
      <w:r>
        <w:rPr>
          <w:color w:val="000000"/>
        </w:rPr>
        <w:t xml:space="preserve"> </w:t>
      </w:r>
      <w:r>
        <w:t>is the Convolutional</w:t>
      </w:r>
      <w:r>
        <w:rPr>
          <w:color w:val="000000"/>
        </w:rPr>
        <w:t xml:space="preserve"> Recurrent Neural Network model, as several </w:t>
      </w:r>
      <w:r>
        <w:t>researchers</w:t>
      </w:r>
      <w:r>
        <w:rPr>
          <w:color w:val="000000"/>
        </w:rPr>
        <w:t xml:space="preserve"> recommend this model for handwritten text recognition. There </w:t>
      </w:r>
      <w:r>
        <w:t>has</w:t>
      </w:r>
      <w:r>
        <w:rPr>
          <w:color w:val="000000"/>
        </w:rPr>
        <w:t xml:space="preserve"> </w:t>
      </w:r>
      <w:r>
        <w:t>been a myriad</w:t>
      </w:r>
      <w:r>
        <w:rPr>
          <w:color w:val="000000"/>
        </w:rPr>
        <w:t xml:space="preserve"> of research papers comparing different ANNs, or Artificial Neural Networks to see which type of model gives the best accuracy under which specific conditions. CRNN was a model which proved to be the best for HTR.</w:t>
      </w:r>
      <w:r w:rsidR="00013B51">
        <w:rPr>
          <w:color w:val="000000"/>
        </w:rPr>
        <w:t xml:space="preserve"> [2], [4], [5], [7]</w:t>
      </w:r>
    </w:p>
    <w:p w14:paraId="2D98EBE3" w14:textId="77777777" w:rsidR="00601331" w:rsidRDefault="006B4DA5">
      <w:pPr>
        <w:widowControl w:val="0"/>
        <w:pBdr>
          <w:top w:val="nil"/>
          <w:left w:val="nil"/>
          <w:bottom w:val="nil"/>
          <w:right w:val="nil"/>
          <w:between w:val="nil"/>
        </w:pBdr>
        <w:spacing w:before="120" w:line="276" w:lineRule="auto"/>
        <w:ind w:firstLine="144"/>
        <w:jc w:val="both"/>
        <w:rPr>
          <w:color w:val="000000"/>
        </w:rPr>
      </w:pPr>
      <w:r>
        <w:rPr>
          <w:noProof/>
          <w:color w:val="000000"/>
        </w:rPr>
        <w:drawing>
          <wp:inline distT="0" distB="0" distL="0" distR="0" wp14:anchorId="7A038661" wp14:editId="744731BE">
            <wp:extent cx="3065780" cy="1247775"/>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3065780" cy="1247775"/>
                    </a:xfrm>
                    <a:prstGeom prst="rect">
                      <a:avLst/>
                    </a:prstGeom>
                    <a:ln/>
                  </pic:spPr>
                </pic:pic>
              </a:graphicData>
            </a:graphic>
          </wp:inline>
        </w:drawing>
      </w:r>
    </w:p>
    <w:p w14:paraId="20B5EA29" w14:textId="2B8CA4AA" w:rsidR="00CE459E" w:rsidRPr="00833962" w:rsidRDefault="006B4DA5" w:rsidP="00833962">
      <w:pPr>
        <w:widowControl w:val="0"/>
        <w:pBdr>
          <w:top w:val="nil"/>
          <w:left w:val="nil"/>
          <w:bottom w:val="nil"/>
          <w:right w:val="nil"/>
          <w:between w:val="nil"/>
        </w:pBdr>
        <w:spacing w:before="120" w:line="276" w:lineRule="auto"/>
        <w:ind w:firstLine="144"/>
        <w:jc w:val="center"/>
        <w:rPr>
          <w:color w:val="000000"/>
          <w:sz w:val="16"/>
          <w:szCs w:val="16"/>
        </w:rPr>
      </w:pPr>
      <w:r>
        <w:rPr>
          <w:color w:val="000000"/>
          <w:sz w:val="16"/>
          <w:szCs w:val="16"/>
        </w:rPr>
        <w:t>Figure 4 – Layers of the model</w:t>
      </w:r>
    </w:p>
    <w:p w14:paraId="02F2FC3F" w14:textId="6E4A58DD" w:rsidR="005B4D86" w:rsidRDefault="006B4DA5" w:rsidP="00CE459E">
      <w:pPr>
        <w:widowControl w:val="0"/>
        <w:pBdr>
          <w:top w:val="nil"/>
          <w:left w:val="nil"/>
          <w:bottom w:val="nil"/>
          <w:right w:val="nil"/>
          <w:between w:val="nil"/>
        </w:pBdr>
        <w:spacing w:before="120" w:line="276" w:lineRule="auto"/>
        <w:ind w:firstLine="150"/>
        <w:jc w:val="both"/>
        <w:rPr>
          <w:color w:val="000000"/>
        </w:rPr>
      </w:pPr>
      <w:r>
        <w:t>Figure 4,</w:t>
      </w:r>
      <w:r>
        <w:rPr>
          <w:color w:val="000000"/>
        </w:rPr>
        <w:t xml:space="preserve"> </w:t>
      </w:r>
      <w:r>
        <w:t>has</w:t>
      </w:r>
      <w:r>
        <w:rPr>
          <w:color w:val="000000"/>
        </w:rPr>
        <w:t xml:space="preserve"> the demonstrat</w:t>
      </w:r>
      <w:r>
        <w:t>ion of the</w:t>
      </w:r>
      <w:r>
        <w:rPr>
          <w:color w:val="000000"/>
        </w:rPr>
        <w:t xml:space="preserve"> 3 layer</w:t>
      </w:r>
      <w:r>
        <w:t>s</w:t>
      </w:r>
      <w:r>
        <w:rPr>
          <w:color w:val="000000"/>
        </w:rPr>
        <w:t>, with the</w:t>
      </w:r>
      <w:r w:rsidR="00833962">
        <w:rPr>
          <w:color w:val="000000"/>
        </w:rPr>
        <w:t xml:space="preserve"> </w:t>
      </w:r>
      <w:r>
        <w:rPr>
          <w:color w:val="000000"/>
        </w:rPr>
        <w:t xml:space="preserve">activation function </w:t>
      </w:r>
      <w:proofErr w:type="spellStart"/>
      <w:r w:rsidR="002A668D">
        <w:rPr>
          <w:color w:val="000000"/>
        </w:rPr>
        <w:t>ReLU</w:t>
      </w:r>
      <w:proofErr w:type="spellEnd"/>
      <w:r w:rsidR="00013B51">
        <w:rPr>
          <w:color w:val="000000"/>
        </w:rPr>
        <w:t>. [1].</w:t>
      </w:r>
    </w:p>
    <w:p w14:paraId="25278147" w14:textId="1B0CE335" w:rsidR="005B4D86" w:rsidRDefault="008938E4" w:rsidP="00CE459E">
      <w:pPr>
        <w:widowControl w:val="0"/>
        <w:pBdr>
          <w:top w:val="nil"/>
          <w:left w:val="nil"/>
          <w:bottom w:val="nil"/>
          <w:right w:val="nil"/>
          <w:between w:val="nil"/>
        </w:pBdr>
        <w:spacing w:line="276" w:lineRule="auto"/>
        <w:ind w:firstLine="202"/>
        <w:jc w:val="both"/>
        <w:rPr>
          <w:color w:val="000000"/>
        </w:rPr>
      </w:pPr>
      <w:r>
        <w:rPr>
          <w:color w:val="000000"/>
        </w:rPr>
        <w:t xml:space="preserve">Here's a brief introduction to all </w:t>
      </w:r>
      <w:r w:rsidR="005B4D86">
        <w:rPr>
          <w:color w:val="000000"/>
        </w:rPr>
        <w:t>the</w:t>
      </w:r>
      <w:r>
        <w:rPr>
          <w:color w:val="000000"/>
        </w:rPr>
        <w:t xml:space="preserve"> 4 activation functions</w:t>
      </w:r>
      <w:r w:rsidR="005B4D86">
        <w:rPr>
          <w:color w:val="000000"/>
        </w:rPr>
        <w:t xml:space="preserve"> considered in this study</w:t>
      </w:r>
      <w:r>
        <w:rPr>
          <w:color w:val="000000"/>
        </w:rPr>
        <w:t>:</w:t>
      </w:r>
    </w:p>
    <w:p w14:paraId="5875258B" w14:textId="77777777" w:rsidR="00833962" w:rsidRDefault="00833962" w:rsidP="00CE459E">
      <w:pPr>
        <w:widowControl w:val="0"/>
        <w:pBdr>
          <w:top w:val="nil"/>
          <w:left w:val="nil"/>
          <w:bottom w:val="nil"/>
          <w:right w:val="nil"/>
          <w:between w:val="nil"/>
        </w:pBdr>
        <w:spacing w:line="276" w:lineRule="auto"/>
        <w:ind w:firstLine="202"/>
        <w:jc w:val="both"/>
        <w:rPr>
          <w:color w:val="000000"/>
        </w:rPr>
      </w:pPr>
    </w:p>
    <w:p w14:paraId="7F52CCC8" w14:textId="7EFD4BA3" w:rsidR="008938E4" w:rsidRDefault="002A668D" w:rsidP="005B4D86">
      <w:pPr>
        <w:pStyle w:val="ListParagraph"/>
        <w:widowControl w:val="0"/>
        <w:numPr>
          <w:ilvl w:val="2"/>
          <w:numId w:val="4"/>
        </w:numPr>
        <w:pBdr>
          <w:top w:val="nil"/>
          <w:left w:val="nil"/>
          <w:bottom w:val="nil"/>
          <w:right w:val="nil"/>
          <w:between w:val="nil"/>
        </w:pBdr>
        <w:spacing w:line="276" w:lineRule="auto"/>
        <w:jc w:val="both"/>
        <w:rPr>
          <w:i/>
          <w:iCs/>
          <w:color w:val="000000"/>
        </w:rPr>
      </w:pPr>
      <w:r>
        <w:rPr>
          <w:i/>
          <w:iCs/>
          <w:color w:val="000000"/>
        </w:rPr>
        <w:t>Sigmoid</w:t>
      </w:r>
    </w:p>
    <w:p w14:paraId="5BF0AE3A" w14:textId="3CC7FE50" w:rsidR="005B4D86" w:rsidRDefault="008938E4" w:rsidP="00237FC6">
      <w:pPr>
        <w:widowControl w:val="0"/>
        <w:pBdr>
          <w:top w:val="nil"/>
          <w:left w:val="nil"/>
          <w:bottom w:val="nil"/>
          <w:right w:val="nil"/>
          <w:between w:val="nil"/>
        </w:pBdr>
        <w:spacing w:line="276" w:lineRule="auto"/>
        <w:ind w:firstLine="426"/>
        <w:jc w:val="both"/>
        <w:rPr>
          <w:color w:val="000000"/>
        </w:rPr>
      </w:pPr>
      <w:r>
        <w:rPr>
          <w:color w:val="000000"/>
        </w:rPr>
        <w:t>It is a non-linear, continuous, differentiable and monotonic function which outputs between the range of 0 and 1. It accepts real numbers as inputs. It’s a safe function to use, as its output is defined in a bounded interval.</w:t>
      </w:r>
    </w:p>
    <w:p w14:paraId="2EBEFA18" w14:textId="34C94F59" w:rsidR="005B4D86" w:rsidRDefault="00C36F12" w:rsidP="005B4D86">
      <w:pPr>
        <w:widowControl w:val="0"/>
        <w:pBdr>
          <w:top w:val="nil"/>
          <w:left w:val="nil"/>
          <w:bottom w:val="nil"/>
          <w:right w:val="nil"/>
          <w:between w:val="nil"/>
        </w:pBdr>
        <w:spacing w:line="276" w:lineRule="auto"/>
        <w:ind w:firstLine="426"/>
        <w:jc w:val="both"/>
        <w:rPr>
          <w:color w:val="000000"/>
        </w:rPr>
      </w:pPr>
      <m:oMathPara>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-x</m:t>
                  </m:r>
                </m:sup>
              </m:sSup>
            </m:den>
          </m:f>
        </m:oMath>
      </m:oMathPara>
    </w:p>
    <w:p w14:paraId="7C5FDB36" w14:textId="77777777" w:rsidR="005B4D86" w:rsidRDefault="005B4D86" w:rsidP="005B4D86">
      <w:pPr>
        <w:widowControl w:val="0"/>
        <w:pBdr>
          <w:top w:val="nil"/>
          <w:left w:val="nil"/>
          <w:bottom w:val="nil"/>
          <w:right w:val="nil"/>
          <w:between w:val="nil"/>
        </w:pBdr>
        <w:spacing w:line="276" w:lineRule="auto"/>
        <w:ind w:firstLine="426"/>
        <w:jc w:val="both"/>
        <w:rPr>
          <w:color w:val="000000"/>
        </w:rPr>
      </w:pPr>
    </w:p>
    <w:p w14:paraId="270A0FBD" w14:textId="1484A1A9" w:rsidR="008938E4" w:rsidRDefault="005B4D86" w:rsidP="005B4D86">
      <w:pPr>
        <w:widowControl w:val="0"/>
        <w:pBdr>
          <w:top w:val="nil"/>
          <w:left w:val="nil"/>
          <w:bottom w:val="nil"/>
          <w:right w:val="nil"/>
          <w:between w:val="nil"/>
        </w:pBdr>
        <w:spacing w:line="276" w:lineRule="auto"/>
        <w:jc w:val="center"/>
        <w:rPr>
          <w:color w:val="000000"/>
        </w:rPr>
      </w:pPr>
      <w:r>
        <w:rPr>
          <w:noProof/>
          <w:color w:val="000000"/>
        </w:rPr>
        <w:drawing>
          <wp:inline distT="0" distB="0" distL="0" distR="0" wp14:anchorId="68654072" wp14:editId="25528F06">
            <wp:extent cx="2529192" cy="25446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541897" cy="2557444"/>
                    </a:xfrm>
                    <a:prstGeom prst="rect">
                      <a:avLst/>
                    </a:prstGeom>
                  </pic:spPr>
                </pic:pic>
              </a:graphicData>
            </a:graphic>
          </wp:inline>
        </w:drawing>
      </w:r>
    </w:p>
    <w:p w14:paraId="3F3A982D" w14:textId="2CC6DD36" w:rsidR="005B4D86" w:rsidRPr="00095E39" w:rsidRDefault="005B4D86" w:rsidP="005B4D86">
      <w:pPr>
        <w:widowControl w:val="0"/>
        <w:pBdr>
          <w:top w:val="nil"/>
          <w:left w:val="nil"/>
          <w:bottom w:val="nil"/>
          <w:right w:val="nil"/>
          <w:between w:val="nil"/>
        </w:pBdr>
        <w:spacing w:line="276" w:lineRule="auto"/>
        <w:jc w:val="center"/>
        <w:rPr>
          <w:color w:val="000000"/>
          <w:sz w:val="16"/>
          <w:szCs w:val="16"/>
        </w:rPr>
      </w:pPr>
      <w:r w:rsidRPr="00095E39">
        <w:rPr>
          <w:color w:val="000000"/>
          <w:sz w:val="16"/>
          <w:szCs w:val="16"/>
        </w:rPr>
        <w:t xml:space="preserve">Figure 5 – </w:t>
      </w:r>
      <w:r w:rsidR="002A668D">
        <w:rPr>
          <w:color w:val="000000"/>
          <w:sz w:val="16"/>
          <w:szCs w:val="16"/>
        </w:rPr>
        <w:t>Sigmoid</w:t>
      </w:r>
      <w:r w:rsidRPr="00095E39">
        <w:rPr>
          <w:color w:val="000000"/>
          <w:sz w:val="16"/>
          <w:szCs w:val="16"/>
        </w:rPr>
        <w:t xml:space="preserve"> Graph </w:t>
      </w:r>
    </w:p>
    <w:p w14:paraId="662001CA" w14:textId="77777777" w:rsidR="005B4D86" w:rsidRPr="00FF61D5" w:rsidRDefault="005B4D86" w:rsidP="005B4D86">
      <w:pPr>
        <w:widowControl w:val="0"/>
        <w:pBdr>
          <w:top w:val="nil"/>
          <w:left w:val="nil"/>
          <w:bottom w:val="nil"/>
          <w:right w:val="nil"/>
          <w:between w:val="nil"/>
        </w:pBdr>
        <w:spacing w:line="276" w:lineRule="auto"/>
        <w:jc w:val="center"/>
        <w:rPr>
          <w:color w:val="000000"/>
        </w:rPr>
      </w:pPr>
    </w:p>
    <w:p w14:paraId="480A9B3A" w14:textId="2D925FFD" w:rsidR="008938E4" w:rsidRDefault="002A668D" w:rsidP="001376CC">
      <w:pPr>
        <w:pStyle w:val="ListParagraph"/>
        <w:widowControl w:val="0"/>
        <w:numPr>
          <w:ilvl w:val="2"/>
          <w:numId w:val="4"/>
        </w:numPr>
        <w:pBdr>
          <w:top w:val="nil"/>
          <w:left w:val="nil"/>
          <w:bottom w:val="nil"/>
          <w:right w:val="nil"/>
          <w:between w:val="nil"/>
        </w:pBdr>
        <w:spacing w:line="276" w:lineRule="auto"/>
        <w:jc w:val="both"/>
        <w:rPr>
          <w:i/>
          <w:iCs/>
          <w:color w:val="000000"/>
        </w:rPr>
      </w:pPr>
      <w:r>
        <w:rPr>
          <w:i/>
          <w:iCs/>
          <w:color w:val="000000"/>
        </w:rPr>
        <w:t>SELU</w:t>
      </w:r>
    </w:p>
    <w:p w14:paraId="6A1C9AEC" w14:textId="5BEC0D41" w:rsidR="00630AB5" w:rsidRDefault="001376CC" w:rsidP="001376CC">
      <w:pPr>
        <w:pStyle w:val="ListParagraph"/>
        <w:widowControl w:val="0"/>
        <w:pBdr>
          <w:top w:val="nil"/>
          <w:left w:val="nil"/>
          <w:bottom w:val="nil"/>
          <w:right w:val="nil"/>
          <w:between w:val="nil"/>
        </w:pBdr>
        <w:spacing w:line="276" w:lineRule="auto"/>
        <w:ind w:left="0" w:firstLine="414"/>
        <w:jc w:val="both"/>
        <w:rPr>
          <w:color w:val="000000"/>
        </w:rPr>
      </w:pPr>
      <w:r>
        <w:rPr>
          <w:color w:val="000000"/>
        </w:rPr>
        <w:t>It</w:t>
      </w:r>
      <w:r w:rsidR="00630AB5" w:rsidRPr="00630AB5">
        <w:rPr>
          <w:color w:val="000000"/>
        </w:rPr>
        <w:t xml:space="preserve"> stands for scaled exponential linear units</w:t>
      </w:r>
      <w:r w:rsidR="00630AB5">
        <w:rPr>
          <w:color w:val="000000"/>
        </w:rPr>
        <w:t>. They can self-normalize themselves.</w:t>
      </w:r>
      <w:r w:rsidR="00C36F12">
        <w:rPr>
          <w:color w:val="000000"/>
        </w:rPr>
        <w:t xml:space="preserve"> The constants used here, lambda and alpha have positive values defined for them. Here we are just assuming the values </w:t>
      </w:r>
      <w:proofErr w:type="spellStart"/>
      <w:r w:rsidR="00C36F12">
        <w:rPr>
          <w:color w:val="000000"/>
        </w:rPr>
        <w:t>upto</w:t>
      </w:r>
      <w:proofErr w:type="spellEnd"/>
      <w:r w:rsidR="00C36F12">
        <w:rPr>
          <w:color w:val="000000"/>
        </w:rPr>
        <w:t xml:space="preserve"> 4</w:t>
      </w:r>
      <w:r w:rsidR="00C36F12" w:rsidRPr="00C36F12">
        <w:rPr>
          <w:color w:val="000000"/>
          <w:vertAlign w:val="superscript"/>
        </w:rPr>
        <w:t>th</w:t>
      </w:r>
      <w:r w:rsidR="00C36F12">
        <w:rPr>
          <w:color w:val="000000"/>
        </w:rPr>
        <w:t xml:space="preserve"> place after the decimal.</w:t>
      </w:r>
    </w:p>
    <w:p w14:paraId="187D54D8" w14:textId="1B2CADED" w:rsidR="00630AB5" w:rsidRDefault="00630AB5" w:rsidP="00630AB5">
      <w:pPr>
        <w:pStyle w:val="ListParagraph"/>
        <w:widowControl w:val="0"/>
        <w:pBdr>
          <w:top w:val="nil"/>
          <w:left w:val="nil"/>
          <w:bottom w:val="nil"/>
          <w:right w:val="nil"/>
          <w:between w:val="nil"/>
        </w:pBdr>
        <w:spacing w:line="276" w:lineRule="auto"/>
        <w:ind w:firstLine="720"/>
        <w:jc w:val="both"/>
        <w:rPr>
          <w:color w:val="000000"/>
        </w:rPr>
      </w:pPr>
    </w:p>
    <w:p w14:paraId="1167F42D" w14:textId="60F9FE78" w:rsidR="009F6D02" w:rsidRPr="009F6D02" w:rsidRDefault="00C36F12" w:rsidP="00630AB5">
      <w:pPr>
        <w:pStyle w:val="ListParagraph"/>
        <w:widowControl w:val="0"/>
        <w:pBdr>
          <w:top w:val="nil"/>
          <w:left w:val="nil"/>
          <w:bottom w:val="nil"/>
          <w:right w:val="nil"/>
          <w:between w:val="nil"/>
        </w:pBdr>
        <w:spacing w:line="276" w:lineRule="auto"/>
        <w:ind w:firstLine="720"/>
        <w:jc w:val="both"/>
        <w:rPr>
          <w:color w:val="000000"/>
        </w:rPr>
      </w:pPr>
      <m:oMathPara>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 xml:space="preserve"> </m:t>
              </m:r>
              <m:eqArr>
                <m:eqArrPr>
                  <m:ctrlPr>
                    <w:rPr>
                      <w:rFonts w:ascii="Cambria Math" w:hAnsi="Cambria Math"/>
                      <w:i/>
                      <w:color w:val="000000"/>
                    </w:rPr>
                  </m:ctrlPr>
                </m:eqArrPr>
                <m:e>
                  <m:r>
                    <w:rPr>
                      <w:rFonts w:ascii="Cambria Math" w:hAnsi="Cambria Math"/>
                      <w:color w:val="000000"/>
                    </w:rPr>
                    <m:t>λx,  &amp;x&gt;0</m:t>
                  </m:r>
                </m:e>
                <m:e>
                  <m:r>
                    <w:rPr>
                      <w:rFonts w:ascii="Cambria Math" w:hAnsi="Cambria Math"/>
                      <w:color w:val="000000"/>
                    </w:rPr>
                    <m:t>λ(α</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x</m:t>
                      </m:r>
                    </m:sup>
                  </m:sSup>
                  <m:r>
                    <w:rPr>
                      <w:rFonts w:ascii="Cambria Math" w:hAnsi="Cambria Math"/>
                      <w:color w:val="000000"/>
                    </w:rPr>
                    <m:t xml:space="preserve"> - α),  &amp;x≤0</m:t>
                  </m:r>
                </m:e>
              </m:eqArr>
            </m:e>
          </m:d>
        </m:oMath>
      </m:oMathPara>
    </w:p>
    <w:p w14:paraId="1C190D34" w14:textId="70F5CFD5" w:rsidR="00630AB5" w:rsidRPr="00237FC6" w:rsidRDefault="009F6D02" w:rsidP="00630AB5">
      <w:pPr>
        <w:pStyle w:val="ListParagraph"/>
        <w:widowControl w:val="0"/>
        <w:pBdr>
          <w:top w:val="nil"/>
          <w:left w:val="nil"/>
          <w:bottom w:val="nil"/>
          <w:right w:val="nil"/>
          <w:between w:val="nil"/>
        </w:pBdr>
        <w:spacing w:line="276" w:lineRule="auto"/>
        <w:ind w:firstLine="720"/>
        <w:jc w:val="both"/>
        <w:rPr>
          <w:color w:val="000000"/>
        </w:rPr>
      </w:pPr>
      <m:oMathPara>
        <m:oMath>
          <m:r>
            <w:rPr>
              <w:rFonts w:ascii="Cambria Math" w:hAnsi="Cambria Math"/>
              <w:color w:val="000000"/>
            </w:rPr>
            <m:t>where α ≈1.6733, and λ ≈ 1.0507</m:t>
          </m:r>
        </m:oMath>
      </m:oMathPara>
    </w:p>
    <w:p w14:paraId="2133015D" w14:textId="77777777" w:rsidR="00237FC6" w:rsidRPr="009F6D02" w:rsidRDefault="00237FC6" w:rsidP="00630AB5">
      <w:pPr>
        <w:pStyle w:val="ListParagraph"/>
        <w:widowControl w:val="0"/>
        <w:pBdr>
          <w:top w:val="nil"/>
          <w:left w:val="nil"/>
          <w:bottom w:val="nil"/>
          <w:right w:val="nil"/>
          <w:between w:val="nil"/>
        </w:pBdr>
        <w:spacing w:line="276" w:lineRule="auto"/>
        <w:ind w:firstLine="720"/>
        <w:jc w:val="both"/>
        <w:rPr>
          <w:color w:val="000000"/>
        </w:rPr>
      </w:pPr>
    </w:p>
    <w:p w14:paraId="6D612C26" w14:textId="22E71FD2" w:rsidR="009F6D02" w:rsidRPr="00237FC6" w:rsidRDefault="00237FC6" w:rsidP="00237FC6">
      <w:pPr>
        <w:pStyle w:val="ListParagraph"/>
        <w:widowControl w:val="0"/>
        <w:pBdr>
          <w:top w:val="nil"/>
          <w:left w:val="nil"/>
          <w:bottom w:val="nil"/>
          <w:right w:val="nil"/>
          <w:between w:val="nil"/>
        </w:pBdr>
        <w:spacing w:line="276" w:lineRule="auto"/>
        <w:ind w:left="0" w:hanging="11"/>
        <w:jc w:val="center"/>
        <w:rPr>
          <w:color w:val="000000"/>
        </w:rPr>
      </w:pPr>
      <w:r>
        <w:rPr>
          <w:noProof/>
          <w:color w:val="000000"/>
        </w:rPr>
        <w:drawing>
          <wp:inline distT="0" distB="0" distL="0" distR="0" wp14:anchorId="0B40DF3E" wp14:editId="7A3C28CA">
            <wp:extent cx="2694561" cy="269967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a:extLst>
                        <a:ext uri="{28A0092B-C50C-407E-A947-70E740481C1C}">
                          <a14:useLocalDpi xmlns:a14="http://schemas.microsoft.com/office/drawing/2010/main" val="0"/>
                        </a:ext>
                      </a:extLst>
                    </a:blip>
                    <a:stretch>
                      <a:fillRect/>
                    </a:stretch>
                  </pic:blipFill>
                  <pic:spPr>
                    <a:xfrm>
                      <a:off x="0" y="0"/>
                      <a:ext cx="2701617" cy="2706745"/>
                    </a:xfrm>
                    <a:prstGeom prst="rect">
                      <a:avLst/>
                    </a:prstGeom>
                  </pic:spPr>
                </pic:pic>
              </a:graphicData>
            </a:graphic>
          </wp:inline>
        </w:drawing>
      </w:r>
    </w:p>
    <w:p w14:paraId="17F4679F" w14:textId="76F647CB" w:rsidR="003416EA" w:rsidRDefault="00237FC6" w:rsidP="00CE459E">
      <w:pPr>
        <w:widowControl w:val="0"/>
        <w:pBdr>
          <w:top w:val="nil"/>
          <w:left w:val="nil"/>
          <w:bottom w:val="nil"/>
          <w:right w:val="nil"/>
          <w:between w:val="nil"/>
        </w:pBdr>
        <w:spacing w:line="276" w:lineRule="auto"/>
        <w:jc w:val="center"/>
        <w:rPr>
          <w:color w:val="000000"/>
          <w:sz w:val="16"/>
          <w:szCs w:val="16"/>
        </w:rPr>
      </w:pPr>
      <w:r>
        <w:rPr>
          <w:color w:val="000000"/>
          <w:sz w:val="16"/>
          <w:szCs w:val="16"/>
        </w:rPr>
        <w:t xml:space="preserve">          </w:t>
      </w:r>
      <w:r w:rsidR="009F6D02" w:rsidRPr="00B14F38">
        <w:rPr>
          <w:color w:val="000000"/>
          <w:sz w:val="16"/>
          <w:szCs w:val="16"/>
        </w:rPr>
        <w:t xml:space="preserve">Figure 6 – </w:t>
      </w:r>
      <w:r w:rsidR="002A668D">
        <w:rPr>
          <w:color w:val="000000"/>
          <w:sz w:val="16"/>
          <w:szCs w:val="16"/>
        </w:rPr>
        <w:t>SELU</w:t>
      </w:r>
      <w:r w:rsidR="009F6D02" w:rsidRPr="00B14F38">
        <w:rPr>
          <w:color w:val="000000"/>
          <w:sz w:val="16"/>
          <w:szCs w:val="16"/>
        </w:rPr>
        <w:t xml:space="preserve"> Graph</w:t>
      </w:r>
    </w:p>
    <w:p w14:paraId="612D1F0B" w14:textId="77777777" w:rsidR="00833962" w:rsidRPr="00CE459E" w:rsidRDefault="00833962" w:rsidP="00CE459E">
      <w:pPr>
        <w:widowControl w:val="0"/>
        <w:pBdr>
          <w:top w:val="nil"/>
          <w:left w:val="nil"/>
          <w:bottom w:val="nil"/>
          <w:right w:val="nil"/>
          <w:between w:val="nil"/>
        </w:pBdr>
        <w:spacing w:line="276" w:lineRule="auto"/>
        <w:jc w:val="center"/>
        <w:rPr>
          <w:color w:val="000000"/>
          <w:sz w:val="16"/>
          <w:szCs w:val="16"/>
        </w:rPr>
      </w:pPr>
    </w:p>
    <w:p w14:paraId="59F1EA8B" w14:textId="28C1D2F5" w:rsidR="008938E4" w:rsidRDefault="002A668D" w:rsidP="001376CC">
      <w:pPr>
        <w:pStyle w:val="ListParagraph"/>
        <w:widowControl w:val="0"/>
        <w:numPr>
          <w:ilvl w:val="2"/>
          <w:numId w:val="4"/>
        </w:numPr>
        <w:pBdr>
          <w:top w:val="nil"/>
          <w:left w:val="nil"/>
          <w:bottom w:val="nil"/>
          <w:right w:val="nil"/>
          <w:between w:val="nil"/>
        </w:pBdr>
        <w:spacing w:line="276" w:lineRule="auto"/>
        <w:jc w:val="both"/>
        <w:rPr>
          <w:color w:val="000000"/>
        </w:rPr>
      </w:pPr>
      <w:r>
        <w:rPr>
          <w:color w:val="000000"/>
        </w:rPr>
        <w:t>ELU</w:t>
      </w:r>
    </w:p>
    <w:p w14:paraId="0C953D5D" w14:textId="196B1452" w:rsidR="00C36F12" w:rsidRPr="00237FC6" w:rsidRDefault="002A668D" w:rsidP="00237FC6">
      <w:pPr>
        <w:pStyle w:val="ListParagraph"/>
        <w:widowControl w:val="0"/>
        <w:pBdr>
          <w:top w:val="nil"/>
          <w:left w:val="nil"/>
          <w:bottom w:val="nil"/>
          <w:right w:val="nil"/>
          <w:between w:val="nil"/>
        </w:pBdr>
        <w:spacing w:line="276" w:lineRule="auto"/>
        <w:ind w:left="0" w:firstLine="284"/>
        <w:jc w:val="both"/>
        <w:rPr>
          <w:color w:val="000000"/>
        </w:rPr>
      </w:pPr>
      <w:r>
        <w:rPr>
          <w:color w:val="000000"/>
        </w:rPr>
        <w:t>ELU</w:t>
      </w:r>
      <w:r w:rsidR="009F6D02">
        <w:rPr>
          <w:color w:val="000000"/>
        </w:rPr>
        <w:t xml:space="preserve"> stands for </w:t>
      </w:r>
      <w:r w:rsidR="001376CC">
        <w:rPr>
          <w:color w:val="000000"/>
        </w:rPr>
        <w:t xml:space="preserve">Exponential Linear Unit. It is similar to </w:t>
      </w:r>
      <w:proofErr w:type="spellStart"/>
      <w:r>
        <w:rPr>
          <w:color w:val="000000"/>
        </w:rPr>
        <w:t>ReLU</w:t>
      </w:r>
      <w:proofErr w:type="spellEnd"/>
      <w:r w:rsidR="001376CC">
        <w:rPr>
          <w:color w:val="000000"/>
        </w:rPr>
        <w:t>, except for when the input is negative.</w:t>
      </w:r>
      <w:r w:rsidR="00C36F12">
        <w:rPr>
          <w:color w:val="000000"/>
        </w:rPr>
        <w:t xml:space="preserve"> For this, the value of the constant alpha, generally a value between 0.1 or 0.3 is considered.</w:t>
      </w:r>
    </w:p>
    <w:p w14:paraId="7C793D7F" w14:textId="553825D1" w:rsidR="00C36F12" w:rsidRDefault="00C36F12" w:rsidP="001376CC">
      <w:pPr>
        <w:pStyle w:val="ListParagraph"/>
        <w:widowControl w:val="0"/>
        <w:pBdr>
          <w:top w:val="nil"/>
          <w:left w:val="nil"/>
          <w:bottom w:val="nil"/>
          <w:right w:val="nil"/>
          <w:between w:val="nil"/>
        </w:pBdr>
        <w:spacing w:line="276" w:lineRule="auto"/>
        <w:ind w:left="0" w:firstLine="284"/>
        <w:jc w:val="both"/>
        <w:rPr>
          <w:color w:val="000000"/>
        </w:rPr>
      </w:pPr>
      <m:oMathPara>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m:t>
          </m:r>
          <m:d>
            <m:dPr>
              <m:begChr m:val="{"/>
              <m:endChr m:val=""/>
              <m:ctrlPr>
                <w:rPr>
                  <w:rFonts w:ascii="Cambria Math" w:hAnsi="Cambria Math"/>
                  <w:i/>
                  <w:color w:val="000000"/>
                </w:rPr>
              </m:ctrlPr>
            </m:dPr>
            <m:e>
              <m:eqArr>
                <m:eqArrPr>
                  <m:ctrlPr>
                    <w:rPr>
                      <w:rFonts w:ascii="Cambria Math" w:hAnsi="Cambria Math"/>
                      <w:i/>
                      <w:color w:val="000000"/>
                    </w:rPr>
                  </m:ctrlPr>
                </m:eqArrPr>
                <m:e>
                  <m:r>
                    <w:rPr>
                      <w:rFonts w:ascii="Cambria Math" w:hAnsi="Cambria Math"/>
                      <w:color w:val="000000"/>
                    </w:rPr>
                    <m:t>x,  &amp;x&gt;0</m:t>
                  </m:r>
                </m:e>
                <m:e>
                  <m:r>
                    <w:rPr>
                      <w:rFonts w:ascii="Cambria Math" w:hAnsi="Cambria Math"/>
                      <w:color w:val="000000"/>
                    </w:rPr>
                    <m:t>α(</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x</m:t>
                      </m:r>
                    </m:sup>
                  </m:sSup>
                  <m:r>
                    <w:rPr>
                      <w:rFonts w:ascii="Cambria Math" w:hAnsi="Cambria Math"/>
                      <w:color w:val="000000"/>
                    </w:rPr>
                    <m:t xml:space="preserve"> - 1),  &amp;x&lt;0</m:t>
                  </m:r>
                </m:e>
              </m:eqArr>
            </m:e>
          </m:d>
        </m:oMath>
      </m:oMathPara>
    </w:p>
    <w:p w14:paraId="52CAD6FD" w14:textId="221E28F1" w:rsidR="00B14F38" w:rsidRDefault="00B14F38" w:rsidP="001376CC">
      <w:pPr>
        <w:pStyle w:val="ListParagraph"/>
        <w:ind w:left="0"/>
        <w:rPr>
          <w:color w:val="000000"/>
        </w:rPr>
      </w:pPr>
    </w:p>
    <w:p w14:paraId="7A156370" w14:textId="189F7E41" w:rsidR="00D448FB" w:rsidRDefault="00237FC6" w:rsidP="00237FC6">
      <w:pPr>
        <w:pStyle w:val="ListParagraph"/>
        <w:ind w:left="0"/>
        <w:jc w:val="center"/>
        <w:rPr>
          <w:color w:val="000000"/>
        </w:rPr>
      </w:pPr>
      <w:r>
        <w:rPr>
          <w:noProof/>
          <w:color w:val="000000"/>
        </w:rPr>
        <w:drawing>
          <wp:inline distT="0" distB="0" distL="0" distR="0" wp14:anchorId="13E5B892" wp14:editId="26E092D4">
            <wp:extent cx="3011170" cy="30111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3011170" cy="3011170"/>
                    </a:xfrm>
                    <a:prstGeom prst="rect">
                      <a:avLst/>
                    </a:prstGeom>
                  </pic:spPr>
                </pic:pic>
              </a:graphicData>
            </a:graphic>
          </wp:inline>
        </w:drawing>
      </w:r>
    </w:p>
    <w:p w14:paraId="39BB3D16" w14:textId="77777777" w:rsidR="00237FC6" w:rsidRDefault="00237FC6" w:rsidP="00237FC6">
      <w:pPr>
        <w:pStyle w:val="ListParagraph"/>
        <w:ind w:left="0"/>
        <w:jc w:val="center"/>
        <w:rPr>
          <w:color w:val="000000"/>
        </w:rPr>
      </w:pPr>
    </w:p>
    <w:p w14:paraId="2AB47D06" w14:textId="1B66B326" w:rsidR="00D448FB" w:rsidRDefault="00D448FB" w:rsidP="00D448FB">
      <w:pPr>
        <w:pStyle w:val="ListParagraph"/>
        <w:ind w:left="0"/>
        <w:jc w:val="center"/>
        <w:rPr>
          <w:color w:val="000000"/>
          <w:sz w:val="16"/>
          <w:szCs w:val="16"/>
        </w:rPr>
      </w:pPr>
      <w:r w:rsidRPr="00B14F38">
        <w:rPr>
          <w:color w:val="000000"/>
          <w:sz w:val="16"/>
          <w:szCs w:val="16"/>
        </w:rPr>
        <w:t xml:space="preserve">Figure </w:t>
      </w:r>
      <w:r>
        <w:rPr>
          <w:color w:val="000000"/>
          <w:sz w:val="16"/>
          <w:szCs w:val="16"/>
        </w:rPr>
        <w:t>7</w:t>
      </w:r>
      <w:r w:rsidRPr="00B14F38">
        <w:rPr>
          <w:color w:val="000000"/>
          <w:sz w:val="16"/>
          <w:szCs w:val="16"/>
        </w:rPr>
        <w:t xml:space="preserve"> – </w:t>
      </w:r>
      <w:r w:rsidR="002A668D">
        <w:rPr>
          <w:color w:val="000000"/>
          <w:sz w:val="16"/>
          <w:szCs w:val="16"/>
        </w:rPr>
        <w:t>ELU</w:t>
      </w:r>
      <w:r w:rsidRPr="00B14F38">
        <w:rPr>
          <w:color w:val="000000"/>
          <w:sz w:val="16"/>
          <w:szCs w:val="16"/>
        </w:rPr>
        <w:t xml:space="preserve"> Graph</w:t>
      </w:r>
      <w:r>
        <w:rPr>
          <w:color w:val="000000"/>
          <w:sz w:val="16"/>
          <w:szCs w:val="16"/>
        </w:rPr>
        <w:t xml:space="preserve"> with alpha = 0.2</w:t>
      </w:r>
    </w:p>
    <w:p w14:paraId="413DC479" w14:textId="77777777" w:rsidR="00D448FB" w:rsidRDefault="00D448FB" w:rsidP="00D448FB">
      <w:pPr>
        <w:pStyle w:val="ListParagraph"/>
        <w:ind w:left="0"/>
        <w:jc w:val="center"/>
        <w:rPr>
          <w:color w:val="000000"/>
        </w:rPr>
      </w:pPr>
    </w:p>
    <w:p w14:paraId="56854C3E" w14:textId="77777777" w:rsidR="00B14F38" w:rsidRPr="00B14F38" w:rsidRDefault="00B14F38" w:rsidP="001376CC">
      <w:pPr>
        <w:widowControl w:val="0"/>
        <w:pBdr>
          <w:top w:val="nil"/>
          <w:left w:val="nil"/>
          <w:bottom w:val="nil"/>
          <w:right w:val="nil"/>
          <w:between w:val="nil"/>
        </w:pBdr>
        <w:spacing w:line="276" w:lineRule="auto"/>
        <w:jc w:val="both"/>
        <w:rPr>
          <w:color w:val="000000"/>
        </w:rPr>
      </w:pPr>
    </w:p>
    <w:p w14:paraId="30BFB49B" w14:textId="110F7825" w:rsidR="008938E4" w:rsidRDefault="002A668D" w:rsidP="001376CC">
      <w:pPr>
        <w:pStyle w:val="ListParagraph"/>
        <w:widowControl w:val="0"/>
        <w:numPr>
          <w:ilvl w:val="2"/>
          <w:numId w:val="4"/>
        </w:numPr>
        <w:pBdr>
          <w:top w:val="nil"/>
          <w:left w:val="nil"/>
          <w:bottom w:val="nil"/>
          <w:right w:val="nil"/>
          <w:between w:val="nil"/>
        </w:pBdr>
        <w:spacing w:line="276" w:lineRule="auto"/>
        <w:jc w:val="both"/>
        <w:rPr>
          <w:i/>
          <w:iCs/>
          <w:color w:val="000000"/>
        </w:rPr>
      </w:pPr>
      <w:proofErr w:type="spellStart"/>
      <w:r>
        <w:rPr>
          <w:i/>
          <w:iCs/>
          <w:color w:val="000000"/>
        </w:rPr>
        <w:t>ReLU</w:t>
      </w:r>
      <w:proofErr w:type="spellEnd"/>
    </w:p>
    <w:p w14:paraId="7DEB4443" w14:textId="6A6A8510" w:rsidR="009F6D02" w:rsidRPr="009F6D02" w:rsidRDefault="002A668D" w:rsidP="001376CC">
      <w:pPr>
        <w:pStyle w:val="ListParagraph"/>
        <w:widowControl w:val="0"/>
        <w:pBdr>
          <w:top w:val="nil"/>
          <w:left w:val="nil"/>
          <w:bottom w:val="nil"/>
          <w:right w:val="nil"/>
          <w:between w:val="nil"/>
        </w:pBdr>
        <w:spacing w:line="276" w:lineRule="auto"/>
        <w:ind w:left="0" w:firstLine="414"/>
        <w:jc w:val="both"/>
        <w:rPr>
          <w:color w:val="000000"/>
        </w:rPr>
      </w:pPr>
      <w:proofErr w:type="spellStart"/>
      <w:r>
        <w:rPr>
          <w:color w:val="000000"/>
        </w:rPr>
        <w:t>ReLU</w:t>
      </w:r>
      <w:proofErr w:type="spellEnd"/>
      <w:r w:rsidR="009F6D02" w:rsidRPr="009F6D02">
        <w:rPr>
          <w:color w:val="000000"/>
        </w:rPr>
        <w:t xml:space="preserve"> stands for Rectified Linear </w:t>
      </w:r>
      <w:r w:rsidR="009F6D02">
        <w:rPr>
          <w:color w:val="000000"/>
        </w:rPr>
        <w:t>U</w:t>
      </w:r>
      <w:r w:rsidR="009F6D02" w:rsidRPr="009F6D02">
        <w:rPr>
          <w:color w:val="000000"/>
        </w:rPr>
        <w:t>nits</w:t>
      </w:r>
      <w:r w:rsidR="009F6D02">
        <w:rPr>
          <w:color w:val="000000"/>
        </w:rPr>
        <w:t xml:space="preserve">. It is non-linear, are gives a similar, but a better performance than </w:t>
      </w:r>
      <w:r>
        <w:rPr>
          <w:color w:val="000000"/>
        </w:rPr>
        <w:t>Sigmoid</w:t>
      </w:r>
      <w:r w:rsidR="009F6D02">
        <w:rPr>
          <w:color w:val="000000"/>
        </w:rPr>
        <w:t xml:space="preserve">. </w:t>
      </w:r>
    </w:p>
    <w:p w14:paraId="47C1D219" w14:textId="71A5D6B4" w:rsidR="00B14F38" w:rsidRDefault="00B14F38" w:rsidP="00B14F38">
      <w:pPr>
        <w:pStyle w:val="ListParagraph"/>
        <w:widowControl w:val="0"/>
        <w:pBdr>
          <w:top w:val="nil"/>
          <w:left w:val="nil"/>
          <w:bottom w:val="nil"/>
          <w:right w:val="nil"/>
          <w:between w:val="nil"/>
        </w:pBdr>
        <w:spacing w:line="276" w:lineRule="auto"/>
        <w:ind w:left="0"/>
        <w:jc w:val="both"/>
        <w:rPr>
          <w:i/>
          <w:iCs/>
          <w:color w:val="000000"/>
        </w:rPr>
      </w:pPr>
    </w:p>
    <w:p w14:paraId="29548103" w14:textId="21642878" w:rsidR="00630AB5" w:rsidRPr="00630AB5" w:rsidRDefault="00C36F12" w:rsidP="00630AB5">
      <w:pPr>
        <w:pStyle w:val="ListParagraph"/>
        <w:widowControl w:val="0"/>
        <w:pBdr>
          <w:top w:val="nil"/>
          <w:left w:val="nil"/>
          <w:bottom w:val="nil"/>
          <w:right w:val="nil"/>
          <w:between w:val="nil"/>
        </w:pBdr>
        <w:spacing w:line="276" w:lineRule="auto"/>
        <w:ind w:left="426"/>
        <w:jc w:val="both"/>
        <w:rPr>
          <w:i/>
          <w:iCs/>
          <w:color w:val="000000"/>
          <w:sz w:val="21"/>
          <w:szCs w:val="21"/>
        </w:rPr>
      </w:pPr>
      <m:oMathPara>
        <m:oMath>
          <m:r>
            <w:rPr>
              <w:rFonts w:ascii="Cambria Math" w:hAnsi="Cambria Math"/>
              <w:color w:val="000000"/>
              <w:sz w:val="21"/>
              <w:szCs w:val="21"/>
            </w:rPr>
            <m:t>f</m:t>
          </m:r>
          <m:d>
            <m:dPr>
              <m:ctrlPr>
                <w:rPr>
                  <w:rFonts w:ascii="Cambria Math" w:hAnsi="Cambria Math"/>
                  <w:i/>
                  <w:iCs/>
                  <w:color w:val="000000"/>
                  <w:sz w:val="21"/>
                  <w:szCs w:val="21"/>
                </w:rPr>
              </m:ctrlPr>
            </m:dPr>
            <m:e>
              <m:r>
                <w:rPr>
                  <w:rFonts w:ascii="Cambria Math" w:hAnsi="Cambria Math"/>
                  <w:color w:val="000000"/>
                  <w:sz w:val="21"/>
                  <w:szCs w:val="21"/>
                </w:rPr>
                <m:t>x</m:t>
              </m:r>
            </m:e>
          </m:d>
          <m:r>
            <w:rPr>
              <w:rFonts w:ascii="Cambria Math" w:hAnsi="Cambria Math"/>
              <w:color w:val="000000"/>
              <w:sz w:val="21"/>
              <w:szCs w:val="21"/>
            </w:rPr>
            <m:t>=</m:t>
          </m:r>
          <m:d>
            <m:dPr>
              <m:begChr m:val="{"/>
              <m:endChr m:val=""/>
              <m:ctrlPr>
                <w:rPr>
                  <w:rFonts w:ascii="Cambria Math" w:hAnsi="Cambria Math"/>
                  <w:i/>
                  <w:iCs/>
                  <w:color w:val="000000"/>
                  <w:sz w:val="21"/>
                  <w:szCs w:val="21"/>
                </w:rPr>
              </m:ctrlPr>
            </m:dPr>
            <m:e>
              <m:eqArr>
                <m:eqArrPr>
                  <m:ctrlPr>
                    <w:rPr>
                      <w:rFonts w:ascii="Cambria Math" w:hAnsi="Cambria Math"/>
                      <w:i/>
                      <w:iCs/>
                      <w:color w:val="000000"/>
                      <w:sz w:val="21"/>
                      <w:szCs w:val="21"/>
                    </w:rPr>
                  </m:ctrlPr>
                </m:eqArrPr>
                <m:e>
                  <m:r>
                    <w:rPr>
                      <w:rFonts w:ascii="Cambria Math" w:hAnsi="Cambria Math"/>
                      <w:color w:val="000000"/>
                      <w:sz w:val="21"/>
                      <w:szCs w:val="21"/>
                    </w:rPr>
                    <m:t xml:space="preserve">  x ,  x&gt;0 </m:t>
                  </m:r>
                </m:e>
                <m:e>
                  <m:r>
                    <w:rPr>
                      <w:rFonts w:ascii="Cambria Math" w:hAnsi="Cambria Math"/>
                      <w:color w:val="000000"/>
                      <w:sz w:val="21"/>
                      <w:szCs w:val="21"/>
                    </w:rPr>
                    <m:t xml:space="preserve">  0,  x≤0 </m:t>
                  </m:r>
                </m:e>
              </m:eqArr>
            </m:e>
          </m:d>
        </m:oMath>
      </m:oMathPara>
    </w:p>
    <w:p w14:paraId="178F3BEF" w14:textId="77777777" w:rsidR="00630AB5" w:rsidRPr="00B14F38" w:rsidRDefault="00630AB5" w:rsidP="00630AB5">
      <w:pPr>
        <w:pStyle w:val="ListParagraph"/>
        <w:widowControl w:val="0"/>
        <w:pBdr>
          <w:top w:val="nil"/>
          <w:left w:val="nil"/>
          <w:bottom w:val="nil"/>
          <w:right w:val="nil"/>
          <w:between w:val="nil"/>
        </w:pBdr>
        <w:spacing w:line="276" w:lineRule="auto"/>
        <w:ind w:left="426"/>
        <w:jc w:val="both"/>
        <w:rPr>
          <w:i/>
          <w:iCs/>
          <w:color w:val="000000"/>
          <w:sz w:val="21"/>
          <w:szCs w:val="21"/>
        </w:rPr>
      </w:pPr>
    </w:p>
    <w:p w14:paraId="64A8E02F" w14:textId="49428BF3" w:rsidR="00237FC6" w:rsidRDefault="00B14F38" w:rsidP="00237FC6">
      <w:pPr>
        <w:widowControl w:val="0"/>
        <w:pBdr>
          <w:top w:val="nil"/>
          <w:left w:val="nil"/>
          <w:bottom w:val="nil"/>
          <w:right w:val="nil"/>
          <w:between w:val="nil"/>
        </w:pBdr>
        <w:spacing w:line="276" w:lineRule="auto"/>
        <w:jc w:val="center"/>
        <w:rPr>
          <w:i/>
          <w:iCs/>
          <w:color w:val="000000"/>
        </w:rPr>
      </w:pPr>
      <w:r>
        <w:rPr>
          <w:i/>
          <w:iCs/>
          <w:noProof/>
          <w:color w:val="000000"/>
        </w:rPr>
        <w:drawing>
          <wp:inline distT="0" distB="0" distL="0" distR="0" wp14:anchorId="3B40D988" wp14:editId="5AD4BAF7">
            <wp:extent cx="2816617" cy="2822557"/>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2864653" cy="2870695"/>
                    </a:xfrm>
                    <a:prstGeom prst="rect">
                      <a:avLst/>
                    </a:prstGeom>
                  </pic:spPr>
                </pic:pic>
              </a:graphicData>
            </a:graphic>
          </wp:inline>
        </w:drawing>
      </w:r>
    </w:p>
    <w:p w14:paraId="18FFBB7A" w14:textId="77777777" w:rsidR="00237FC6" w:rsidRDefault="00237FC6" w:rsidP="00237FC6">
      <w:pPr>
        <w:widowControl w:val="0"/>
        <w:pBdr>
          <w:top w:val="nil"/>
          <w:left w:val="nil"/>
          <w:bottom w:val="nil"/>
          <w:right w:val="nil"/>
          <w:between w:val="nil"/>
        </w:pBdr>
        <w:spacing w:line="276" w:lineRule="auto"/>
        <w:jc w:val="center"/>
        <w:rPr>
          <w:i/>
          <w:iCs/>
          <w:color w:val="000000"/>
        </w:rPr>
      </w:pPr>
    </w:p>
    <w:p w14:paraId="284A1C89" w14:textId="509F1812" w:rsidR="00B14F38" w:rsidRPr="00B14F38" w:rsidRDefault="00B14F38" w:rsidP="00B14F38">
      <w:pPr>
        <w:widowControl w:val="0"/>
        <w:pBdr>
          <w:top w:val="nil"/>
          <w:left w:val="nil"/>
          <w:bottom w:val="nil"/>
          <w:right w:val="nil"/>
          <w:between w:val="nil"/>
        </w:pBdr>
        <w:spacing w:line="276" w:lineRule="auto"/>
        <w:jc w:val="center"/>
        <w:rPr>
          <w:color w:val="000000"/>
          <w:sz w:val="16"/>
          <w:szCs w:val="16"/>
        </w:rPr>
      </w:pPr>
      <w:r w:rsidRPr="00B14F38">
        <w:rPr>
          <w:color w:val="000000"/>
          <w:sz w:val="16"/>
          <w:szCs w:val="16"/>
        </w:rPr>
        <w:t xml:space="preserve">Figure </w:t>
      </w:r>
      <w:r w:rsidR="001376CC">
        <w:rPr>
          <w:color w:val="000000"/>
          <w:sz w:val="16"/>
          <w:szCs w:val="16"/>
        </w:rPr>
        <w:t>8</w:t>
      </w:r>
      <w:r w:rsidRPr="00B14F38">
        <w:rPr>
          <w:color w:val="000000"/>
          <w:sz w:val="16"/>
          <w:szCs w:val="16"/>
        </w:rPr>
        <w:t xml:space="preserve"> – </w:t>
      </w:r>
      <w:proofErr w:type="spellStart"/>
      <w:r w:rsidR="002A668D">
        <w:rPr>
          <w:color w:val="000000"/>
          <w:sz w:val="16"/>
          <w:szCs w:val="16"/>
        </w:rPr>
        <w:t>ReLU</w:t>
      </w:r>
      <w:proofErr w:type="spellEnd"/>
      <w:r w:rsidRPr="00B14F38">
        <w:rPr>
          <w:color w:val="000000"/>
          <w:sz w:val="16"/>
          <w:szCs w:val="16"/>
        </w:rPr>
        <w:t xml:space="preserve"> Graph</w:t>
      </w:r>
    </w:p>
    <w:p w14:paraId="5E6EE57B" w14:textId="3DAD5745" w:rsidR="00601331" w:rsidRPr="00237FC6" w:rsidRDefault="00B14F38" w:rsidP="00237FC6">
      <w:pPr>
        <w:widowControl w:val="0"/>
        <w:pBdr>
          <w:top w:val="nil"/>
          <w:left w:val="nil"/>
          <w:bottom w:val="nil"/>
          <w:right w:val="nil"/>
          <w:between w:val="nil"/>
        </w:pBdr>
        <w:spacing w:before="120" w:line="276" w:lineRule="auto"/>
        <w:ind w:firstLine="150"/>
        <w:jc w:val="both"/>
        <w:rPr>
          <w:color w:val="000000"/>
          <w:vertAlign w:val="superscript"/>
        </w:rPr>
      </w:pPr>
      <w:r>
        <w:rPr>
          <w:color w:val="000000"/>
          <w:vertAlign w:val="superscript"/>
        </w:rPr>
        <w:tab/>
      </w:r>
      <w:r>
        <w:rPr>
          <w:color w:val="000000"/>
          <w:vertAlign w:val="superscript"/>
        </w:rPr>
        <w:tab/>
      </w:r>
    </w:p>
    <w:p w14:paraId="5F6677A6" w14:textId="77777777" w:rsidR="00601331" w:rsidRDefault="006B4DA5">
      <w:pPr>
        <w:widowControl w:val="0"/>
        <w:pBdr>
          <w:top w:val="nil"/>
          <w:left w:val="nil"/>
          <w:bottom w:val="nil"/>
          <w:right w:val="nil"/>
          <w:between w:val="nil"/>
        </w:pBdr>
        <w:spacing w:before="120" w:line="276" w:lineRule="auto"/>
        <w:ind w:firstLine="144"/>
        <w:jc w:val="both"/>
        <w:rPr>
          <w:color w:val="000000"/>
        </w:rPr>
      </w:pPr>
      <w:r>
        <w:rPr>
          <w:noProof/>
          <w:color w:val="000000"/>
        </w:rPr>
        <w:drawing>
          <wp:inline distT="0" distB="0" distL="0" distR="0" wp14:anchorId="6A4C45A0" wp14:editId="0B17F1DB">
            <wp:extent cx="3054985" cy="111887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3054985" cy="1118870"/>
                    </a:xfrm>
                    <a:prstGeom prst="rect">
                      <a:avLst/>
                    </a:prstGeom>
                    <a:ln/>
                  </pic:spPr>
                </pic:pic>
              </a:graphicData>
            </a:graphic>
          </wp:inline>
        </w:drawing>
      </w:r>
    </w:p>
    <w:p w14:paraId="7908FE95" w14:textId="3E75F2A9" w:rsidR="00601331" w:rsidRDefault="006B4DA5">
      <w:pPr>
        <w:widowControl w:val="0"/>
        <w:pBdr>
          <w:top w:val="nil"/>
          <w:left w:val="nil"/>
          <w:bottom w:val="nil"/>
          <w:right w:val="nil"/>
          <w:between w:val="nil"/>
        </w:pBdr>
        <w:spacing w:before="120" w:line="276" w:lineRule="auto"/>
        <w:ind w:firstLine="144"/>
        <w:jc w:val="center"/>
        <w:rPr>
          <w:color w:val="000000"/>
          <w:sz w:val="16"/>
          <w:szCs w:val="16"/>
        </w:rPr>
      </w:pPr>
      <w:r>
        <w:rPr>
          <w:color w:val="000000"/>
          <w:sz w:val="16"/>
          <w:szCs w:val="16"/>
        </w:rPr>
        <w:t xml:space="preserve">Figure </w:t>
      </w:r>
      <w:r w:rsidR="001376CC">
        <w:rPr>
          <w:color w:val="000000"/>
          <w:sz w:val="16"/>
          <w:szCs w:val="16"/>
        </w:rPr>
        <w:t>9</w:t>
      </w:r>
      <w:r>
        <w:rPr>
          <w:color w:val="000000"/>
          <w:sz w:val="16"/>
          <w:szCs w:val="16"/>
        </w:rPr>
        <w:t xml:space="preserve"> – CRNN model code</w:t>
      </w:r>
    </w:p>
    <w:p w14:paraId="691B8DD1" w14:textId="77777777" w:rsidR="00601331" w:rsidRDefault="00601331">
      <w:pPr>
        <w:widowControl w:val="0"/>
        <w:pBdr>
          <w:top w:val="nil"/>
          <w:left w:val="nil"/>
          <w:bottom w:val="nil"/>
          <w:right w:val="nil"/>
          <w:between w:val="nil"/>
        </w:pBdr>
        <w:spacing w:before="120" w:line="276" w:lineRule="auto"/>
        <w:ind w:firstLine="144"/>
        <w:jc w:val="both"/>
        <w:rPr>
          <w:color w:val="000000"/>
          <w:sz w:val="16"/>
          <w:szCs w:val="16"/>
        </w:rPr>
      </w:pPr>
    </w:p>
    <w:p w14:paraId="611C7625" w14:textId="77777777" w:rsidR="00601331" w:rsidRDefault="006B4DA5">
      <w:pPr>
        <w:widowControl w:val="0"/>
        <w:pBdr>
          <w:top w:val="nil"/>
          <w:left w:val="nil"/>
          <w:bottom w:val="nil"/>
          <w:right w:val="nil"/>
          <w:between w:val="nil"/>
        </w:pBdr>
        <w:spacing w:before="120" w:line="276" w:lineRule="auto"/>
        <w:ind w:firstLine="144"/>
        <w:jc w:val="center"/>
        <w:rPr>
          <w:color w:val="000000"/>
        </w:rPr>
      </w:pPr>
      <w:r>
        <w:rPr>
          <w:noProof/>
          <w:color w:val="000000"/>
        </w:rPr>
        <w:drawing>
          <wp:inline distT="0" distB="0" distL="0" distR="0" wp14:anchorId="30A61329" wp14:editId="6E39D300">
            <wp:extent cx="3065780" cy="512064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3065780" cy="5120640"/>
                    </a:xfrm>
                    <a:prstGeom prst="rect">
                      <a:avLst/>
                    </a:prstGeom>
                    <a:ln/>
                  </pic:spPr>
                </pic:pic>
              </a:graphicData>
            </a:graphic>
          </wp:inline>
        </w:drawing>
      </w:r>
    </w:p>
    <w:p w14:paraId="1BED66E0" w14:textId="3ACE4460" w:rsidR="00601331" w:rsidRDefault="006B4DA5">
      <w:pPr>
        <w:widowControl w:val="0"/>
        <w:pBdr>
          <w:top w:val="nil"/>
          <w:left w:val="nil"/>
          <w:bottom w:val="nil"/>
          <w:right w:val="nil"/>
          <w:between w:val="nil"/>
        </w:pBdr>
        <w:spacing w:before="120" w:line="276" w:lineRule="auto"/>
        <w:ind w:firstLine="144"/>
        <w:jc w:val="center"/>
        <w:rPr>
          <w:color w:val="000000"/>
          <w:sz w:val="16"/>
          <w:szCs w:val="16"/>
        </w:rPr>
      </w:pPr>
      <w:r>
        <w:rPr>
          <w:color w:val="000000"/>
          <w:sz w:val="16"/>
          <w:szCs w:val="16"/>
        </w:rPr>
        <w:t xml:space="preserve">Figure </w:t>
      </w:r>
      <w:r w:rsidR="001376CC">
        <w:rPr>
          <w:color w:val="000000"/>
          <w:sz w:val="16"/>
          <w:szCs w:val="16"/>
        </w:rPr>
        <w:t>10</w:t>
      </w:r>
      <w:r>
        <w:rPr>
          <w:color w:val="000000"/>
          <w:sz w:val="16"/>
          <w:szCs w:val="16"/>
        </w:rPr>
        <w:t xml:space="preserve"> – Details of the built model</w:t>
      </w:r>
    </w:p>
    <w:p w14:paraId="7D905565" w14:textId="77777777" w:rsidR="00601331" w:rsidRDefault="00601331">
      <w:pPr>
        <w:widowControl w:val="0"/>
        <w:pBdr>
          <w:top w:val="nil"/>
          <w:left w:val="nil"/>
          <w:bottom w:val="nil"/>
          <w:right w:val="nil"/>
          <w:between w:val="nil"/>
        </w:pBdr>
        <w:spacing w:before="120" w:line="276" w:lineRule="auto"/>
        <w:ind w:firstLine="144"/>
        <w:jc w:val="center"/>
        <w:rPr>
          <w:sz w:val="16"/>
          <w:szCs w:val="16"/>
        </w:rPr>
      </w:pPr>
    </w:p>
    <w:p w14:paraId="25290279" w14:textId="549E4A30" w:rsidR="00601331" w:rsidRDefault="006B4DA5">
      <w:pPr>
        <w:widowControl w:val="0"/>
        <w:pBdr>
          <w:top w:val="nil"/>
          <w:left w:val="nil"/>
          <w:bottom w:val="nil"/>
          <w:right w:val="nil"/>
          <w:between w:val="nil"/>
        </w:pBdr>
        <w:spacing w:before="120" w:line="276" w:lineRule="auto"/>
        <w:ind w:left="202" w:firstLine="202"/>
        <w:jc w:val="both"/>
        <w:rPr>
          <w:color w:val="000000"/>
        </w:rPr>
      </w:pPr>
      <w:r>
        <w:rPr>
          <w:color w:val="000000"/>
        </w:rPr>
        <w:t xml:space="preserve">Here are the details about the layers built into </w:t>
      </w:r>
      <w:r>
        <w:t>the</w:t>
      </w:r>
      <w:r>
        <w:rPr>
          <w:color w:val="000000"/>
        </w:rPr>
        <w:t xml:space="preserve"> model</w:t>
      </w:r>
      <w:r>
        <w:t xml:space="preserve"> illustrated in Figure </w:t>
      </w:r>
      <w:r w:rsidR="001376CC">
        <w:t>9 and Figure 10.</w:t>
      </w:r>
      <w:r>
        <w:rPr>
          <w:color w:val="000000"/>
        </w:rPr>
        <w:t xml:space="preserve"> </w:t>
      </w:r>
    </w:p>
    <w:p w14:paraId="31509C52" w14:textId="2053030A" w:rsidR="00601331" w:rsidRDefault="006B4DA5">
      <w:pPr>
        <w:widowControl w:val="0"/>
        <w:pBdr>
          <w:top w:val="nil"/>
          <w:left w:val="nil"/>
          <w:bottom w:val="nil"/>
          <w:right w:val="nil"/>
          <w:between w:val="nil"/>
        </w:pBdr>
        <w:spacing w:before="120" w:line="276" w:lineRule="auto"/>
        <w:ind w:left="202" w:firstLine="202"/>
        <w:jc w:val="both"/>
        <w:rPr>
          <w:color w:val="000000"/>
        </w:rPr>
      </w:pPr>
      <w:r>
        <w:rPr>
          <w:color w:val="000000"/>
        </w:rPr>
        <w:t xml:space="preserve">For the comparative study purpose, just </w:t>
      </w:r>
      <w:r>
        <w:t>the activation function has been</w:t>
      </w:r>
      <w:r>
        <w:rPr>
          <w:color w:val="000000"/>
        </w:rPr>
        <w:t xml:space="preserve"> switched </w:t>
      </w:r>
      <w:r>
        <w:t>with the</w:t>
      </w:r>
      <w:r>
        <w:rPr>
          <w:color w:val="000000"/>
        </w:rPr>
        <w:t xml:space="preserve"> previously mentioned </w:t>
      </w:r>
      <w:r>
        <w:t xml:space="preserve">activation functions - </w:t>
      </w:r>
      <w:r w:rsidR="002A668D">
        <w:rPr>
          <w:color w:val="000000"/>
        </w:rPr>
        <w:t>Sigmoid</w:t>
      </w:r>
      <w:r>
        <w:rPr>
          <w:color w:val="000000"/>
        </w:rPr>
        <w:t xml:space="preserve">, </w:t>
      </w:r>
      <w:r w:rsidR="002A668D">
        <w:rPr>
          <w:color w:val="000000"/>
        </w:rPr>
        <w:t>ELU</w:t>
      </w:r>
      <w:r>
        <w:rPr>
          <w:color w:val="000000"/>
        </w:rPr>
        <w:t xml:space="preserve"> and </w:t>
      </w:r>
      <w:r w:rsidR="002A668D">
        <w:rPr>
          <w:color w:val="000000"/>
        </w:rPr>
        <w:t>SELU</w:t>
      </w:r>
      <w:r>
        <w:rPr>
          <w:color w:val="000000"/>
        </w:rPr>
        <w:t xml:space="preserve"> </w:t>
      </w:r>
      <w:r>
        <w:t>as</w:t>
      </w:r>
      <w:r>
        <w:rPr>
          <w:color w:val="000000"/>
        </w:rPr>
        <w:t xml:space="preserve"> demonstrated in Figure </w:t>
      </w:r>
      <w:r w:rsidR="001376CC">
        <w:rPr>
          <w:color w:val="000000"/>
        </w:rPr>
        <w:t>11</w:t>
      </w:r>
      <w:r>
        <w:rPr>
          <w:color w:val="000000"/>
        </w:rPr>
        <w:t xml:space="preserve">, Figure </w:t>
      </w:r>
      <w:r w:rsidR="001376CC">
        <w:rPr>
          <w:color w:val="000000"/>
        </w:rPr>
        <w:t>12</w:t>
      </w:r>
      <w:r>
        <w:rPr>
          <w:color w:val="000000"/>
        </w:rPr>
        <w:t xml:space="preserve">, and Figure </w:t>
      </w:r>
      <w:r w:rsidR="001376CC">
        <w:rPr>
          <w:color w:val="000000"/>
        </w:rPr>
        <w:t>13</w:t>
      </w:r>
      <w:r>
        <w:rPr>
          <w:color w:val="000000"/>
        </w:rPr>
        <w:t xml:space="preserve"> respectively.</w:t>
      </w:r>
    </w:p>
    <w:p w14:paraId="7C89D0C0" w14:textId="77777777" w:rsidR="00601331" w:rsidRDefault="006B4DA5">
      <w:pPr>
        <w:widowControl w:val="0"/>
        <w:pBdr>
          <w:top w:val="nil"/>
          <w:left w:val="nil"/>
          <w:bottom w:val="nil"/>
          <w:right w:val="nil"/>
          <w:between w:val="nil"/>
        </w:pBdr>
        <w:spacing w:before="120" w:line="276" w:lineRule="auto"/>
        <w:ind w:left="202" w:firstLine="202"/>
        <w:jc w:val="both"/>
      </w:pPr>
      <w:r>
        <w:t>As demonstrated in Figure 4 and Figure 5, a single activation function has been used for all layers and a combination of different functions in different layers is not used.</w:t>
      </w:r>
    </w:p>
    <w:p w14:paraId="4E1A4338" w14:textId="77777777" w:rsidR="00601331" w:rsidRDefault="00601331">
      <w:pPr>
        <w:widowControl w:val="0"/>
        <w:pBdr>
          <w:top w:val="nil"/>
          <w:left w:val="nil"/>
          <w:bottom w:val="nil"/>
          <w:right w:val="nil"/>
          <w:between w:val="nil"/>
        </w:pBdr>
        <w:spacing w:before="120" w:line="276" w:lineRule="auto"/>
        <w:ind w:left="202" w:firstLine="202"/>
        <w:jc w:val="both"/>
      </w:pPr>
    </w:p>
    <w:p w14:paraId="6091A3B8" w14:textId="77777777" w:rsidR="00601331" w:rsidRDefault="006B4DA5">
      <w:pPr>
        <w:widowControl w:val="0"/>
        <w:pBdr>
          <w:top w:val="nil"/>
          <w:left w:val="nil"/>
          <w:bottom w:val="nil"/>
          <w:right w:val="nil"/>
          <w:between w:val="nil"/>
        </w:pBdr>
        <w:spacing w:before="120" w:line="276" w:lineRule="auto"/>
        <w:ind w:left="202" w:firstLine="202"/>
        <w:jc w:val="both"/>
        <w:rPr>
          <w:color w:val="000000"/>
        </w:rPr>
      </w:pPr>
      <w:r>
        <w:rPr>
          <w:noProof/>
          <w:color w:val="000000"/>
        </w:rPr>
        <w:drawing>
          <wp:inline distT="0" distB="0" distL="0" distR="0" wp14:anchorId="3B608F4D" wp14:editId="026650D2">
            <wp:extent cx="3054985" cy="228092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3054985" cy="2280920"/>
                    </a:xfrm>
                    <a:prstGeom prst="rect">
                      <a:avLst/>
                    </a:prstGeom>
                    <a:ln/>
                  </pic:spPr>
                </pic:pic>
              </a:graphicData>
            </a:graphic>
          </wp:inline>
        </w:drawing>
      </w:r>
    </w:p>
    <w:p w14:paraId="4E42A4A8" w14:textId="758B5F2C" w:rsidR="00601331" w:rsidRDefault="006B4DA5">
      <w:pPr>
        <w:widowControl w:val="0"/>
        <w:pBdr>
          <w:top w:val="nil"/>
          <w:left w:val="nil"/>
          <w:bottom w:val="nil"/>
          <w:right w:val="nil"/>
          <w:between w:val="nil"/>
        </w:pBdr>
        <w:spacing w:before="120" w:line="276" w:lineRule="auto"/>
        <w:ind w:firstLine="144"/>
        <w:jc w:val="center"/>
        <w:rPr>
          <w:color w:val="000000"/>
          <w:sz w:val="16"/>
          <w:szCs w:val="16"/>
        </w:rPr>
      </w:pPr>
      <w:r>
        <w:rPr>
          <w:color w:val="000000"/>
          <w:sz w:val="16"/>
          <w:szCs w:val="16"/>
        </w:rPr>
        <w:t xml:space="preserve">Figure </w:t>
      </w:r>
      <w:r w:rsidR="001376CC">
        <w:rPr>
          <w:color w:val="000000"/>
          <w:sz w:val="16"/>
          <w:szCs w:val="16"/>
        </w:rPr>
        <w:t>11</w:t>
      </w:r>
      <w:r>
        <w:rPr>
          <w:color w:val="000000"/>
          <w:sz w:val="16"/>
          <w:szCs w:val="16"/>
        </w:rPr>
        <w:t xml:space="preserve"> – Model code with activation function ‘</w:t>
      </w:r>
      <w:r w:rsidR="002A668D">
        <w:rPr>
          <w:color w:val="000000"/>
          <w:sz w:val="16"/>
          <w:szCs w:val="16"/>
        </w:rPr>
        <w:t>Sigmoid</w:t>
      </w:r>
      <w:r>
        <w:rPr>
          <w:color w:val="000000"/>
          <w:sz w:val="16"/>
          <w:szCs w:val="16"/>
        </w:rPr>
        <w:t>’</w:t>
      </w:r>
    </w:p>
    <w:p w14:paraId="6DB3A090" w14:textId="77777777" w:rsidR="00601331" w:rsidRDefault="00601331">
      <w:pPr>
        <w:widowControl w:val="0"/>
        <w:pBdr>
          <w:top w:val="nil"/>
          <w:left w:val="nil"/>
          <w:bottom w:val="nil"/>
          <w:right w:val="nil"/>
          <w:between w:val="nil"/>
        </w:pBdr>
        <w:spacing w:before="120" w:line="276" w:lineRule="auto"/>
        <w:rPr>
          <w:color w:val="000000"/>
          <w:sz w:val="16"/>
          <w:szCs w:val="16"/>
        </w:rPr>
      </w:pPr>
    </w:p>
    <w:p w14:paraId="1F23A4DB" w14:textId="77777777" w:rsidR="00601331" w:rsidRDefault="006B4DA5">
      <w:pPr>
        <w:widowControl w:val="0"/>
        <w:pBdr>
          <w:top w:val="nil"/>
          <w:left w:val="nil"/>
          <w:bottom w:val="nil"/>
          <w:right w:val="nil"/>
          <w:between w:val="nil"/>
        </w:pBdr>
        <w:spacing w:before="120" w:line="276" w:lineRule="auto"/>
        <w:ind w:firstLine="144"/>
        <w:jc w:val="center"/>
        <w:rPr>
          <w:color w:val="000000"/>
          <w:sz w:val="16"/>
          <w:szCs w:val="16"/>
        </w:rPr>
      </w:pPr>
      <w:r>
        <w:rPr>
          <w:noProof/>
          <w:color w:val="000000"/>
          <w:sz w:val="16"/>
          <w:szCs w:val="16"/>
        </w:rPr>
        <w:drawing>
          <wp:inline distT="0" distB="0" distL="0" distR="0" wp14:anchorId="2A374595" wp14:editId="25752EF0">
            <wp:extent cx="3054985" cy="2248535"/>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3054985" cy="2248535"/>
                    </a:xfrm>
                    <a:prstGeom prst="rect">
                      <a:avLst/>
                    </a:prstGeom>
                    <a:ln/>
                  </pic:spPr>
                </pic:pic>
              </a:graphicData>
            </a:graphic>
          </wp:inline>
        </w:drawing>
      </w:r>
    </w:p>
    <w:p w14:paraId="357838CE" w14:textId="4E06B2F6" w:rsidR="00601331" w:rsidRDefault="006B4DA5">
      <w:pPr>
        <w:widowControl w:val="0"/>
        <w:pBdr>
          <w:top w:val="nil"/>
          <w:left w:val="nil"/>
          <w:bottom w:val="nil"/>
          <w:right w:val="nil"/>
          <w:between w:val="nil"/>
        </w:pBdr>
        <w:spacing w:before="120" w:line="276" w:lineRule="auto"/>
        <w:ind w:firstLine="144"/>
        <w:jc w:val="center"/>
        <w:rPr>
          <w:color w:val="000000"/>
          <w:sz w:val="16"/>
          <w:szCs w:val="16"/>
        </w:rPr>
      </w:pPr>
      <w:r>
        <w:rPr>
          <w:color w:val="000000"/>
          <w:sz w:val="16"/>
          <w:szCs w:val="16"/>
        </w:rPr>
        <w:t xml:space="preserve">Figure </w:t>
      </w:r>
      <w:r w:rsidR="001376CC">
        <w:rPr>
          <w:color w:val="000000"/>
          <w:sz w:val="16"/>
          <w:szCs w:val="16"/>
        </w:rPr>
        <w:t>12</w:t>
      </w:r>
      <w:r>
        <w:rPr>
          <w:color w:val="000000"/>
          <w:sz w:val="16"/>
          <w:szCs w:val="16"/>
        </w:rPr>
        <w:t xml:space="preserve"> – Model code with activation function ‘</w:t>
      </w:r>
      <w:r w:rsidR="002A668D">
        <w:rPr>
          <w:color w:val="000000"/>
          <w:sz w:val="16"/>
          <w:szCs w:val="16"/>
        </w:rPr>
        <w:t>ELU</w:t>
      </w:r>
      <w:r>
        <w:rPr>
          <w:color w:val="000000"/>
          <w:sz w:val="16"/>
          <w:szCs w:val="16"/>
        </w:rPr>
        <w:t>’</w:t>
      </w:r>
    </w:p>
    <w:p w14:paraId="6028091B" w14:textId="77777777" w:rsidR="00601331" w:rsidRDefault="00601331">
      <w:pPr>
        <w:widowControl w:val="0"/>
        <w:pBdr>
          <w:top w:val="nil"/>
          <w:left w:val="nil"/>
          <w:bottom w:val="nil"/>
          <w:right w:val="nil"/>
          <w:between w:val="nil"/>
        </w:pBdr>
        <w:spacing w:before="120" w:line="276" w:lineRule="auto"/>
        <w:ind w:firstLine="144"/>
        <w:jc w:val="center"/>
        <w:rPr>
          <w:color w:val="000000"/>
          <w:sz w:val="16"/>
          <w:szCs w:val="16"/>
        </w:rPr>
      </w:pPr>
    </w:p>
    <w:p w14:paraId="7AF23B94" w14:textId="77777777" w:rsidR="00601331" w:rsidRDefault="006B4DA5">
      <w:pPr>
        <w:widowControl w:val="0"/>
        <w:pBdr>
          <w:top w:val="nil"/>
          <w:left w:val="nil"/>
          <w:bottom w:val="nil"/>
          <w:right w:val="nil"/>
          <w:between w:val="nil"/>
        </w:pBdr>
        <w:spacing w:before="120" w:line="276" w:lineRule="auto"/>
        <w:ind w:firstLine="144"/>
        <w:jc w:val="center"/>
        <w:rPr>
          <w:color w:val="000000"/>
          <w:sz w:val="16"/>
          <w:szCs w:val="16"/>
        </w:rPr>
      </w:pPr>
      <w:r>
        <w:rPr>
          <w:noProof/>
          <w:color w:val="000000"/>
          <w:sz w:val="16"/>
          <w:szCs w:val="16"/>
        </w:rPr>
        <w:drawing>
          <wp:inline distT="0" distB="0" distL="0" distR="0" wp14:anchorId="1B967472" wp14:editId="75FE0949">
            <wp:extent cx="3065780" cy="2291080"/>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3065780" cy="2291080"/>
                    </a:xfrm>
                    <a:prstGeom prst="rect">
                      <a:avLst/>
                    </a:prstGeom>
                    <a:ln/>
                  </pic:spPr>
                </pic:pic>
              </a:graphicData>
            </a:graphic>
          </wp:inline>
        </w:drawing>
      </w:r>
    </w:p>
    <w:p w14:paraId="39E496C0" w14:textId="705C43A2" w:rsidR="00601331" w:rsidRDefault="006B4DA5">
      <w:pPr>
        <w:widowControl w:val="0"/>
        <w:pBdr>
          <w:top w:val="nil"/>
          <w:left w:val="nil"/>
          <w:bottom w:val="nil"/>
          <w:right w:val="nil"/>
          <w:between w:val="nil"/>
        </w:pBdr>
        <w:spacing w:before="120" w:line="276" w:lineRule="auto"/>
        <w:ind w:firstLine="144"/>
        <w:jc w:val="center"/>
        <w:rPr>
          <w:color w:val="000000"/>
          <w:sz w:val="16"/>
          <w:szCs w:val="16"/>
        </w:rPr>
      </w:pPr>
      <w:r>
        <w:rPr>
          <w:color w:val="000000"/>
          <w:sz w:val="16"/>
          <w:szCs w:val="16"/>
        </w:rPr>
        <w:t xml:space="preserve">Figure </w:t>
      </w:r>
      <w:r w:rsidR="001376CC">
        <w:rPr>
          <w:color w:val="000000"/>
          <w:sz w:val="16"/>
          <w:szCs w:val="16"/>
        </w:rPr>
        <w:t>13</w:t>
      </w:r>
      <w:r>
        <w:rPr>
          <w:color w:val="000000"/>
          <w:sz w:val="16"/>
          <w:szCs w:val="16"/>
        </w:rPr>
        <w:t xml:space="preserve"> – Model code with activation function ‘</w:t>
      </w:r>
      <w:r w:rsidR="002A668D">
        <w:rPr>
          <w:color w:val="000000"/>
          <w:sz w:val="16"/>
          <w:szCs w:val="16"/>
        </w:rPr>
        <w:t>SELU</w:t>
      </w:r>
      <w:r>
        <w:rPr>
          <w:color w:val="000000"/>
          <w:sz w:val="16"/>
          <w:szCs w:val="16"/>
        </w:rPr>
        <w:t>’</w:t>
      </w:r>
    </w:p>
    <w:p w14:paraId="11781281" w14:textId="1637F23E" w:rsidR="00601331" w:rsidRDefault="006B4DA5">
      <w:pPr>
        <w:widowControl w:val="0"/>
        <w:pBdr>
          <w:top w:val="nil"/>
          <w:left w:val="nil"/>
          <w:bottom w:val="nil"/>
          <w:right w:val="nil"/>
          <w:between w:val="nil"/>
        </w:pBdr>
        <w:spacing w:before="120" w:line="276" w:lineRule="auto"/>
        <w:ind w:firstLine="144"/>
        <w:rPr>
          <w:color w:val="000000"/>
          <w:sz w:val="16"/>
          <w:szCs w:val="16"/>
        </w:rPr>
      </w:pPr>
      <w:r>
        <w:rPr>
          <w:color w:val="000000"/>
          <w:sz w:val="16"/>
          <w:szCs w:val="16"/>
        </w:rPr>
        <w:tab/>
      </w:r>
      <w:r>
        <w:rPr>
          <w:color w:val="000000"/>
          <w:sz w:val="16"/>
          <w:szCs w:val="16"/>
        </w:rPr>
        <w:tab/>
      </w:r>
    </w:p>
    <w:p w14:paraId="7B54DFD4" w14:textId="77777777" w:rsidR="003416EA" w:rsidRDefault="003416EA">
      <w:pPr>
        <w:widowControl w:val="0"/>
        <w:pBdr>
          <w:top w:val="nil"/>
          <w:left w:val="nil"/>
          <w:bottom w:val="nil"/>
          <w:right w:val="nil"/>
          <w:between w:val="nil"/>
        </w:pBdr>
        <w:spacing w:before="120" w:line="276" w:lineRule="auto"/>
        <w:ind w:firstLine="144"/>
        <w:rPr>
          <w:color w:val="000000"/>
          <w:sz w:val="16"/>
          <w:szCs w:val="16"/>
        </w:rPr>
      </w:pPr>
    </w:p>
    <w:p w14:paraId="466A8EAB" w14:textId="77777777" w:rsidR="00601331" w:rsidRDefault="006B4DA5">
      <w:pPr>
        <w:widowControl w:val="0"/>
        <w:pBdr>
          <w:top w:val="nil"/>
          <w:left w:val="nil"/>
          <w:bottom w:val="nil"/>
          <w:right w:val="nil"/>
          <w:between w:val="nil"/>
        </w:pBdr>
        <w:spacing w:before="120" w:line="276" w:lineRule="auto"/>
        <w:ind w:left="202" w:firstLine="202"/>
        <w:rPr>
          <w:color w:val="000000"/>
        </w:rPr>
      </w:pPr>
      <w:r>
        <w:rPr>
          <w:color w:val="000000"/>
        </w:rPr>
        <w:t>After this,</w:t>
      </w:r>
      <w:r>
        <w:t xml:space="preserve"> the model was </w:t>
      </w:r>
      <w:r>
        <w:rPr>
          <w:color w:val="000000"/>
        </w:rPr>
        <w:t>trained and run to achieve different accuracies for all 4 activation functions. Following this, it was able to determine which activation is best for HTR.</w:t>
      </w:r>
    </w:p>
    <w:p w14:paraId="00F00B9E" w14:textId="77777777" w:rsidR="00601331" w:rsidRDefault="00601331">
      <w:pPr>
        <w:widowControl w:val="0"/>
        <w:pBdr>
          <w:top w:val="nil"/>
          <w:left w:val="nil"/>
          <w:bottom w:val="nil"/>
          <w:right w:val="nil"/>
          <w:between w:val="nil"/>
        </w:pBdr>
        <w:spacing w:before="120" w:line="276" w:lineRule="auto"/>
        <w:jc w:val="both"/>
        <w:rPr>
          <w:color w:val="000000"/>
        </w:rPr>
      </w:pPr>
    </w:p>
    <w:p w14:paraId="13FA698B" w14:textId="77777777" w:rsidR="00601331" w:rsidRDefault="006B4DA5">
      <w:pPr>
        <w:pStyle w:val="Heading1"/>
        <w:numPr>
          <w:ilvl w:val="0"/>
          <w:numId w:val="4"/>
        </w:numPr>
        <w:spacing w:before="120" w:after="120" w:line="276" w:lineRule="auto"/>
        <w:rPr>
          <w:b/>
          <w:color w:val="000000"/>
          <w:sz w:val="24"/>
          <w:szCs w:val="24"/>
        </w:rPr>
      </w:pPr>
      <w:r>
        <w:rPr>
          <w:b/>
          <w:color w:val="000000"/>
          <w:sz w:val="24"/>
          <w:szCs w:val="24"/>
        </w:rPr>
        <w:t>Conclusion</w:t>
      </w:r>
    </w:p>
    <w:p w14:paraId="08AFB55E" w14:textId="77777777" w:rsidR="00601331" w:rsidRDefault="00601331"/>
    <w:p w14:paraId="57CD9B25" w14:textId="69923AC6" w:rsidR="00601331" w:rsidRDefault="006B4DA5">
      <w:pPr>
        <w:widowControl w:val="0"/>
        <w:pBdr>
          <w:top w:val="nil"/>
          <w:left w:val="nil"/>
          <w:bottom w:val="nil"/>
          <w:right w:val="nil"/>
          <w:between w:val="nil"/>
        </w:pBdr>
        <w:spacing w:line="276" w:lineRule="auto"/>
        <w:ind w:firstLine="720"/>
        <w:jc w:val="both"/>
        <w:rPr>
          <w:color w:val="000000"/>
        </w:rPr>
      </w:pPr>
      <w:r>
        <w:t>T</w:t>
      </w:r>
      <w:r>
        <w:rPr>
          <w:color w:val="000000"/>
        </w:rPr>
        <w:t>hus, this</w:t>
      </w:r>
      <w:r w:rsidR="00A0338D">
        <w:rPr>
          <w:color w:val="000000"/>
        </w:rPr>
        <w:t xml:space="preserve"> </w:t>
      </w:r>
      <w:r>
        <w:rPr>
          <w:color w:val="000000"/>
        </w:rPr>
        <w:t>work incl</w:t>
      </w:r>
      <w:r>
        <w:t xml:space="preserve">udes the </w:t>
      </w:r>
      <w:r>
        <w:rPr>
          <w:color w:val="000000"/>
        </w:rPr>
        <w:t>implement</w:t>
      </w:r>
      <w:r>
        <w:t>ation</w:t>
      </w:r>
      <w:r>
        <w:rPr>
          <w:color w:val="000000"/>
        </w:rPr>
        <w:t xml:space="preserve"> </w:t>
      </w:r>
      <w:r>
        <w:t>of</w:t>
      </w:r>
      <w:r>
        <w:rPr>
          <w:color w:val="000000"/>
        </w:rPr>
        <w:t xml:space="preserve"> different activation functions on the same dataset and same model. </w:t>
      </w:r>
      <w:r w:rsidR="00A0338D">
        <w:rPr>
          <w:color w:val="000000"/>
        </w:rPr>
        <w:t>T</w:t>
      </w:r>
      <w:r>
        <w:rPr>
          <w:color w:val="000000"/>
        </w:rPr>
        <w:t xml:space="preserve">he constant parameters were the dataset and the model, and the only changing parameter was the activation function. The 4 activation functions were </w:t>
      </w:r>
      <w:r w:rsidR="002A668D">
        <w:rPr>
          <w:color w:val="000000"/>
        </w:rPr>
        <w:t>Sigmoid</w:t>
      </w:r>
      <w:r>
        <w:rPr>
          <w:color w:val="000000"/>
        </w:rPr>
        <w:t xml:space="preserve">, </w:t>
      </w:r>
      <w:r w:rsidR="002A668D">
        <w:rPr>
          <w:color w:val="000000"/>
        </w:rPr>
        <w:t>SELU</w:t>
      </w:r>
      <w:r>
        <w:rPr>
          <w:color w:val="000000"/>
        </w:rPr>
        <w:t xml:space="preserve">, </w:t>
      </w:r>
      <w:r w:rsidR="002A668D">
        <w:rPr>
          <w:color w:val="000000"/>
        </w:rPr>
        <w:t>ELU</w:t>
      </w:r>
      <w:r>
        <w:rPr>
          <w:color w:val="000000"/>
        </w:rPr>
        <w:t xml:space="preserve"> and </w:t>
      </w:r>
      <w:proofErr w:type="spellStart"/>
      <w:r w:rsidR="002A668D">
        <w:rPr>
          <w:color w:val="000000"/>
        </w:rPr>
        <w:t>ReLU</w:t>
      </w:r>
      <w:proofErr w:type="spellEnd"/>
      <w:r>
        <w:rPr>
          <w:color w:val="000000"/>
        </w:rPr>
        <w:t xml:space="preserve">. </w:t>
      </w:r>
    </w:p>
    <w:p w14:paraId="05C5C149" w14:textId="77777777" w:rsidR="00601331" w:rsidRDefault="00601331">
      <w:pPr>
        <w:widowControl w:val="0"/>
        <w:pBdr>
          <w:top w:val="nil"/>
          <w:left w:val="nil"/>
          <w:bottom w:val="nil"/>
          <w:right w:val="nil"/>
          <w:between w:val="nil"/>
        </w:pBdr>
        <w:spacing w:line="276" w:lineRule="auto"/>
        <w:ind w:firstLine="202"/>
        <w:jc w:val="both"/>
        <w:rPr>
          <w:color w:val="000000"/>
        </w:rPr>
      </w:pPr>
    </w:p>
    <w:p w14:paraId="0E94B96E" w14:textId="691025D2" w:rsidR="00601331" w:rsidRDefault="002A668D">
      <w:pPr>
        <w:widowControl w:val="0"/>
        <w:pBdr>
          <w:top w:val="nil"/>
          <w:left w:val="nil"/>
          <w:bottom w:val="nil"/>
          <w:right w:val="nil"/>
          <w:between w:val="nil"/>
        </w:pBdr>
        <w:spacing w:line="276" w:lineRule="auto"/>
        <w:ind w:firstLine="202"/>
        <w:jc w:val="both"/>
        <w:rPr>
          <w:color w:val="000000"/>
        </w:rPr>
      </w:pPr>
      <w:r>
        <w:rPr>
          <w:color w:val="000000"/>
        </w:rPr>
        <w:t>Sigmoid</w:t>
      </w:r>
      <w:r w:rsidR="006B4DA5">
        <w:rPr>
          <w:color w:val="000000"/>
        </w:rPr>
        <w:t xml:space="preserve">, </w:t>
      </w:r>
      <w:r>
        <w:rPr>
          <w:color w:val="000000"/>
        </w:rPr>
        <w:t>SELU</w:t>
      </w:r>
      <w:r w:rsidR="006B4DA5">
        <w:rPr>
          <w:color w:val="000000"/>
        </w:rPr>
        <w:t xml:space="preserve">, </w:t>
      </w:r>
      <w:r>
        <w:rPr>
          <w:color w:val="000000"/>
        </w:rPr>
        <w:t>ELU</w:t>
      </w:r>
      <w:r w:rsidR="006B4DA5">
        <w:rPr>
          <w:color w:val="000000"/>
        </w:rPr>
        <w:t xml:space="preserve">, and </w:t>
      </w:r>
      <w:proofErr w:type="spellStart"/>
      <w:r>
        <w:rPr>
          <w:color w:val="000000"/>
        </w:rPr>
        <w:t>ReLU</w:t>
      </w:r>
      <w:proofErr w:type="spellEnd"/>
      <w:r w:rsidR="006B4DA5">
        <w:rPr>
          <w:color w:val="000000"/>
        </w:rPr>
        <w:t xml:space="preserve"> all 4 of these activation functions gave us different accuracies which are summarized with the help of a table below.</w:t>
      </w:r>
    </w:p>
    <w:p w14:paraId="7A9A755E" w14:textId="77777777" w:rsidR="00601331" w:rsidRDefault="00601331">
      <w:pPr>
        <w:widowControl w:val="0"/>
        <w:pBdr>
          <w:top w:val="nil"/>
          <w:left w:val="nil"/>
          <w:bottom w:val="nil"/>
          <w:right w:val="nil"/>
          <w:between w:val="nil"/>
        </w:pBdr>
        <w:spacing w:line="276" w:lineRule="auto"/>
        <w:ind w:firstLine="202"/>
        <w:jc w:val="both"/>
      </w:pPr>
    </w:p>
    <w:p w14:paraId="12959123" w14:textId="77777777" w:rsidR="00601331" w:rsidRDefault="00601331">
      <w:pPr>
        <w:widowControl w:val="0"/>
        <w:pBdr>
          <w:top w:val="nil"/>
          <w:left w:val="nil"/>
          <w:bottom w:val="nil"/>
          <w:right w:val="nil"/>
          <w:between w:val="nil"/>
        </w:pBdr>
        <w:spacing w:line="276" w:lineRule="auto"/>
        <w:jc w:val="both"/>
      </w:pPr>
    </w:p>
    <w:tbl>
      <w:tblPr>
        <w:tblStyle w:val="a"/>
        <w:tblW w:w="4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5"/>
        <w:gridCol w:w="1957"/>
        <w:gridCol w:w="1979"/>
      </w:tblGrid>
      <w:tr w:rsidR="00601331" w14:paraId="5E74418C" w14:textId="77777777">
        <w:tc>
          <w:tcPr>
            <w:tcW w:w="876" w:type="dxa"/>
            <w:shd w:val="clear" w:color="auto" w:fill="auto"/>
          </w:tcPr>
          <w:p w14:paraId="0EED941B" w14:textId="77777777" w:rsidR="00601331" w:rsidRDefault="006B4DA5">
            <w:pPr>
              <w:widowControl w:val="0"/>
              <w:pBdr>
                <w:top w:val="nil"/>
                <w:left w:val="nil"/>
                <w:bottom w:val="nil"/>
                <w:right w:val="nil"/>
                <w:between w:val="nil"/>
              </w:pBdr>
              <w:spacing w:line="276" w:lineRule="auto"/>
              <w:ind w:hanging="131"/>
              <w:jc w:val="center"/>
              <w:rPr>
                <w:b/>
                <w:color w:val="000000"/>
                <w:sz w:val="22"/>
                <w:szCs w:val="22"/>
              </w:rPr>
            </w:pPr>
            <w:r>
              <w:rPr>
                <w:b/>
                <w:color w:val="000000"/>
                <w:sz w:val="22"/>
                <w:szCs w:val="22"/>
              </w:rPr>
              <w:t>Sr. No.</w:t>
            </w:r>
          </w:p>
        </w:tc>
        <w:tc>
          <w:tcPr>
            <w:tcW w:w="1957" w:type="dxa"/>
            <w:shd w:val="clear" w:color="auto" w:fill="auto"/>
          </w:tcPr>
          <w:p w14:paraId="4B577F9D" w14:textId="77777777" w:rsidR="00601331" w:rsidRDefault="006B4DA5">
            <w:pPr>
              <w:widowControl w:val="0"/>
              <w:pBdr>
                <w:top w:val="nil"/>
                <w:left w:val="nil"/>
                <w:bottom w:val="nil"/>
                <w:right w:val="nil"/>
                <w:between w:val="nil"/>
              </w:pBdr>
              <w:spacing w:line="276" w:lineRule="auto"/>
              <w:ind w:hanging="36"/>
              <w:jc w:val="center"/>
              <w:rPr>
                <w:b/>
                <w:color w:val="000000"/>
                <w:sz w:val="22"/>
                <w:szCs w:val="22"/>
              </w:rPr>
            </w:pPr>
            <w:r>
              <w:rPr>
                <w:b/>
                <w:color w:val="000000"/>
                <w:sz w:val="22"/>
                <w:szCs w:val="22"/>
              </w:rPr>
              <w:t>Activation Function</w:t>
            </w:r>
          </w:p>
        </w:tc>
        <w:tc>
          <w:tcPr>
            <w:tcW w:w="1979" w:type="dxa"/>
            <w:shd w:val="clear" w:color="auto" w:fill="auto"/>
          </w:tcPr>
          <w:p w14:paraId="76C77F86" w14:textId="77777777" w:rsidR="00601331" w:rsidRDefault="006B4DA5">
            <w:pPr>
              <w:widowControl w:val="0"/>
              <w:pBdr>
                <w:top w:val="nil"/>
                <w:left w:val="nil"/>
                <w:bottom w:val="nil"/>
                <w:right w:val="nil"/>
                <w:between w:val="nil"/>
              </w:pBdr>
              <w:spacing w:line="276" w:lineRule="auto"/>
              <w:ind w:firstLine="202"/>
              <w:jc w:val="center"/>
              <w:rPr>
                <w:b/>
                <w:color w:val="000000"/>
                <w:sz w:val="22"/>
                <w:szCs w:val="22"/>
              </w:rPr>
            </w:pPr>
            <w:r>
              <w:rPr>
                <w:b/>
                <w:color w:val="000000"/>
                <w:sz w:val="22"/>
                <w:szCs w:val="22"/>
              </w:rPr>
              <w:t>Accuracy</w:t>
            </w:r>
          </w:p>
        </w:tc>
      </w:tr>
      <w:tr w:rsidR="00601331" w14:paraId="73FE62E1" w14:textId="77777777">
        <w:tc>
          <w:tcPr>
            <w:tcW w:w="876" w:type="dxa"/>
            <w:shd w:val="clear" w:color="auto" w:fill="auto"/>
          </w:tcPr>
          <w:p w14:paraId="2D037A18" w14:textId="77777777" w:rsidR="00601331" w:rsidRDefault="006B4DA5">
            <w:pPr>
              <w:widowControl w:val="0"/>
              <w:pBdr>
                <w:top w:val="nil"/>
                <w:left w:val="nil"/>
                <w:bottom w:val="nil"/>
                <w:right w:val="nil"/>
                <w:between w:val="nil"/>
              </w:pBdr>
              <w:spacing w:line="276" w:lineRule="auto"/>
              <w:ind w:firstLine="202"/>
              <w:jc w:val="center"/>
              <w:rPr>
                <w:color w:val="000000"/>
                <w:sz w:val="22"/>
                <w:szCs w:val="22"/>
              </w:rPr>
            </w:pPr>
            <w:r>
              <w:rPr>
                <w:color w:val="000000"/>
                <w:sz w:val="22"/>
                <w:szCs w:val="22"/>
              </w:rPr>
              <w:t>1)</w:t>
            </w:r>
          </w:p>
        </w:tc>
        <w:tc>
          <w:tcPr>
            <w:tcW w:w="1957" w:type="dxa"/>
            <w:shd w:val="clear" w:color="auto" w:fill="auto"/>
          </w:tcPr>
          <w:p w14:paraId="796FA336" w14:textId="16382DEB" w:rsidR="00601331" w:rsidRDefault="002A668D">
            <w:pPr>
              <w:widowControl w:val="0"/>
              <w:pBdr>
                <w:top w:val="nil"/>
                <w:left w:val="nil"/>
                <w:bottom w:val="nil"/>
                <w:right w:val="nil"/>
                <w:between w:val="nil"/>
              </w:pBdr>
              <w:spacing w:line="276" w:lineRule="auto"/>
              <w:ind w:firstLine="202"/>
              <w:jc w:val="center"/>
              <w:rPr>
                <w:color w:val="000000"/>
                <w:sz w:val="22"/>
                <w:szCs w:val="22"/>
              </w:rPr>
            </w:pPr>
            <w:r>
              <w:rPr>
                <w:color w:val="000000"/>
                <w:sz w:val="22"/>
                <w:szCs w:val="22"/>
              </w:rPr>
              <w:t>Sigmoid</w:t>
            </w:r>
          </w:p>
        </w:tc>
        <w:tc>
          <w:tcPr>
            <w:tcW w:w="1979" w:type="dxa"/>
            <w:shd w:val="clear" w:color="auto" w:fill="auto"/>
          </w:tcPr>
          <w:p w14:paraId="4AD54D2C" w14:textId="77777777" w:rsidR="00601331" w:rsidRDefault="006B4DA5">
            <w:pPr>
              <w:widowControl w:val="0"/>
              <w:pBdr>
                <w:top w:val="nil"/>
                <w:left w:val="nil"/>
                <w:bottom w:val="nil"/>
                <w:right w:val="nil"/>
                <w:between w:val="nil"/>
              </w:pBdr>
              <w:spacing w:line="276" w:lineRule="auto"/>
              <w:ind w:firstLine="202"/>
              <w:jc w:val="center"/>
              <w:rPr>
                <w:color w:val="000000"/>
                <w:sz w:val="22"/>
                <w:szCs w:val="22"/>
              </w:rPr>
            </w:pPr>
            <w:r>
              <w:rPr>
                <w:color w:val="000000"/>
                <w:sz w:val="22"/>
                <w:szCs w:val="22"/>
              </w:rPr>
              <w:t>5.90%</w:t>
            </w:r>
          </w:p>
        </w:tc>
      </w:tr>
      <w:tr w:rsidR="00601331" w14:paraId="7D4B484E" w14:textId="77777777">
        <w:tc>
          <w:tcPr>
            <w:tcW w:w="876" w:type="dxa"/>
            <w:shd w:val="clear" w:color="auto" w:fill="auto"/>
          </w:tcPr>
          <w:p w14:paraId="01244009" w14:textId="77777777" w:rsidR="00601331" w:rsidRDefault="006B4DA5">
            <w:pPr>
              <w:widowControl w:val="0"/>
              <w:pBdr>
                <w:top w:val="nil"/>
                <w:left w:val="nil"/>
                <w:bottom w:val="nil"/>
                <w:right w:val="nil"/>
                <w:between w:val="nil"/>
              </w:pBdr>
              <w:spacing w:line="276" w:lineRule="auto"/>
              <w:ind w:firstLine="202"/>
              <w:jc w:val="center"/>
              <w:rPr>
                <w:color w:val="000000"/>
                <w:sz w:val="22"/>
                <w:szCs w:val="22"/>
              </w:rPr>
            </w:pPr>
            <w:r>
              <w:rPr>
                <w:color w:val="000000"/>
                <w:sz w:val="22"/>
                <w:szCs w:val="22"/>
              </w:rPr>
              <w:t>2)</w:t>
            </w:r>
          </w:p>
        </w:tc>
        <w:tc>
          <w:tcPr>
            <w:tcW w:w="1957" w:type="dxa"/>
            <w:shd w:val="clear" w:color="auto" w:fill="auto"/>
          </w:tcPr>
          <w:p w14:paraId="66B95B21" w14:textId="1FDBD118" w:rsidR="00601331" w:rsidRDefault="002A668D">
            <w:pPr>
              <w:widowControl w:val="0"/>
              <w:pBdr>
                <w:top w:val="nil"/>
                <w:left w:val="nil"/>
                <w:bottom w:val="nil"/>
                <w:right w:val="nil"/>
                <w:between w:val="nil"/>
              </w:pBdr>
              <w:spacing w:line="276" w:lineRule="auto"/>
              <w:ind w:firstLine="202"/>
              <w:jc w:val="center"/>
              <w:rPr>
                <w:color w:val="000000"/>
                <w:sz w:val="22"/>
                <w:szCs w:val="22"/>
              </w:rPr>
            </w:pPr>
            <w:r>
              <w:rPr>
                <w:color w:val="000000"/>
                <w:sz w:val="22"/>
                <w:szCs w:val="22"/>
              </w:rPr>
              <w:t>ELU</w:t>
            </w:r>
          </w:p>
        </w:tc>
        <w:tc>
          <w:tcPr>
            <w:tcW w:w="1979" w:type="dxa"/>
            <w:shd w:val="clear" w:color="auto" w:fill="auto"/>
          </w:tcPr>
          <w:p w14:paraId="6FE9F43A" w14:textId="77777777" w:rsidR="00601331" w:rsidRDefault="006B4DA5">
            <w:pPr>
              <w:widowControl w:val="0"/>
              <w:pBdr>
                <w:top w:val="nil"/>
                <w:left w:val="nil"/>
                <w:bottom w:val="nil"/>
                <w:right w:val="nil"/>
                <w:between w:val="nil"/>
              </w:pBdr>
              <w:spacing w:line="276" w:lineRule="auto"/>
              <w:ind w:firstLine="202"/>
              <w:jc w:val="center"/>
              <w:rPr>
                <w:color w:val="000000"/>
                <w:sz w:val="22"/>
                <w:szCs w:val="22"/>
              </w:rPr>
            </w:pPr>
            <w:r>
              <w:rPr>
                <w:color w:val="000000"/>
                <w:sz w:val="22"/>
                <w:szCs w:val="22"/>
              </w:rPr>
              <w:t>58.43%</w:t>
            </w:r>
          </w:p>
        </w:tc>
      </w:tr>
      <w:tr w:rsidR="00601331" w14:paraId="1011964F" w14:textId="77777777">
        <w:tc>
          <w:tcPr>
            <w:tcW w:w="876" w:type="dxa"/>
            <w:shd w:val="clear" w:color="auto" w:fill="auto"/>
          </w:tcPr>
          <w:p w14:paraId="4C21E6A0" w14:textId="77777777" w:rsidR="00601331" w:rsidRDefault="006B4DA5">
            <w:pPr>
              <w:widowControl w:val="0"/>
              <w:pBdr>
                <w:top w:val="nil"/>
                <w:left w:val="nil"/>
                <w:bottom w:val="nil"/>
                <w:right w:val="nil"/>
                <w:between w:val="nil"/>
              </w:pBdr>
              <w:spacing w:line="276" w:lineRule="auto"/>
              <w:ind w:firstLine="202"/>
              <w:jc w:val="center"/>
              <w:rPr>
                <w:color w:val="000000"/>
                <w:sz w:val="22"/>
                <w:szCs w:val="22"/>
              </w:rPr>
            </w:pPr>
            <w:r>
              <w:rPr>
                <w:color w:val="000000"/>
                <w:sz w:val="22"/>
                <w:szCs w:val="22"/>
              </w:rPr>
              <w:t>3)</w:t>
            </w:r>
          </w:p>
        </w:tc>
        <w:tc>
          <w:tcPr>
            <w:tcW w:w="1957" w:type="dxa"/>
            <w:shd w:val="clear" w:color="auto" w:fill="auto"/>
          </w:tcPr>
          <w:p w14:paraId="4B995F91" w14:textId="78ACE48B" w:rsidR="00601331" w:rsidRDefault="002A668D">
            <w:pPr>
              <w:widowControl w:val="0"/>
              <w:pBdr>
                <w:top w:val="nil"/>
                <w:left w:val="nil"/>
                <w:bottom w:val="nil"/>
                <w:right w:val="nil"/>
                <w:between w:val="nil"/>
              </w:pBdr>
              <w:spacing w:line="276" w:lineRule="auto"/>
              <w:ind w:firstLine="202"/>
              <w:jc w:val="center"/>
              <w:rPr>
                <w:color w:val="000000"/>
                <w:sz w:val="22"/>
                <w:szCs w:val="22"/>
              </w:rPr>
            </w:pPr>
            <w:r>
              <w:rPr>
                <w:color w:val="000000"/>
                <w:sz w:val="22"/>
                <w:szCs w:val="22"/>
              </w:rPr>
              <w:t>SELU</w:t>
            </w:r>
          </w:p>
        </w:tc>
        <w:tc>
          <w:tcPr>
            <w:tcW w:w="1979" w:type="dxa"/>
            <w:shd w:val="clear" w:color="auto" w:fill="auto"/>
          </w:tcPr>
          <w:p w14:paraId="55F4168A" w14:textId="77777777" w:rsidR="00601331" w:rsidRDefault="006B4DA5">
            <w:pPr>
              <w:widowControl w:val="0"/>
              <w:pBdr>
                <w:top w:val="nil"/>
                <w:left w:val="nil"/>
                <w:bottom w:val="nil"/>
                <w:right w:val="nil"/>
                <w:between w:val="nil"/>
              </w:pBdr>
              <w:spacing w:line="276" w:lineRule="auto"/>
              <w:ind w:firstLine="202"/>
              <w:jc w:val="center"/>
              <w:rPr>
                <w:color w:val="000000"/>
                <w:sz w:val="22"/>
                <w:szCs w:val="22"/>
              </w:rPr>
            </w:pPr>
            <w:r>
              <w:rPr>
                <w:color w:val="000000"/>
                <w:sz w:val="22"/>
                <w:szCs w:val="22"/>
              </w:rPr>
              <w:t>71.20%</w:t>
            </w:r>
          </w:p>
        </w:tc>
      </w:tr>
      <w:tr w:rsidR="00601331" w14:paraId="0421446E" w14:textId="77777777">
        <w:tc>
          <w:tcPr>
            <w:tcW w:w="876" w:type="dxa"/>
            <w:shd w:val="clear" w:color="auto" w:fill="auto"/>
          </w:tcPr>
          <w:p w14:paraId="0DC016F0" w14:textId="77777777" w:rsidR="00601331" w:rsidRDefault="006B4DA5">
            <w:pPr>
              <w:widowControl w:val="0"/>
              <w:pBdr>
                <w:top w:val="nil"/>
                <w:left w:val="nil"/>
                <w:bottom w:val="nil"/>
                <w:right w:val="nil"/>
                <w:between w:val="nil"/>
              </w:pBdr>
              <w:spacing w:line="276" w:lineRule="auto"/>
              <w:ind w:firstLine="202"/>
              <w:jc w:val="center"/>
              <w:rPr>
                <w:color w:val="000000"/>
                <w:sz w:val="22"/>
                <w:szCs w:val="22"/>
              </w:rPr>
            </w:pPr>
            <w:r>
              <w:rPr>
                <w:color w:val="000000"/>
                <w:sz w:val="22"/>
                <w:szCs w:val="22"/>
              </w:rPr>
              <w:t>4)</w:t>
            </w:r>
          </w:p>
        </w:tc>
        <w:tc>
          <w:tcPr>
            <w:tcW w:w="1957" w:type="dxa"/>
            <w:shd w:val="clear" w:color="auto" w:fill="auto"/>
          </w:tcPr>
          <w:p w14:paraId="1D3CBE8B" w14:textId="59C7033B" w:rsidR="00601331" w:rsidRDefault="002A668D">
            <w:pPr>
              <w:widowControl w:val="0"/>
              <w:pBdr>
                <w:top w:val="nil"/>
                <w:left w:val="nil"/>
                <w:bottom w:val="nil"/>
                <w:right w:val="nil"/>
                <w:between w:val="nil"/>
              </w:pBdr>
              <w:spacing w:line="276" w:lineRule="auto"/>
              <w:ind w:firstLine="202"/>
              <w:jc w:val="center"/>
              <w:rPr>
                <w:color w:val="000000"/>
                <w:sz w:val="22"/>
                <w:szCs w:val="22"/>
              </w:rPr>
            </w:pPr>
            <w:proofErr w:type="spellStart"/>
            <w:r>
              <w:rPr>
                <w:color w:val="000000"/>
                <w:sz w:val="22"/>
                <w:szCs w:val="22"/>
              </w:rPr>
              <w:t>ReLU</w:t>
            </w:r>
            <w:proofErr w:type="spellEnd"/>
          </w:p>
        </w:tc>
        <w:tc>
          <w:tcPr>
            <w:tcW w:w="1979" w:type="dxa"/>
            <w:shd w:val="clear" w:color="auto" w:fill="auto"/>
          </w:tcPr>
          <w:p w14:paraId="3E66ADAB" w14:textId="77777777" w:rsidR="00601331" w:rsidRDefault="006B4DA5">
            <w:pPr>
              <w:widowControl w:val="0"/>
              <w:pBdr>
                <w:top w:val="nil"/>
                <w:left w:val="nil"/>
                <w:bottom w:val="nil"/>
                <w:right w:val="nil"/>
                <w:between w:val="nil"/>
              </w:pBdr>
              <w:spacing w:line="276" w:lineRule="auto"/>
              <w:ind w:firstLine="202"/>
              <w:jc w:val="center"/>
              <w:rPr>
                <w:color w:val="000000"/>
                <w:sz w:val="22"/>
                <w:szCs w:val="22"/>
              </w:rPr>
            </w:pPr>
            <w:r>
              <w:rPr>
                <w:color w:val="000000"/>
                <w:sz w:val="22"/>
                <w:szCs w:val="22"/>
              </w:rPr>
              <w:t>74.97%</w:t>
            </w:r>
          </w:p>
        </w:tc>
      </w:tr>
    </w:tbl>
    <w:p w14:paraId="0B4AD222" w14:textId="77777777" w:rsidR="00601331" w:rsidRDefault="00601331">
      <w:pPr>
        <w:widowControl w:val="0"/>
        <w:pBdr>
          <w:top w:val="nil"/>
          <w:left w:val="nil"/>
          <w:bottom w:val="nil"/>
          <w:right w:val="nil"/>
          <w:between w:val="nil"/>
        </w:pBdr>
        <w:spacing w:line="276" w:lineRule="auto"/>
        <w:jc w:val="both"/>
        <w:rPr>
          <w:color w:val="000000"/>
        </w:rPr>
      </w:pPr>
    </w:p>
    <w:p w14:paraId="506C0F3C" w14:textId="77777777" w:rsidR="00601331" w:rsidRDefault="006B4DA5">
      <w:pPr>
        <w:widowControl w:val="0"/>
        <w:pBdr>
          <w:top w:val="nil"/>
          <w:left w:val="nil"/>
          <w:bottom w:val="nil"/>
          <w:right w:val="nil"/>
          <w:between w:val="nil"/>
        </w:pBdr>
        <w:spacing w:line="276" w:lineRule="auto"/>
        <w:ind w:firstLine="202"/>
        <w:jc w:val="both"/>
        <w:rPr>
          <w:b/>
          <w:color w:val="000000"/>
          <w:sz w:val="16"/>
          <w:szCs w:val="16"/>
        </w:rPr>
      </w:pPr>
      <w:r>
        <w:rPr>
          <w:b/>
          <w:color w:val="000000"/>
          <w:sz w:val="16"/>
          <w:szCs w:val="16"/>
        </w:rPr>
        <w:t>Table 1- Comparative study of different activation functions and their accuracies</w:t>
      </w:r>
    </w:p>
    <w:p w14:paraId="5C914311" w14:textId="77777777" w:rsidR="00601331" w:rsidRDefault="00601331">
      <w:pPr>
        <w:widowControl w:val="0"/>
        <w:pBdr>
          <w:top w:val="nil"/>
          <w:left w:val="nil"/>
          <w:bottom w:val="nil"/>
          <w:right w:val="nil"/>
          <w:between w:val="nil"/>
        </w:pBdr>
        <w:spacing w:line="276" w:lineRule="auto"/>
        <w:jc w:val="both"/>
        <w:rPr>
          <w:b/>
          <w:color w:val="000000"/>
        </w:rPr>
      </w:pPr>
    </w:p>
    <w:p w14:paraId="4BC6CDF3" w14:textId="159D3968" w:rsidR="00601331" w:rsidRDefault="006B4DA5">
      <w:pPr>
        <w:widowControl w:val="0"/>
        <w:pBdr>
          <w:top w:val="nil"/>
          <w:left w:val="nil"/>
          <w:bottom w:val="nil"/>
          <w:right w:val="nil"/>
          <w:between w:val="nil"/>
        </w:pBdr>
        <w:spacing w:line="276" w:lineRule="auto"/>
        <w:ind w:firstLine="202"/>
        <w:jc w:val="both"/>
        <w:rPr>
          <w:color w:val="000000"/>
        </w:rPr>
      </w:pPr>
      <w:r>
        <w:rPr>
          <w:b/>
          <w:color w:val="000000"/>
        </w:rPr>
        <w:tab/>
      </w:r>
      <w:r>
        <w:rPr>
          <w:color w:val="000000"/>
        </w:rPr>
        <w:t xml:space="preserve">As demonstrated in this table, </w:t>
      </w:r>
      <w:proofErr w:type="spellStart"/>
      <w:r w:rsidR="002A668D">
        <w:rPr>
          <w:color w:val="000000"/>
        </w:rPr>
        <w:t>ReLU</w:t>
      </w:r>
      <w:proofErr w:type="spellEnd"/>
      <w:r>
        <w:rPr>
          <w:color w:val="000000"/>
        </w:rPr>
        <w:t xml:space="preserve"> has the highest accuracy, </w:t>
      </w:r>
      <w:proofErr w:type="gramStart"/>
      <w:r>
        <w:rPr>
          <w:color w:val="000000"/>
        </w:rPr>
        <w:t>i.e.</w:t>
      </w:r>
      <w:proofErr w:type="gramEnd"/>
      <w:r>
        <w:rPr>
          <w:color w:val="000000"/>
        </w:rPr>
        <w:t xml:space="preserve"> 74.97%, thus surpassing all others. The lowest is that of </w:t>
      </w:r>
      <w:r w:rsidR="002A668D">
        <w:rPr>
          <w:color w:val="000000"/>
        </w:rPr>
        <w:t>Sigmoid</w:t>
      </w:r>
      <w:r>
        <w:rPr>
          <w:color w:val="000000"/>
        </w:rPr>
        <w:t xml:space="preserve"> at 5.90%. </w:t>
      </w:r>
      <w:r w:rsidR="002A668D">
        <w:rPr>
          <w:color w:val="000000"/>
        </w:rPr>
        <w:t>ELU</w:t>
      </w:r>
      <w:r>
        <w:rPr>
          <w:color w:val="000000"/>
        </w:rPr>
        <w:t xml:space="preserve"> stands at 58.43% and </w:t>
      </w:r>
      <w:r w:rsidR="002A668D">
        <w:rPr>
          <w:color w:val="000000"/>
        </w:rPr>
        <w:t>SELU</w:t>
      </w:r>
      <w:r>
        <w:rPr>
          <w:color w:val="000000"/>
        </w:rPr>
        <w:t xml:space="preserve"> at 71.20%.</w:t>
      </w:r>
    </w:p>
    <w:p w14:paraId="24D7B6E6" w14:textId="38FC442F" w:rsidR="00601331" w:rsidRDefault="006B4DA5">
      <w:pPr>
        <w:widowControl w:val="0"/>
        <w:pBdr>
          <w:top w:val="nil"/>
          <w:left w:val="nil"/>
          <w:bottom w:val="nil"/>
          <w:right w:val="nil"/>
          <w:between w:val="nil"/>
        </w:pBdr>
        <w:spacing w:line="276" w:lineRule="auto"/>
        <w:ind w:firstLine="202"/>
        <w:jc w:val="both"/>
        <w:rPr>
          <w:color w:val="000000"/>
        </w:rPr>
      </w:pPr>
      <w:r>
        <w:rPr>
          <w:color w:val="000000"/>
        </w:rPr>
        <w:tab/>
        <w:t xml:space="preserve">On the basis of this comparative study, it can be thus concluded that for a fixed dataset consisting of 4,00,000 </w:t>
      </w:r>
      <w:proofErr w:type="spellStart"/>
      <w:r>
        <w:rPr>
          <w:color w:val="000000"/>
        </w:rPr>
        <w:t>transcripted</w:t>
      </w:r>
      <w:proofErr w:type="spellEnd"/>
      <w:r>
        <w:rPr>
          <w:color w:val="000000"/>
        </w:rPr>
        <w:t xml:space="preserve"> images of uppercase handwriting, and using the CRNN model with CTC loss, </w:t>
      </w:r>
      <w:r>
        <w:t xml:space="preserve">it is </w:t>
      </w:r>
      <w:r>
        <w:rPr>
          <w:color w:val="000000"/>
        </w:rPr>
        <w:t xml:space="preserve">able to achieve the highest accuracy of 74.97% with the activation function of </w:t>
      </w:r>
      <w:proofErr w:type="spellStart"/>
      <w:r w:rsidR="002A668D">
        <w:rPr>
          <w:color w:val="000000"/>
        </w:rPr>
        <w:t>ReLU</w:t>
      </w:r>
      <w:proofErr w:type="spellEnd"/>
      <w:r>
        <w:rPr>
          <w:color w:val="000000"/>
        </w:rPr>
        <w:t xml:space="preserve">, opposed to three other activation functions - </w:t>
      </w:r>
      <w:r w:rsidR="002A668D">
        <w:rPr>
          <w:color w:val="000000"/>
        </w:rPr>
        <w:t>SELU</w:t>
      </w:r>
      <w:r>
        <w:rPr>
          <w:color w:val="000000"/>
        </w:rPr>
        <w:t xml:space="preserve">, </w:t>
      </w:r>
      <w:r w:rsidR="002A668D">
        <w:rPr>
          <w:color w:val="000000"/>
        </w:rPr>
        <w:t>Sigmoid</w:t>
      </w:r>
      <w:r>
        <w:rPr>
          <w:color w:val="000000"/>
        </w:rPr>
        <w:t xml:space="preserve"> and </w:t>
      </w:r>
      <w:r w:rsidR="002A668D">
        <w:rPr>
          <w:color w:val="000000"/>
        </w:rPr>
        <w:t>ELU</w:t>
      </w:r>
      <w:r>
        <w:rPr>
          <w:color w:val="000000"/>
        </w:rPr>
        <w:t>.</w:t>
      </w:r>
    </w:p>
    <w:p w14:paraId="0290644F" w14:textId="08AE61F2" w:rsidR="00601331" w:rsidRDefault="006B4DA5">
      <w:pPr>
        <w:widowControl w:val="0"/>
        <w:pBdr>
          <w:top w:val="nil"/>
          <w:left w:val="nil"/>
          <w:bottom w:val="nil"/>
          <w:right w:val="nil"/>
          <w:between w:val="nil"/>
        </w:pBdr>
        <w:spacing w:line="276" w:lineRule="auto"/>
        <w:ind w:firstLine="202"/>
        <w:jc w:val="both"/>
        <w:rPr>
          <w:color w:val="000000"/>
        </w:rPr>
      </w:pPr>
      <w:r>
        <w:rPr>
          <w:color w:val="000000"/>
        </w:rPr>
        <w:t xml:space="preserve">Thus, </w:t>
      </w:r>
      <w:proofErr w:type="spellStart"/>
      <w:r w:rsidR="002A668D">
        <w:rPr>
          <w:color w:val="000000"/>
        </w:rPr>
        <w:t>ReLU</w:t>
      </w:r>
      <w:proofErr w:type="spellEnd"/>
      <w:r>
        <w:rPr>
          <w:color w:val="000000"/>
        </w:rPr>
        <w:t xml:space="preserve"> can be a preferred activation function choice when trying to solve a similar problem under the domain of handwritten text recognition.</w:t>
      </w:r>
    </w:p>
    <w:p w14:paraId="7864DA80" w14:textId="77777777" w:rsidR="00601331" w:rsidRDefault="00601331">
      <w:pPr>
        <w:widowControl w:val="0"/>
        <w:pBdr>
          <w:top w:val="nil"/>
          <w:left w:val="nil"/>
          <w:bottom w:val="nil"/>
          <w:right w:val="nil"/>
          <w:between w:val="nil"/>
        </w:pBdr>
        <w:spacing w:line="276" w:lineRule="auto"/>
        <w:ind w:firstLine="202"/>
        <w:jc w:val="both"/>
        <w:rPr>
          <w:color w:val="000000"/>
        </w:rPr>
      </w:pPr>
    </w:p>
    <w:p w14:paraId="501F5C5C" w14:textId="77777777" w:rsidR="00601331" w:rsidRDefault="006B4DA5">
      <w:pPr>
        <w:keepNext/>
        <w:pBdr>
          <w:top w:val="nil"/>
          <w:left w:val="nil"/>
          <w:bottom w:val="nil"/>
          <w:right w:val="nil"/>
          <w:between w:val="nil"/>
        </w:pBdr>
        <w:spacing w:before="120" w:after="120" w:line="276" w:lineRule="auto"/>
        <w:jc w:val="center"/>
        <w:rPr>
          <w:b/>
          <w:smallCaps/>
          <w:color w:val="000000"/>
          <w:sz w:val="24"/>
          <w:szCs w:val="24"/>
        </w:rPr>
      </w:pPr>
      <w:r>
        <w:rPr>
          <w:b/>
          <w:smallCaps/>
          <w:color w:val="000000"/>
          <w:sz w:val="24"/>
          <w:szCs w:val="24"/>
        </w:rPr>
        <w:t>VII.  Acknowledgment</w:t>
      </w:r>
    </w:p>
    <w:p w14:paraId="5E270991" w14:textId="77777777" w:rsidR="00601331" w:rsidRDefault="006B4DA5">
      <w:pPr>
        <w:pBdr>
          <w:top w:val="nil"/>
          <w:left w:val="nil"/>
          <w:bottom w:val="nil"/>
          <w:right w:val="nil"/>
          <w:between w:val="nil"/>
        </w:pBdr>
        <w:spacing w:after="120"/>
        <w:ind w:left="120" w:right="-279" w:firstLine="351"/>
        <w:jc w:val="both"/>
        <w:rPr>
          <w:color w:val="000000"/>
        </w:rPr>
      </w:pPr>
      <w:r>
        <w:rPr>
          <w:color w:val="000000"/>
        </w:rPr>
        <w:t xml:space="preserve">We have great pleasure in presenting our research paper on Handwritten Text Recognition. We take this opportunity to express our sincere thanks </w:t>
      </w:r>
      <w:r>
        <w:t>to</w:t>
      </w:r>
      <w:r>
        <w:rPr>
          <w:color w:val="000000"/>
        </w:rPr>
        <w:t xml:space="preserve"> our guide, Prof. Deepali </w:t>
      </w:r>
      <w:proofErr w:type="spellStart"/>
      <w:r>
        <w:rPr>
          <w:color w:val="000000"/>
        </w:rPr>
        <w:t>Kayande</w:t>
      </w:r>
      <w:proofErr w:type="spellEnd"/>
      <w:r>
        <w:rPr>
          <w:color w:val="000000"/>
        </w:rPr>
        <w:t xml:space="preserve">, Department of Computer Engineering, A.P. Shah Institute of Technology, Thane for providing the technical guidelines and suggestions regarding </w:t>
      </w:r>
      <w:r>
        <w:t xml:space="preserve">the </w:t>
      </w:r>
      <w:r>
        <w:rPr>
          <w:color w:val="000000"/>
        </w:rPr>
        <w:t xml:space="preserve">line of work. We would like to express our gratitude </w:t>
      </w:r>
      <w:r>
        <w:t>for</w:t>
      </w:r>
      <w:r>
        <w:rPr>
          <w:color w:val="000000"/>
        </w:rPr>
        <w:t xml:space="preserve"> his constant encouragement, support and guidance through the development </w:t>
      </w:r>
      <w:r>
        <w:t>of the project</w:t>
      </w:r>
      <w:r>
        <w:rPr>
          <w:color w:val="000000"/>
        </w:rPr>
        <w:t>.</w:t>
      </w:r>
    </w:p>
    <w:p w14:paraId="1AA6D8D8" w14:textId="77777777" w:rsidR="00601331" w:rsidRDefault="006B4DA5">
      <w:pPr>
        <w:pBdr>
          <w:top w:val="nil"/>
          <w:left w:val="nil"/>
          <w:bottom w:val="nil"/>
          <w:right w:val="nil"/>
          <w:between w:val="nil"/>
        </w:pBdr>
        <w:spacing w:after="120"/>
        <w:ind w:left="120" w:right="-279" w:firstLine="351"/>
        <w:jc w:val="both"/>
        <w:rPr>
          <w:color w:val="000000"/>
        </w:rPr>
      </w:pPr>
      <w:r>
        <w:rPr>
          <w:color w:val="000000"/>
        </w:rPr>
        <w:t xml:space="preserve">We thank Prof. </w:t>
      </w:r>
      <w:proofErr w:type="spellStart"/>
      <w:r>
        <w:rPr>
          <w:color w:val="000000"/>
        </w:rPr>
        <w:t>Sachin</w:t>
      </w:r>
      <w:proofErr w:type="spellEnd"/>
      <w:r>
        <w:rPr>
          <w:color w:val="000000"/>
        </w:rPr>
        <w:t xml:space="preserve"> Malave, Head of Department, Department of Computer Engineering, A.P. Shah Institute of Technology, Thane for his encouragement </w:t>
      </w:r>
      <w:r>
        <w:t>during the progress</w:t>
      </w:r>
      <w:r>
        <w:rPr>
          <w:color w:val="000000"/>
        </w:rPr>
        <w:t xml:space="preserve"> meeting and </w:t>
      </w:r>
      <w:r>
        <w:t xml:space="preserve">for </w:t>
      </w:r>
      <w:r>
        <w:rPr>
          <w:color w:val="000000"/>
        </w:rPr>
        <w:t>providing guidelines to write this report.</w:t>
      </w:r>
    </w:p>
    <w:p w14:paraId="0DD98FCB" w14:textId="77777777" w:rsidR="00601331" w:rsidRDefault="006B4DA5">
      <w:pPr>
        <w:pBdr>
          <w:top w:val="nil"/>
          <w:left w:val="nil"/>
          <w:bottom w:val="nil"/>
          <w:right w:val="nil"/>
          <w:between w:val="nil"/>
        </w:pBdr>
        <w:spacing w:after="120"/>
        <w:ind w:left="120" w:right="-279" w:firstLine="351"/>
        <w:jc w:val="both"/>
        <w:rPr>
          <w:color w:val="000000"/>
        </w:rPr>
      </w:pPr>
      <w:r>
        <w:rPr>
          <w:color w:val="000000"/>
        </w:rPr>
        <w:t xml:space="preserve">We also thank the entire staff of A.P. Shah Institute of Technology, Thane for their invaluable help rendered during the course of this work. We wish to express our deep gratitude </w:t>
      </w:r>
      <w:r>
        <w:t>to</w:t>
      </w:r>
      <w:r>
        <w:rPr>
          <w:color w:val="000000"/>
        </w:rPr>
        <w:t xml:space="preserve"> all our colleagues </w:t>
      </w:r>
      <w:r>
        <w:t>at</w:t>
      </w:r>
      <w:r>
        <w:rPr>
          <w:color w:val="000000"/>
        </w:rPr>
        <w:t xml:space="preserve"> A.P. Shah Institute of Technology, Thane for their encouragement.</w:t>
      </w:r>
    </w:p>
    <w:p w14:paraId="6E6E107F" w14:textId="77777777" w:rsidR="00601331" w:rsidRDefault="00601331">
      <w:pPr>
        <w:pBdr>
          <w:top w:val="nil"/>
          <w:left w:val="nil"/>
          <w:bottom w:val="nil"/>
          <w:right w:val="nil"/>
          <w:between w:val="nil"/>
        </w:pBdr>
        <w:spacing w:after="120"/>
        <w:ind w:left="120" w:right="-279" w:firstLine="351"/>
        <w:jc w:val="both"/>
      </w:pPr>
    </w:p>
    <w:p w14:paraId="0F7BC95B" w14:textId="77777777" w:rsidR="00601331" w:rsidRDefault="006B4DA5">
      <w:pPr>
        <w:keepNext/>
        <w:pBdr>
          <w:top w:val="nil"/>
          <w:left w:val="nil"/>
          <w:bottom w:val="nil"/>
          <w:right w:val="nil"/>
          <w:between w:val="nil"/>
        </w:pBdr>
        <w:spacing w:before="120" w:after="120" w:line="276" w:lineRule="auto"/>
        <w:jc w:val="center"/>
        <w:rPr>
          <w:b/>
          <w:smallCaps/>
          <w:color w:val="000000"/>
          <w:sz w:val="24"/>
          <w:szCs w:val="24"/>
        </w:rPr>
      </w:pPr>
      <w:r>
        <w:rPr>
          <w:b/>
          <w:smallCaps/>
          <w:color w:val="000000"/>
          <w:sz w:val="24"/>
          <w:szCs w:val="24"/>
        </w:rPr>
        <w:t>VIII. References</w:t>
      </w:r>
    </w:p>
    <w:p w14:paraId="1AE86D38" w14:textId="77777777" w:rsidR="00601331" w:rsidRDefault="006B4DA5">
      <w:pPr>
        <w:numPr>
          <w:ilvl w:val="0"/>
          <w:numId w:val="1"/>
        </w:numPr>
        <w:pBdr>
          <w:top w:val="nil"/>
          <w:left w:val="nil"/>
          <w:bottom w:val="nil"/>
          <w:right w:val="nil"/>
          <w:between w:val="nil"/>
        </w:pBdr>
        <w:spacing w:after="120"/>
        <w:jc w:val="both"/>
        <w:rPr>
          <w:color w:val="000000"/>
        </w:rPr>
      </w:pPr>
      <w:proofErr w:type="spellStart"/>
      <w:r>
        <w:rPr>
          <w:color w:val="000000"/>
        </w:rPr>
        <w:t>Fathma</w:t>
      </w:r>
      <w:proofErr w:type="spellEnd"/>
      <w:r>
        <w:rPr>
          <w:color w:val="000000"/>
        </w:rPr>
        <w:t xml:space="preserve"> Siddique, </w:t>
      </w:r>
      <w:proofErr w:type="spellStart"/>
      <w:r>
        <w:rPr>
          <w:color w:val="000000"/>
        </w:rPr>
        <w:t>Shadman</w:t>
      </w:r>
      <w:proofErr w:type="spellEnd"/>
      <w:r>
        <w:rPr>
          <w:color w:val="000000"/>
        </w:rPr>
        <w:t xml:space="preserve"> </w:t>
      </w:r>
      <w:proofErr w:type="spellStart"/>
      <w:r>
        <w:rPr>
          <w:color w:val="000000"/>
        </w:rPr>
        <w:t>Sakib</w:t>
      </w:r>
      <w:proofErr w:type="spellEnd"/>
      <w:r>
        <w:rPr>
          <w:color w:val="000000"/>
        </w:rPr>
        <w:t>, Md. Abu Bakr Siddique, “</w:t>
      </w:r>
      <w:r>
        <w:rPr>
          <w:rFonts w:ascii="Calibri" w:eastAsia="Calibri" w:hAnsi="Calibri" w:cs="Calibri"/>
          <w:color w:val="000000"/>
        </w:rPr>
        <w:t>﻿</w:t>
      </w:r>
      <w:r>
        <w:rPr>
          <w:color w:val="000000"/>
        </w:rPr>
        <w:t xml:space="preserve">Recognition of Handwritten Digit using Convolutional Neural Network in Python with </w:t>
      </w:r>
      <w:proofErr w:type="spellStart"/>
      <w:r>
        <w:rPr>
          <w:color w:val="000000"/>
        </w:rPr>
        <w:t>Tensorflow</w:t>
      </w:r>
      <w:proofErr w:type="spellEnd"/>
      <w:r>
        <w:rPr>
          <w:color w:val="000000"/>
        </w:rPr>
        <w:t xml:space="preserve"> and Comparison of Performance for Various Hidden Layers”, </w:t>
      </w:r>
      <w:r>
        <w:rPr>
          <w:rFonts w:ascii="Calibri" w:eastAsia="Calibri" w:hAnsi="Calibri" w:cs="Calibri"/>
          <w:color w:val="000000"/>
        </w:rPr>
        <w:t>﻿</w:t>
      </w:r>
      <w:r>
        <w:rPr>
          <w:color w:val="000000"/>
        </w:rPr>
        <w:t>International University of Business Agriculture and Technology, Dhaka 1230, Bangladesh.</w:t>
      </w:r>
    </w:p>
    <w:p w14:paraId="61B2C9EB" w14:textId="77777777" w:rsidR="00601331" w:rsidRDefault="00601331">
      <w:pPr>
        <w:pBdr>
          <w:top w:val="nil"/>
          <w:left w:val="nil"/>
          <w:bottom w:val="nil"/>
          <w:right w:val="nil"/>
          <w:between w:val="nil"/>
        </w:pBdr>
        <w:spacing w:after="120"/>
        <w:ind w:left="360" w:hanging="360"/>
        <w:jc w:val="both"/>
        <w:rPr>
          <w:color w:val="000000"/>
        </w:rPr>
      </w:pPr>
    </w:p>
    <w:p w14:paraId="22F92EA4" w14:textId="77777777" w:rsidR="00601331" w:rsidRDefault="006B4DA5">
      <w:pPr>
        <w:numPr>
          <w:ilvl w:val="0"/>
          <w:numId w:val="1"/>
        </w:numPr>
        <w:pBdr>
          <w:top w:val="nil"/>
          <w:left w:val="nil"/>
          <w:bottom w:val="nil"/>
          <w:right w:val="nil"/>
          <w:between w:val="nil"/>
        </w:pBdr>
        <w:spacing w:after="120"/>
        <w:jc w:val="both"/>
        <w:rPr>
          <w:color w:val="000000"/>
        </w:rPr>
      </w:pPr>
      <w:r>
        <w:rPr>
          <w:color w:val="000000"/>
        </w:rPr>
        <w:t xml:space="preserve">Harald </w:t>
      </w:r>
      <w:proofErr w:type="spellStart"/>
      <w:r>
        <w:rPr>
          <w:color w:val="000000"/>
        </w:rPr>
        <w:t>Scheidl</w:t>
      </w:r>
      <w:proofErr w:type="spellEnd"/>
      <w:r>
        <w:rPr>
          <w:color w:val="000000"/>
        </w:rPr>
        <w:t xml:space="preserve">, 2018, “Handwritten Text Recognition in Historical Documents,” </w:t>
      </w:r>
      <w:proofErr w:type="spellStart"/>
      <w:r>
        <w:rPr>
          <w:color w:val="000000"/>
        </w:rPr>
        <w:t>Technische</w:t>
      </w:r>
      <w:proofErr w:type="spellEnd"/>
      <w:r>
        <w:rPr>
          <w:color w:val="000000"/>
        </w:rPr>
        <w:t xml:space="preserve"> Universität Wien.</w:t>
      </w:r>
    </w:p>
    <w:p w14:paraId="4C7EFD21" w14:textId="77777777" w:rsidR="00601331" w:rsidRDefault="00601331">
      <w:pPr>
        <w:pBdr>
          <w:top w:val="nil"/>
          <w:left w:val="nil"/>
          <w:bottom w:val="nil"/>
          <w:right w:val="nil"/>
          <w:between w:val="nil"/>
        </w:pBdr>
        <w:spacing w:after="120"/>
        <w:ind w:left="360" w:hanging="360"/>
        <w:jc w:val="both"/>
        <w:rPr>
          <w:color w:val="000000"/>
        </w:rPr>
      </w:pPr>
    </w:p>
    <w:p w14:paraId="3EC1B3A1" w14:textId="77777777" w:rsidR="00601331" w:rsidRDefault="006B4DA5">
      <w:pPr>
        <w:numPr>
          <w:ilvl w:val="0"/>
          <w:numId w:val="2"/>
        </w:numPr>
        <w:pBdr>
          <w:top w:val="nil"/>
          <w:left w:val="nil"/>
          <w:bottom w:val="nil"/>
          <w:right w:val="nil"/>
          <w:between w:val="nil"/>
        </w:pBdr>
        <w:spacing w:after="120"/>
        <w:ind w:left="360" w:hanging="360"/>
        <w:jc w:val="both"/>
        <w:rPr>
          <w:color w:val="000000"/>
        </w:rPr>
      </w:pPr>
      <w:r>
        <w:rPr>
          <w:color w:val="000000"/>
        </w:rPr>
        <w:t>Jamshed Memon</w:t>
      </w:r>
      <w:r>
        <w:rPr>
          <w:color w:val="000000"/>
          <w:vertAlign w:val="superscript"/>
        </w:rPr>
        <w:t>1</w:t>
      </w:r>
      <w:r>
        <w:rPr>
          <w:color w:val="000000"/>
        </w:rPr>
        <w:t xml:space="preserve">, </w:t>
      </w:r>
      <w:proofErr w:type="spellStart"/>
      <w:r>
        <w:rPr>
          <w:color w:val="000000"/>
        </w:rPr>
        <w:t>Maira</w:t>
      </w:r>
      <w:proofErr w:type="spellEnd"/>
      <w:r>
        <w:rPr>
          <w:color w:val="000000"/>
        </w:rPr>
        <w:t xml:space="preserve"> Sami</w:t>
      </w:r>
      <w:r>
        <w:rPr>
          <w:color w:val="000000"/>
          <w:vertAlign w:val="superscript"/>
        </w:rPr>
        <w:t>2</w:t>
      </w:r>
      <w:r>
        <w:rPr>
          <w:color w:val="000000"/>
        </w:rPr>
        <w:t>, Rizwan Ahmed Khan</w:t>
      </w:r>
      <w:r>
        <w:rPr>
          <w:color w:val="000000"/>
          <w:vertAlign w:val="superscript"/>
        </w:rPr>
        <w:t>3</w:t>
      </w:r>
      <w:r>
        <w:rPr>
          <w:color w:val="000000"/>
        </w:rPr>
        <w:t xml:space="preserve"> and </w:t>
      </w:r>
      <w:proofErr w:type="spellStart"/>
      <w:r>
        <w:rPr>
          <w:color w:val="000000"/>
        </w:rPr>
        <w:t>Mueen</w:t>
      </w:r>
      <w:proofErr w:type="spellEnd"/>
      <w:r>
        <w:rPr>
          <w:color w:val="000000"/>
        </w:rPr>
        <w:t xml:space="preserve"> Uddin</w:t>
      </w:r>
      <w:r>
        <w:rPr>
          <w:color w:val="000000"/>
          <w:vertAlign w:val="superscript"/>
        </w:rPr>
        <w:t>4</w:t>
      </w:r>
      <w:r>
        <w:rPr>
          <w:color w:val="000000"/>
        </w:rPr>
        <w:t>, 2020,  “</w:t>
      </w:r>
      <w:r>
        <w:rPr>
          <w:rFonts w:ascii="Calibri" w:eastAsia="Calibri" w:hAnsi="Calibri" w:cs="Calibri"/>
          <w:color w:val="000000"/>
        </w:rPr>
        <w:t>﻿</w:t>
      </w:r>
      <w:r>
        <w:rPr>
          <w:color w:val="000000"/>
        </w:rPr>
        <w:t xml:space="preserve">Handwritten Optical Character Recognition (OCR): A Comprehensive Systematic Literature Review (SLR)”, </w:t>
      </w:r>
      <w:r>
        <w:rPr>
          <w:color w:val="000000"/>
          <w:vertAlign w:val="superscript"/>
        </w:rPr>
        <w:t>1</w:t>
      </w:r>
      <w:r>
        <w:rPr>
          <w:color w:val="000000"/>
        </w:rPr>
        <w:t xml:space="preserve">School of Computing, Quest International University Perak, Ipoh 30250, Malaysia, </w:t>
      </w:r>
      <w:r>
        <w:rPr>
          <w:color w:val="000000"/>
          <w:vertAlign w:val="superscript"/>
        </w:rPr>
        <w:t>2</w:t>
      </w:r>
      <w:r>
        <w:rPr>
          <w:color w:val="000000"/>
        </w:rPr>
        <w:t xml:space="preserve">Department of Computer Science, Shaheed Zulfiqar Ali Bhutto Institute of Science and Technology, Karachi 75600, Pakistan, </w:t>
      </w:r>
      <w:r>
        <w:rPr>
          <w:color w:val="000000"/>
          <w:vertAlign w:val="superscript"/>
        </w:rPr>
        <w:t>3</w:t>
      </w:r>
      <w:r>
        <w:rPr>
          <w:color w:val="000000"/>
        </w:rPr>
        <w:t xml:space="preserve">Faculty of IT, Barrett Hodgson University, Karachi 74900, Pakistan, </w:t>
      </w:r>
      <w:r>
        <w:rPr>
          <w:color w:val="000000"/>
          <w:vertAlign w:val="superscript"/>
        </w:rPr>
        <w:t>4</w:t>
      </w:r>
      <w:r>
        <w:rPr>
          <w:color w:val="000000"/>
        </w:rPr>
        <w:t xml:space="preserve">Department of Software Engineering, Faculty of Science and Technology, </w:t>
      </w:r>
      <w:proofErr w:type="spellStart"/>
      <w:r>
        <w:rPr>
          <w:color w:val="000000"/>
        </w:rPr>
        <w:t>Ilma</w:t>
      </w:r>
      <w:proofErr w:type="spellEnd"/>
      <w:r>
        <w:rPr>
          <w:color w:val="000000"/>
        </w:rPr>
        <w:t xml:space="preserve"> University, Karachi 75190, Pakistan.</w:t>
      </w:r>
    </w:p>
    <w:p w14:paraId="2814FCC2" w14:textId="77777777" w:rsidR="00601331" w:rsidRDefault="00601331">
      <w:pPr>
        <w:pBdr>
          <w:top w:val="nil"/>
          <w:left w:val="nil"/>
          <w:bottom w:val="nil"/>
          <w:right w:val="nil"/>
          <w:between w:val="nil"/>
        </w:pBdr>
        <w:spacing w:after="120"/>
        <w:ind w:left="360" w:hanging="360"/>
        <w:jc w:val="both"/>
        <w:rPr>
          <w:color w:val="000000"/>
        </w:rPr>
      </w:pPr>
    </w:p>
    <w:p w14:paraId="48316D13" w14:textId="77777777" w:rsidR="00601331" w:rsidRDefault="006B4DA5">
      <w:pPr>
        <w:numPr>
          <w:ilvl w:val="0"/>
          <w:numId w:val="3"/>
        </w:numPr>
        <w:pBdr>
          <w:top w:val="nil"/>
          <w:left w:val="nil"/>
          <w:bottom w:val="nil"/>
          <w:right w:val="nil"/>
          <w:between w:val="nil"/>
        </w:pBdr>
        <w:spacing w:after="120"/>
        <w:ind w:left="360" w:hanging="360"/>
        <w:jc w:val="both"/>
        <w:rPr>
          <w:color w:val="000000"/>
        </w:rPr>
      </w:pPr>
      <w:r>
        <w:rPr>
          <w:rFonts w:ascii="Calibri" w:eastAsia="Calibri" w:hAnsi="Calibri" w:cs="Calibri"/>
          <w:color w:val="000000"/>
        </w:rPr>
        <w:t>﻿</w:t>
      </w:r>
      <w:proofErr w:type="spellStart"/>
      <w:r>
        <w:rPr>
          <w:color w:val="000000"/>
        </w:rPr>
        <w:t>Shivangkumar</w:t>
      </w:r>
      <w:proofErr w:type="spellEnd"/>
      <w:r>
        <w:rPr>
          <w:color w:val="000000"/>
        </w:rPr>
        <w:t xml:space="preserve"> R. Patel, </w:t>
      </w:r>
      <w:r>
        <w:rPr>
          <w:rFonts w:ascii="Calibri" w:eastAsia="Calibri" w:hAnsi="Calibri" w:cs="Calibri"/>
          <w:color w:val="000000"/>
        </w:rPr>
        <w:t>﻿</w:t>
      </w:r>
      <w:r>
        <w:rPr>
          <w:color w:val="000000"/>
        </w:rPr>
        <w:t>Ms. Jasmine Jha, “</w:t>
      </w:r>
      <w:r>
        <w:rPr>
          <w:rFonts w:ascii="Calibri" w:eastAsia="Calibri" w:hAnsi="Calibri" w:cs="Calibri"/>
          <w:color w:val="000000"/>
        </w:rPr>
        <w:t>﻿</w:t>
      </w:r>
      <w:r>
        <w:rPr>
          <w:color w:val="000000"/>
        </w:rPr>
        <w:t xml:space="preserve">Handwritten Character Recognition using Machine Learning Approach - A Survey”, </w:t>
      </w:r>
      <w:r>
        <w:rPr>
          <w:rFonts w:ascii="Calibri" w:eastAsia="Calibri" w:hAnsi="Calibri" w:cs="Calibri"/>
          <w:color w:val="000000"/>
        </w:rPr>
        <w:t>﻿</w:t>
      </w:r>
      <w:r>
        <w:rPr>
          <w:color w:val="000000"/>
        </w:rPr>
        <w:t xml:space="preserve"> from L.J.I.E.T. PG Department Ahmedabad, Gujarat – India, </w:t>
      </w:r>
      <w:r>
        <w:rPr>
          <w:rFonts w:ascii="Calibri" w:eastAsia="Calibri" w:hAnsi="Calibri" w:cs="Calibri"/>
          <w:color w:val="000000"/>
        </w:rPr>
        <w:t>﻿</w:t>
      </w:r>
      <w:r>
        <w:rPr>
          <w:color w:val="000000"/>
        </w:rPr>
        <w:t>presented in International Conference on Electrical, Electronics, Signals, Communication and Optimization (EESCO) – 2015.</w:t>
      </w:r>
    </w:p>
    <w:p w14:paraId="2B326080" w14:textId="77777777" w:rsidR="00601331" w:rsidRDefault="00601331">
      <w:pPr>
        <w:pBdr>
          <w:top w:val="nil"/>
          <w:left w:val="nil"/>
          <w:bottom w:val="nil"/>
          <w:right w:val="nil"/>
          <w:between w:val="nil"/>
        </w:pBdr>
        <w:spacing w:after="120"/>
        <w:ind w:left="360" w:hanging="360"/>
        <w:jc w:val="both"/>
        <w:rPr>
          <w:color w:val="000000"/>
        </w:rPr>
      </w:pPr>
    </w:p>
    <w:p w14:paraId="46ACC5DF" w14:textId="77777777" w:rsidR="00601331" w:rsidRDefault="006B4DA5">
      <w:pPr>
        <w:numPr>
          <w:ilvl w:val="0"/>
          <w:numId w:val="3"/>
        </w:numPr>
        <w:pBdr>
          <w:top w:val="nil"/>
          <w:left w:val="nil"/>
          <w:bottom w:val="nil"/>
          <w:right w:val="nil"/>
          <w:between w:val="nil"/>
        </w:pBdr>
        <w:spacing w:after="120"/>
        <w:ind w:left="360" w:hanging="360"/>
        <w:jc w:val="both"/>
        <w:rPr>
          <w:color w:val="000000"/>
        </w:rPr>
      </w:pPr>
      <w:r>
        <w:rPr>
          <w:rFonts w:ascii="Calibri" w:eastAsia="Calibri" w:hAnsi="Calibri" w:cs="Calibri"/>
          <w:color w:val="000000"/>
        </w:rPr>
        <w:t>﻿</w:t>
      </w:r>
      <w:r>
        <w:rPr>
          <w:color w:val="000000"/>
        </w:rPr>
        <w:t xml:space="preserve">Rohan Vaidya, Darshan Trivedi, Sagar </w:t>
      </w:r>
      <w:proofErr w:type="spellStart"/>
      <w:r>
        <w:rPr>
          <w:color w:val="000000"/>
        </w:rPr>
        <w:t>Satra</w:t>
      </w:r>
      <w:proofErr w:type="spellEnd"/>
      <w:r>
        <w:rPr>
          <w:color w:val="000000"/>
        </w:rPr>
        <w:t>, “</w:t>
      </w:r>
      <w:r>
        <w:rPr>
          <w:rFonts w:ascii="Calibri" w:eastAsia="Calibri" w:hAnsi="Calibri" w:cs="Calibri"/>
          <w:color w:val="000000"/>
        </w:rPr>
        <w:t>﻿</w:t>
      </w:r>
      <w:r>
        <w:rPr>
          <w:color w:val="000000"/>
        </w:rPr>
        <w:t xml:space="preserve">Handwritten Character Recognition Using Deep-Learning” </w:t>
      </w:r>
      <w:r>
        <w:rPr>
          <w:rFonts w:ascii="Calibri" w:eastAsia="Calibri" w:hAnsi="Calibri" w:cs="Calibri"/>
          <w:color w:val="000000"/>
        </w:rPr>
        <w:t>﻿</w:t>
      </w:r>
      <w:proofErr w:type="spellStart"/>
      <w:r>
        <w:rPr>
          <w:color w:val="000000"/>
        </w:rPr>
        <w:t>Dwarkadas</w:t>
      </w:r>
      <w:proofErr w:type="spellEnd"/>
      <w:r>
        <w:rPr>
          <w:color w:val="000000"/>
        </w:rPr>
        <w:t xml:space="preserve"> J Sanghvi College of Engineering, Mumbai, India, </w:t>
      </w:r>
      <w:r>
        <w:rPr>
          <w:rFonts w:ascii="Calibri" w:eastAsia="Calibri" w:hAnsi="Calibri" w:cs="Calibri"/>
          <w:color w:val="000000"/>
        </w:rPr>
        <w:t>﻿</w:t>
      </w:r>
      <w:r>
        <w:rPr>
          <w:color w:val="000000"/>
        </w:rPr>
        <w:t>Proceedings of the 2nd International Conference on Inventive Communication and Computational Technologies (ICICCT 2018) IEEE Xplore Compliant - Part Number: CFP18BAC-ART; ISBN:978-1-5386-1974-2.</w:t>
      </w:r>
    </w:p>
    <w:p w14:paraId="6D2FDEC4" w14:textId="77777777" w:rsidR="00601331" w:rsidRDefault="00601331">
      <w:pPr>
        <w:pBdr>
          <w:top w:val="nil"/>
          <w:left w:val="nil"/>
          <w:bottom w:val="nil"/>
          <w:right w:val="nil"/>
          <w:between w:val="nil"/>
        </w:pBdr>
        <w:spacing w:after="120"/>
        <w:ind w:left="360" w:hanging="360"/>
        <w:jc w:val="both"/>
        <w:rPr>
          <w:color w:val="000000"/>
        </w:rPr>
      </w:pPr>
    </w:p>
    <w:p w14:paraId="6081EE7A" w14:textId="77777777" w:rsidR="00601331" w:rsidRDefault="006B4DA5">
      <w:pPr>
        <w:numPr>
          <w:ilvl w:val="0"/>
          <w:numId w:val="3"/>
        </w:numPr>
        <w:pBdr>
          <w:top w:val="nil"/>
          <w:left w:val="nil"/>
          <w:bottom w:val="nil"/>
          <w:right w:val="nil"/>
          <w:between w:val="nil"/>
        </w:pBdr>
        <w:spacing w:after="120"/>
        <w:ind w:left="270" w:hanging="270"/>
        <w:jc w:val="both"/>
        <w:rPr>
          <w:color w:val="000000"/>
        </w:rPr>
      </w:pPr>
      <w:r>
        <w:rPr>
          <w:rFonts w:ascii="Calibri" w:eastAsia="Calibri" w:hAnsi="Calibri" w:cs="Calibri"/>
          <w:color w:val="000000"/>
        </w:rPr>
        <w:t>﻿</w:t>
      </w:r>
      <w:r>
        <w:rPr>
          <w:color w:val="000000"/>
        </w:rPr>
        <w:t xml:space="preserve">Monica Patel, Shital P. Thakkar, </w:t>
      </w:r>
      <w:proofErr w:type="gramStart"/>
      <w:r>
        <w:rPr>
          <w:rFonts w:ascii="Calibri" w:eastAsia="Calibri" w:hAnsi="Calibri" w:cs="Calibri"/>
          <w:color w:val="000000"/>
        </w:rPr>
        <w:t>﻿</w:t>
      </w:r>
      <w:r>
        <w:rPr>
          <w:color w:val="000000"/>
        </w:rPr>
        <w:t xml:space="preserve">“ </w:t>
      </w:r>
      <w:r>
        <w:rPr>
          <w:rFonts w:ascii="Calibri" w:eastAsia="Calibri" w:hAnsi="Calibri" w:cs="Calibri"/>
          <w:color w:val="000000"/>
        </w:rPr>
        <w:t>﻿</w:t>
      </w:r>
      <w:proofErr w:type="gramEnd"/>
      <w:r>
        <w:rPr>
          <w:color w:val="000000"/>
        </w:rPr>
        <w:t xml:space="preserve">Handwritten Character Recognition in English: A Survey”, Department of Electronics and Communication, </w:t>
      </w:r>
      <w:proofErr w:type="spellStart"/>
      <w:r>
        <w:rPr>
          <w:color w:val="000000"/>
        </w:rPr>
        <w:t>Dharmsinh</w:t>
      </w:r>
      <w:proofErr w:type="spellEnd"/>
      <w:r>
        <w:rPr>
          <w:color w:val="000000"/>
        </w:rPr>
        <w:t xml:space="preserve"> Desai University, Nadiad, Gujarat, India, </w:t>
      </w:r>
      <w:r>
        <w:rPr>
          <w:rFonts w:ascii="Calibri" w:eastAsia="Calibri" w:hAnsi="Calibri" w:cs="Calibri"/>
          <w:color w:val="000000"/>
        </w:rPr>
        <w:t>﻿</w:t>
      </w:r>
      <w:r>
        <w:rPr>
          <w:color w:val="000000"/>
        </w:rPr>
        <w:t>International Journal of Advanced Research in Computer and Communication Engineering Vol. 4, Issue 2, February 2015.</w:t>
      </w:r>
    </w:p>
    <w:p w14:paraId="73A6A019" w14:textId="77777777" w:rsidR="00601331" w:rsidRDefault="00601331">
      <w:pPr>
        <w:pBdr>
          <w:top w:val="nil"/>
          <w:left w:val="nil"/>
          <w:bottom w:val="nil"/>
          <w:right w:val="nil"/>
          <w:between w:val="nil"/>
        </w:pBdr>
        <w:spacing w:after="120"/>
        <w:ind w:left="630" w:hanging="270"/>
        <w:jc w:val="both"/>
        <w:rPr>
          <w:color w:val="000000"/>
        </w:rPr>
      </w:pPr>
    </w:p>
    <w:p w14:paraId="5A58E0DB" w14:textId="021BC7C6" w:rsidR="00601331" w:rsidRDefault="006B4DA5">
      <w:pPr>
        <w:numPr>
          <w:ilvl w:val="0"/>
          <w:numId w:val="3"/>
        </w:numPr>
        <w:pBdr>
          <w:top w:val="nil"/>
          <w:left w:val="nil"/>
          <w:bottom w:val="nil"/>
          <w:right w:val="nil"/>
          <w:between w:val="nil"/>
        </w:pBdr>
        <w:spacing w:after="120"/>
        <w:ind w:left="360" w:hanging="270"/>
        <w:jc w:val="both"/>
        <w:rPr>
          <w:color w:val="000000"/>
        </w:rPr>
      </w:pPr>
      <w:r>
        <w:rPr>
          <w:rFonts w:ascii="Calibri" w:eastAsia="Calibri" w:hAnsi="Calibri" w:cs="Calibri"/>
          <w:color w:val="000000"/>
        </w:rPr>
        <w:t>﻿</w:t>
      </w:r>
      <w:r>
        <w:rPr>
          <w:color w:val="000000"/>
        </w:rPr>
        <w:t xml:space="preserve"> </w:t>
      </w:r>
      <w:r>
        <w:rPr>
          <w:rFonts w:ascii="Calibri" w:eastAsia="Calibri" w:hAnsi="Calibri" w:cs="Calibri"/>
          <w:color w:val="000000"/>
        </w:rPr>
        <w:t>﻿</w:t>
      </w:r>
      <w:r>
        <w:rPr>
          <w:color w:val="000000"/>
        </w:rPr>
        <w:t>Ahmed Mahi Obaid</w:t>
      </w:r>
      <w:r>
        <w:rPr>
          <w:color w:val="000000"/>
          <w:vertAlign w:val="superscript"/>
        </w:rPr>
        <w:t>1</w:t>
      </w:r>
      <w:r>
        <w:rPr>
          <w:color w:val="000000"/>
        </w:rPr>
        <w:t>, Hazem M. El Bakry</w:t>
      </w:r>
      <w:r>
        <w:rPr>
          <w:color w:val="000000"/>
          <w:vertAlign w:val="superscript"/>
        </w:rPr>
        <w:t>2</w:t>
      </w:r>
      <w:r>
        <w:rPr>
          <w:color w:val="000000"/>
        </w:rPr>
        <w:t>, M.A. Eldosuky</w:t>
      </w:r>
      <w:r>
        <w:rPr>
          <w:color w:val="000000"/>
          <w:vertAlign w:val="superscript"/>
        </w:rPr>
        <w:t>3</w:t>
      </w:r>
      <w:r>
        <w:rPr>
          <w:color w:val="000000"/>
        </w:rPr>
        <w:t>, A.I. Shehab</w:t>
      </w:r>
      <w:r>
        <w:rPr>
          <w:color w:val="000000"/>
          <w:vertAlign w:val="superscript"/>
        </w:rPr>
        <w:t>4</w:t>
      </w:r>
      <w:r>
        <w:rPr>
          <w:color w:val="000000"/>
        </w:rPr>
        <w:t>, “</w:t>
      </w:r>
      <w:r>
        <w:rPr>
          <w:rFonts w:ascii="Calibri" w:eastAsia="Calibri" w:hAnsi="Calibri" w:cs="Calibri"/>
          <w:color w:val="000000"/>
        </w:rPr>
        <w:t>﻿</w:t>
      </w:r>
      <w:r>
        <w:rPr>
          <w:color w:val="000000"/>
        </w:rPr>
        <w:t>Handwritten Text Recognition System Based on Neural Network”, Dept. Information Systems</w:t>
      </w:r>
      <w:r>
        <w:rPr>
          <w:color w:val="000000"/>
          <w:vertAlign w:val="superscript"/>
        </w:rPr>
        <w:t>1, 2, 4</w:t>
      </w:r>
      <w:r>
        <w:rPr>
          <w:color w:val="000000"/>
        </w:rPr>
        <w:t>, Dept. Computer Science</w:t>
      </w:r>
      <w:r>
        <w:rPr>
          <w:color w:val="000000"/>
          <w:vertAlign w:val="superscript"/>
        </w:rPr>
        <w:t>3</w:t>
      </w:r>
      <w:r>
        <w:rPr>
          <w:color w:val="000000"/>
        </w:rPr>
        <w:t xml:space="preserve"> Faculty of Computer Science and Information Systems, Mansoura University</w:t>
      </w:r>
      <w:r>
        <w:rPr>
          <w:color w:val="000000"/>
          <w:vertAlign w:val="superscript"/>
        </w:rPr>
        <w:t>1, 2, 3, 4</w:t>
      </w:r>
      <w:r>
        <w:rPr>
          <w:color w:val="000000"/>
        </w:rPr>
        <w:t>, Mansoura, Egypt, International Journal of Advanced Research in Computer Science &amp; Technology (IJARCST 2016) 72 Vol. 4, Issue 1 (Jan. - Mar. 2016)</w:t>
      </w:r>
    </w:p>
    <w:p w14:paraId="7ECB9EDD" w14:textId="77777777" w:rsidR="003416EA" w:rsidRDefault="003416EA" w:rsidP="003416EA">
      <w:pPr>
        <w:pBdr>
          <w:top w:val="nil"/>
          <w:left w:val="nil"/>
          <w:bottom w:val="nil"/>
          <w:right w:val="nil"/>
          <w:between w:val="nil"/>
        </w:pBdr>
        <w:spacing w:after="120"/>
        <w:jc w:val="both"/>
        <w:rPr>
          <w:color w:val="000000"/>
        </w:rPr>
      </w:pPr>
    </w:p>
    <w:p w14:paraId="1EB7227A" w14:textId="15C88473" w:rsidR="00601331" w:rsidRDefault="006B4DA5">
      <w:pPr>
        <w:numPr>
          <w:ilvl w:val="0"/>
          <w:numId w:val="3"/>
        </w:numPr>
        <w:pBdr>
          <w:top w:val="nil"/>
          <w:left w:val="nil"/>
          <w:bottom w:val="nil"/>
          <w:right w:val="nil"/>
          <w:between w:val="nil"/>
        </w:pBdr>
        <w:spacing w:after="120"/>
        <w:ind w:left="360" w:hanging="270"/>
        <w:jc w:val="both"/>
      </w:pPr>
      <w:r>
        <w:t>Wikipedia, 14 March, 2022,</w:t>
      </w:r>
      <w:r>
        <w:rPr>
          <w:i/>
        </w:rPr>
        <w:t xml:space="preserve"> Apple Newton</w:t>
      </w:r>
      <w:r>
        <w:t xml:space="preserve">, </w:t>
      </w:r>
      <w:hyperlink r:id="rId24">
        <w:r>
          <w:rPr>
            <w:color w:val="1155CC"/>
            <w:u w:val="single"/>
          </w:rPr>
          <w:t>https://en.wikipedia.org/wiki/Apple_Newton</w:t>
        </w:r>
      </w:hyperlink>
    </w:p>
    <w:p w14:paraId="488DE893" w14:textId="77777777" w:rsidR="003416EA" w:rsidRDefault="003416EA" w:rsidP="003416EA">
      <w:pPr>
        <w:pBdr>
          <w:top w:val="nil"/>
          <w:left w:val="nil"/>
          <w:bottom w:val="nil"/>
          <w:right w:val="nil"/>
          <w:between w:val="nil"/>
        </w:pBdr>
        <w:spacing w:after="120"/>
        <w:jc w:val="both"/>
      </w:pPr>
    </w:p>
    <w:p w14:paraId="72B271E4" w14:textId="77777777" w:rsidR="00601331" w:rsidRDefault="006B4DA5">
      <w:pPr>
        <w:numPr>
          <w:ilvl w:val="0"/>
          <w:numId w:val="3"/>
        </w:numPr>
        <w:pBdr>
          <w:top w:val="nil"/>
          <w:left w:val="nil"/>
          <w:bottom w:val="nil"/>
          <w:right w:val="nil"/>
          <w:between w:val="nil"/>
        </w:pBdr>
        <w:spacing w:after="120"/>
        <w:ind w:left="360" w:hanging="270"/>
        <w:jc w:val="both"/>
      </w:pPr>
      <w:r>
        <w:t xml:space="preserve">David Goldberg, Cate Richardson, Xerox </w:t>
      </w:r>
      <w:proofErr w:type="gramStart"/>
      <w:r>
        <w:t>Cooperation,  “</w:t>
      </w:r>
      <w:proofErr w:type="gramEnd"/>
      <w:r>
        <w:t xml:space="preserve">Touch-Typing With a Stylus”, </w:t>
      </w:r>
      <w:hyperlink r:id="rId25">
        <w:r>
          <w:rPr>
            <w:rFonts w:ascii="Times" w:eastAsia="Times" w:hAnsi="Times" w:cs="Times"/>
            <w:color w:val="202122"/>
            <w:sz w:val="21"/>
            <w:szCs w:val="21"/>
            <w:highlight w:val="white"/>
          </w:rPr>
          <w:t>CHI '93: Proceedings of the INTERACT '93 and CHI '93 Conference on Human Factors in Computing System</w:t>
        </w:r>
      </w:hyperlink>
      <w:r>
        <w:rPr>
          <w:rFonts w:ascii="Times" w:eastAsia="Times" w:hAnsi="Times" w:cs="Times"/>
          <w:color w:val="202122"/>
          <w:sz w:val="21"/>
          <w:szCs w:val="21"/>
          <w:highlight w:val="white"/>
        </w:rPr>
        <w:t>s, May 1993.</w:t>
      </w:r>
    </w:p>
    <w:p w14:paraId="42C83449" w14:textId="77777777" w:rsidR="00601331" w:rsidRDefault="00601331">
      <w:pPr>
        <w:pBdr>
          <w:top w:val="nil"/>
          <w:left w:val="nil"/>
          <w:bottom w:val="nil"/>
          <w:right w:val="nil"/>
          <w:between w:val="nil"/>
        </w:pBdr>
        <w:spacing w:after="120" w:line="276" w:lineRule="auto"/>
        <w:ind w:left="360" w:hanging="360"/>
        <w:jc w:val="both"/>
        <w:rPr>
          <w:color w:val="000000"/>
        </w:rPr>
      </w:pPr>
    </w:p>
    <w:sectPr w:rsidR="00601331">
      <w:type w:val="continuous"/>
      <w:pgSz w:w="11907" w:h="16840"/>
      <w:pgMar w:top="964" w:right="851" w:bottom="907" w:left="851" w:header="397" w:footer="397" w:gutter="0"/>
      <w:cols w:num="2" w:space="720" w:equalWidth="0">
        <w:col w:w="4822" w:space="561"/>
        <w:col w:w="482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022D0" w14:textId="77777777" w:rsidR="00930FB7" w:rsidRDefault="00930FB7">
      <w:r>
        <w:separator/>
      </w:r>
    </w:p>
  </w:endnote>
  <w:endnote w:type="continuationSeparator" w:id="0">
    <w:p w14:paraId="0FEB891F" w14:textId="77777777" w:rsidR="00930FB7" w:rsidRDefault="00930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C6DB3" w14:textId="77777777" w:rsidR="00930FB7" w:rsidRDefault="00930FB7">
      <w:r>
        <w:separator/>
      </w:r>
    </w:p>
  </w:footnote>
  <w:footnote w:type="continuationSeparator" w:id="0">
    <w:p w14:paraId="118DBFA3" w14:textId="77777777" w:rsidR="00930FB7" w:rsidRDefault="00930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5DC1D" w14:textId="77777777" w:rsidR="00601331" w:rsidRDefault="006B4DA5">
    <w:pPr>
      <w:jc w:val="right"/>
    </w:pPr>
    <w:r>
      <w:fldChar w:fldCharType="begin"/>
    </w:r>
    <w:r>
      <w:instrText>PAGE</w:instrText>
    </w:r>
    <w:r>
      <w:fldChar w:fldCharType="separate"/>
    </w:r>
    <w:r w:rsidR="00D80291">
      <w:rPr>
        <w:noProof/>
      </w:rPr>
      <w:t>1</w:t>
    </w:r>
    <w:r>
      <w:fldChar w:fldCharType="end"/>
    </w:r>
  </w:p>
  <w:p w14:paraId="11DA03C7" w14:textId="77777777" w:rsidR="00601331" w:rsidRDefault="006B4DA5">
    <w:pPr>
      <w:ind w:right="360"/>
      <w:jc w:val="right"/>
      <w:rPr>
        <w:rFonts w:ascii="Garamond" w:eastAsia="Garamond" w:hAnsi="Garamond" w:cs="Garamond"/>
        <w:b/>
      </w:rPr>
    </w:pPr>
    <w:r>
      <w:rPr>
        <w:rFonts w:ascii="Garamond" w:eastAsia="Garamond" w:hAnsi="Garamond" w:cs="Garamond"/>
        <w:b/>
      </w:rPr>
      <w:t>International Journal for Research in Engineering Application &amp; Management (IJREAM)</w:t>
    </w:r>
  </w:p>
  <w:p w14:paraId="73CFA874" w14:textId="77777777" w:rsidR="00601331" w:rsidRDefault="006B4DA5">
    <w:pPr>
      <w:ind w:right="360"/>
      <w:jc w:val="right"/>
      <w:rPr>
        <w:rFonts w:ascii="Garamond" w:eastAsia="Garamond" w:hAnsi="Garamond" w:cs="Garamond"/>
        <w:b/>
      </w:rPr>
    </w:pPr>
    <w:r>
      <w:rPr>
        <w:rFonts w:ascii="Garamond" w:eastAsia="Garamond" w:hAnsi="Garamond" w:cs="Garamond"/>
        <w:b/>
        <w:color w:val="000000"/>
        <w:sz w:val="18"/>
        <w:szCs w:val="18"/>
      </w:rPr>
      <w:t>Volume 08, Issue 0</w:t>
    </w:r>
    <w:r>
      <w:rPr>
        <w:rFonts w:ascii="Garamond" w:eastAsia="Garamond" w:hAnsi="Garamond" w:cs="Garamond"/>
        <w:b/>
        <w:sz w:val="18"/>
        <w:szCs w:val="18"/>
      </w:rPr>
      <w:t>2</w:t>
    </w:r>
    <w:r>
      <w:rPr>
        <w:rFonts w:ascii="Garamond" w:eastAsia="Garamond" w:hAnsi="Garamond" w:cs="Garamond"/>
        <w:b/>
        <w:color w:val="000000"/>
        <w:sz w:val="18"/>
        <w:szCs w:val="18"/>
      </w:rPr>
      <w:t xml:space="preserve">, </w:t>
    </w:r>
    <w:r>
      <w:rPr>
        <w:rFonts w:ascii="Garamond" w:eastAsia="Garamond" w:hAnsi="Garamond" w:cs="Garamond"/>
        <w:b/>
        <w:sz w:val="18"/>
        <w:szCs w:val="18"/>
      </w:rPr>
      <w:t>May</w:t>
    </w:r>
    <w:r>
      <w:rPr>
        <w:rFonts w:ascii="Garamond" w:eastAsia="Garamond" w:hAnsi="Garamond" w:cs="Garamond"/>
        <w:b/>
        <w:color w:val="000000"/>
        <w:sz w:val="18"/>
        <w:szCs w:val="18"/>
      </w:rPr>
      <w:t xml:space="preserve"> 2022.</w:t>
    </w:r>
  </w:p>
  <w:p w14:paraId="007E6F11" w14:textId="77777777" w:rsidR="00601331" w:rsidRDefault="0060133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C38"/>
    <w:multiLevelType w:val="multilevel"/>
    <w:tmpl w:val="B0BCB9AA"/>
    <w:lvl w:ilvl="0">
      <w:start w:val="4"/>
      <w:numFmt w:val="decimal"/>
      <w:lvlText w:val="[%1]"/>
      <w:lvlJc w:val="left"/>
      <w:pPr>
        <w:ind w:left="0" w:firstLine="0"/>
      </w:pPr>
      <w:rPr>
        <w:sz w:val="22"/>
        <w:szCs w:val="22"/>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2FF919FA"/>
    <w:multiLevelType w:val="multilevel"/>
    <w:tmpl w:val="77FA31DA"/>
    <w:lvl w:ilvl="0">
      <w:start w:val="1"/>
      <w:numFmt w:val="decimal"/>
      <w:pStyle w:val="Heading1"/>
      <w:lvlText w:val="[%1]"/>
      <w:lvlJc w:val="left"/>
      <w:pPr>
        <w:ind w:left="360" w:hanging="360"/>
      </w:p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2" w15:restartNumberingAfterBreak="0">
    <w:nsid w:val="327451B2"/>
    <w:multiLevelType w:val="multilevel"/>
    <w:tmpl w:val="E25C635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410B0990"/>
    <w:multiLevelType w:val="multilevel"/>
    <w:tmpl w:val="2C38ED42"/>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B0614B3"/>
    <w:multiLevelType w:val="multilevel"/>
    <w:tmpl w:val="72FED3AE"/>
    <w:lvl w:ilvl="0">
      <w:start w:val="3"/>
      <w:numFmt w:val="decimal"/>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479470359">
    <w:abstractNumId w:val="1"/>
  </w:num>
  <w:num w:numId="2" w16cid:durableId="328869596">
    <w:abstractNumId w:val="4"/>
  </w:num>
  <w:num w:numId="3" w16cid:durableId="941571627">
    <w:abstractNumId w:val="0"/>
  </w:num>
  <w:num w:numId="4" w16cid:durableId="1343242008">
    <w:abstractNumId w:val="2"/>
  </w:num>
  <w:num w:numId="5" w16cid:durableId="14171678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331"/>
    <w:rsid w:val="00013B51"/>
    <w:rsid w:val="00095E39"/>
    <w:rsid w:val="001376CC"/>
    <w:rsid w:val="00237FC6"/>
    <w:rsid w:val="002A31E0"/>
    <w:rsid w:val="002A668D"/>
    <w:rsid w:val="003416EA"/>
    <w:rsid w:val="003C25F6"/>
    <w:rsid w:val="005B4D86"/>
    <w:rsid w:val="00601331"/>
    <w:rsid w:val="00630AB5"/>
    <w:rsid w:val="006B4DA5"/>
    <w:rsid w:val="00774F42"/>
    <w:rsid w:val="00833962"/>
    <w:rsid w:val="008938E4"/>
    <w:rsid w:val="00930FB7"/>
    <w:rsid w:val="009F6D02"/>
    <w:rsid w:val="00A0338D"/>
    <w:rsid w:val="00B14F38"/>
    <w:rsid w:val="00C36F12"/>
    <w:rsid w:val="00CE459E"/>
    <w:rsid w:val="00D448FB"/>
    <w:rsid w:val="00D80291"/>
    <w:rsid w:val="00FF6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5396561"/>
  <w15:docId w15:val="{0EB10658-AE3A-6649-8648-BCA9DC68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uiPriority w:val="9"/>
    <w:qFormat/>
    <w:pPr>
      <w:keepNext/>
      <w:numPr>
        <w:numId w:val="1"/>
      </w:numPr>
      <w:spacing w:before="240" w:after="80"/>
      <w:jc w:val="center"/>
      <w:outlineLvl w:val="0"/>
    </w:pPr>
    <w:rPr>
      <w:smallCaps/>
      <w:kern w:val="28"/>
    </w:rPr>
  </w:style>
  <w:style w:type="paragraph" w:styleId="Heading2">
    <w:name w:val="heading 2"/>
    <w:basedOn w:val="Normal"/>
    <w:next w:val="Normal"/>
    <w:uiPriority w:val="9"/>
    <w:unhideWhenUsed/>
    <w:qFormat/>
    <w:pPr>
      <w:keepNext/>
      <w:numPr>
        <w:ilvl w:val="1"/>
        <w:numId w:val="1"/>
      </w:numPr>
      <w:spacing w:before="120" w:after="60"/>
      <w:ind w:left="144"/>
      <w:outlineLvl w:val="1"/>
    </w:pPr>
    <w:rPr>
      <w:i/>
      <w:iCs/>
    </w:rPr>
  </w:style>
  <w:style w:type="paragraph" w:styleId="Heading3">
    <w:name w:val="heading 3"/>
    <w:basedOn w:val="Normal"/>
    <w:next w:val="Normal"/>
    <w:uiPriority w:val="9"/>
    <w:semiHidden/>
    <w:unhideWhenUsed/>
    <w:qFormat/>
    <w:pPr>
      <w:keepNext/>
      <w:numPr>
        <w:ilvl w:val="2"/>
        <w:numId w:val="1"/>
      </w:numPr>
      <w:ind w:left="288"/>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lang w:val="x-none" w:eastAsia="x-none"/>
    </w:rPr>
  </w:style>
  <w:style w:type="paragraph" w:customStyle="1" w:styleId="References">
    <w:name w:val="References"/>
    <w:basedOn w:val="Normal"/>
    <w:pPr>
      <w:numPr>
        <w:numId w:val="5"/>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character" w:styleId="UnresolvedMention">
    <w:name w:val="Unresolved Mention"/>
    <w:uiPriority w:val="99"/>
    <w:semiHidden/>
    <w:unhideWhenUsed/>
    <w:rsid w:val="003E7713"/>
    <w:rPr>
      <w:color w:val="605E5C"/>
      <w:shd w:val="clear" w:color="auto" w:fill="E1DFDD"/>
    </w:rPr>
  </w:style>
  <w:style w:type="paragraph" w:customStyle="1" w:styleId="PageNumber1">
    <w:name w:val="Page Number1"/>
    <w:basedOn w:val="Normal"/>
    <w:rsid w:val="003E7713"/>
    <w:pPr>
      <w:autoSpaceDE/>
      <w:autoSpaceDN/>
      <w:jc w:val="center"/>
    </w:pPr>
    <w:rPr>
      <w:rFonts w:ascii="Times" w:hAnsi="Times"/>
      <w:sz w:val="24"/>
    </w:rPr>
  </w:style>
  <w:style w:type="paragraph" w:styleId="BodyTextIndent2">
    <w:name w:val="Body Text Indent 2"/>
    <w:basedOn w:val="Normal"/>
    <w:link w:val="BodyTextIndent2Char"/>
    <w:rsid w:val="007078F1"/>
    <w:pPr>
      <w:spacing w:after="120" w:line="480" w:lineRule="auto"/>
      <w:ind w:left="283"/>
    </w:pPr>
  </w:style>
  <w:style w:type="character" w:customStyle="1" w:styleId="BodyTextIndent2Char">
    <w:name w:val="Body Text Indent 2 Char"/>
    <w:link w:val="BodyTextIndent2"/>
    <w:rsid w:val="007078F1"/>
    <w:rPr>
      <w:lang w:val="en-US" w:eastAsia="en-US"/>
    </w:rPr>
  </w:style>
  <w:style w:type="paragraph" w:styleId="BodyText">
    <w:name w:val="Body Text"/>
    <w:basedOn w:val="Normal"/>
    <w:link w:val="BodyTextChar"/>
    <w:rsid w:val="0061354F"/>
    <w:pPr>
      <w:spacing w:after="120"/>
    </w:pPr>
  </w:style>
  <w:style w:type="character" w:customStyle="1" w:styleId="BodyTextChar">
    <w:name w:val="Body Text Char"/>
    <w:link w:val="BodyText"/>
    <w:rsid w:val="0061354F"/>
    <w:rPr>
      <w:lang w:val="en-US" w:eastAsia="en-US"/>
    </w:rPr>
  </w:style>
  <w:style w:type="table" w:styleId="TableGrid">
    <w:name w:val="Table Grid"/>
    <w:basedOn w:val="TableNormal"/>
    <w:uiPriority w:val="59"/>
    <w:rsid w:val="00952D3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FF61D5"/>
    <w:pPr>
      <w:ind w:left="720"/>
      <w:contextualSpacing/>
    </w:pPr>
  </w:style>
  <w:style w:type="character" w:styleId="PlaceholderText">
    <w:name w:val="Placeholder Text"/>
    <w:basedOn w:val="DefaultParagraphFont"/>
    <w:uiPriority w:val="99"/>
    <w:semiHidden/>
    <w:rsid w:val="005B4D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l.acm.org/doi/proceedings/10.1145/169059"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Apple_Newto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WsXB9cxBX2XQ9IWc6YKXJxl/pw==">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2406</Words>
  <Characters>13719</Characters>
  <Application>Microsoft Office Word</Application>
  <DocSecurity>0</DocSecurity>
  <Lines>114</Lines>
  <Paragraphs>32</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Introduction</vt:lpstr>
      <vt:lpstr>Problem Statement</vt:lpstr>
      <vt:lpstr>Objective</vt:lpstr>
      <vt:lpstr>Algorithm</vt:lpstr>
      <vt:lpstr>    Input</vt:lpstr>
      <vt:lpstr>    Cleaning Data</vt:lpstr>
      <vt:lpstr>    Preprocessing</vt:lpstr>
      <vt:lpstr>    CTC loss</vt:lpstr>
      <vt:lpstr>    Building the model</vt:lpstr>
      <vt:lpstr>    Training the model</vt:lpstr>
      <vt:lpstr>    Predictions</vt:lpstr>
      <vt:lpstr>Implementation</vt:lpstr>
      <vt:lpstr>Conclusion</vt:lpstr>
    </vt:vector>
  </TitlesOfParts>
  <Company/>
  <LinksUpToDate>false</LinksUpToDate>
  <CharactersWithSpaces>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Riddhi Narkar</cp:lastModifiedBy>
  <cp:revision>9</cp:revision>
  <dcterms:created xsi:type="dcterms:W3CDTF">2022-04-25T04:32:00Z</dcterms:created>
  <dcterms:modified xsi:type="dcterms:W3CDTF">2022-05-11T06:13:00Z</dcterms:modified>
</cp:coreProperties>
</file>