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Текст выступления на научной конференции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Тема: Информационная доступность вокзалов для слабослышащих пассажиров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Слайд 1: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Здравствуйте, уважаемые слушатели.</w:t>
        <w:br w:type="textWrapping"/>
        <w:t xml:space="preserve">Мы представляем проект, посвящённый информационной доступности вокзалов для людей с нарушениями слуха. Мы предлагаем решение на основе технологий Bluetooth Auracast и индукционного приёма, которое позволит слабослышащим пассажирам получать голосовые объявления непосредственно в их слуховые аппараты и импланты.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Слайд 2: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 проекта — разработать систему персонального оповещения, интегрируемую в инфраструктуру вокзалов, обеспечивающую точную, комфортную и оперативную передачу информации для людей с нарушениями слуха.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Слайд 3: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По статистике, в России более 13 миллионов человек имеют нарушения слуха. При этом большинство вокзалов не оборудованы современными средствами передачи звука в аппараты. Существующая помощь работает только по предварительным заявкам и не охватывает реальные потребности в режиме реального времени.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Слайд 4: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Мы выделили четыре основные проблемы: </w:t>
        <w:br w:type="textWrapping"/>
        <w:t xml:space="preserve">-слабослышащие пассажиры не слышат объявления, </w:t>
        <w:br w:type="textWrapping"/>
        <w:t xml:space="preserve">-высокий уровень шума затрудняет восприятие, </w:t>
        <w:br w:type="textWrapping"/>
        <w:t xml:space="preserve">-персонал не всегда подготовлен к взаимодействию с такими пассажирами,</w:t>
        <w:br w:type="textWrapping"/>
        <w:t xml:space="preserve">-большинство вокзалов не имеют технологий передачи звука в аппараты.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Слайд 5: </w:t>
      </w:r>
    </w:p>
    <w:p w:rsidR="00000000" w:rsidDel="00000000" w:rsidP="00000000" w:rsidRDefault="00000000" w:rsidRPr="00000000" w14:paraId="00000009">
      <w:pPr>
        <w:rPr/>
      </w:pPr>
      <w:bookmarkStart w:colFirst="0" w:colLast="0" w:name="_s467rmlgb5t6" w:id="0"/>
      <w:bookmarkEnd w:id="0"/>
      <w:r w:rsidDel="00000000" w:rsidR="00000000" w:rsidRPr="00000000">
        <w:rPr>
          <w:rtl w:val="0"/>
        </w:rPr>
        <w:t xml:space="preserve">Чтобы предложить какое-либо решение данной проблемы, нужно понять, как слышат эти пассажиры.  Их устройства улавливают звук через магнитное поле, что дает более чистое звучание.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bookmarkStart w:colFirst="0" w:colLast="0" w:name="_ojmopd394190" w:id="1"/>
      <w:bookmarkEnd w:id="1"/>
      <w:r w:rsidDel="00000000" w:rsidR="00000000" w:rsidRPr="00000000">
        <w:rPr>
          <w:b w:val="1"/>
          <w:bCs w:val="1"/>
          <w:rtl w:val="0"/>
        </w:rPr>
        <w:t xml:space="preserve">Слайд 6: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Итак, мы предлагаем внедрить Auracast к системе оповещения, далее к ретрансляторам с индукторами, создающие магнитное поле, которое улавливается слуховыми аппаратами/имплантами в режиме Т/МТ.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Слайд 7: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Есть альтернативный вариант, такой как индукционные системы, преобразующие звук в электромагнитное поле, которое улавливают слуховые аппараты. Это особенно эффективно в зонах с высокой акустической нагрузкой.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Слайд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Следовательно, Auracast — это современная технология передачи аудио через Bluetooth, предлагающая гибкость и возможность выбора аудиопотока. В то же время индукционное поле — это проверенное и простое решение, готовое к использованию, но менее гибкое. Auracast открывает новые возможности, а индукционное поле остается надежным выбором для простоты.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Слайд 9: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Таким образом, мы не просто адаптируем вокзалы, а создаём инженерную основу для масштабируемой инклюзивной среды. Наша архитектура учитывает реальные потребности пользователей и технологии, уже применяемые в мире. На пилотном этапе мы планируем протестировать систему и оценить её эффективность через обратную связь и наблюдение.</w:t>
        <w:br w:type="textWrapping"/>
        <w:br w:type="textWrapping"/>
        <w:t xml:space="preserve">Это не просто социальная инициатива, а инженерно обоснованная система, способная повысить безопасность, комфорт и равные условия для всех пассажиров.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Слайд 10: </w:t>
      </w:r>
      <w:r w:rsidDel="00000000" w:rsidR="00000000" w:rsidRPr="00000000">
        <w:rPr>
          <w:rtl w:val="0"/>
        </w:rPr>
        <w:br w:type="textWrapping"/>
        <w:t xml:space="preserve">Спасибо  за внимание. Будем рады ответить на ваши вопросы.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