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459AAD9C" w14:textId="77777777" w:rsidR="00567CCD" w:rsidRDefault="00567CCD" w:rsidP="001F4617">
      <w:pPr>
        <w:ind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567CC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Метод главных компонент: составление фондового индекса</w:t>
      </w:r>
    </w:p>
    <w:p w14:paraId="21328003" w14:textId="24B5EADA" w:rsidR="004022DD" w:rsidRPr="0020163A" w:rsidRDefault="008D3BD3" w:rsidP="001F4617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567CC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BCA783C" w14:textId="77777777" w:rsidR="00B812D9" w:rsidRPr="0020163A" w:rsidRDefault="00B812D9" w:rsidP="001F4617">
      <w:pPr>
        <w:spacing w:after="13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данные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0AD4EB82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1F4617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Вершинин П.А.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A83E05B" w14:textId="1B678151" w:rsidR="00B812D9" w:rsidRDefault="000F1654" w:rsidP="00FE2BB2">
      <w:pPr>
        <w:pStyle w:val="af1"/>
      </w:pPr>
      <w:r>
        <w:lastRenderedPageBreak/>
        <w:t>Цель</w:t>
      </w:r>
      <w:r w:rsidRPr="000F1654">
        <w:t>:</w:t>
      </w:r>
      <w:r w:rsidR="00B812D9">
        <w:t xml:space="preserve"> научиться </w:t>
      </w:r>
      <w:r w:rsidR="00567CCD" w:rsidRPr="00E6511D">
        <w:t>использова</w:t>
      </w:r>
      <w:r w:rsidR="00567CCD">
        <w:t>ть</w:t>
      </w:r>
      <w:r w:rsidR="00567CCD" w:rsidRPr="00E6511D">
        <w:t xml:space="preserve"> метод главных компонент (PCA) для создания улучшенного индекса Доу-Джонса и анализа данных о стоимости акций 30 крупнейших компаний США.</w:t>
      </w:r>
    </w:p>
    <w:p w14:paraId="6A243CB4" w14:textId="5091F57F" w:rsidR="009A4AC8" w:rsidRPr="00781110" w:rsidRDefault="00781110" w:rsidP="00FE2BB2">
      <w:pPr>
        <w:pStyle w:val="af1"/>
      </w:pPr>
      <w:r>
        <w:t>В ходе работы необходимо выполнить следующее задание:</w:t>
      </w:r>
    </w:p>
    <w:p w14:paraId="3DD79536" w14:textId="59C86E0F" w:rsidR="009A4AC8" w:rsidRPr="00427E5C" w:rsidRDefault="00B812D9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данные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18AB9B0B" w14:textId="4A5021D9" w:rsidR="00805A3C" w:rsidRPr="00427E5C" w:rsidRDefault="00567CCD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 модели РСА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3F9F0685" w14:textId="6C13D9F4" w:rsidR="00427E5C" w:rsidRPr="00427E5C" w:rsidRDefault="00567CCD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РСА к данным и извлечь первую компоненту</w:t>
      </w:r>
      <w:r w:rsidR="00744C36" w:rsidRPr="00567CCD">
        <w:rPr>
          <w:rFonts w:ascii="Times New Roman" w:hAnsi="Times New Roman" w:cs="Times New Roman"/>
          <w:sz w:val="28"/>
          <w:szCs w:val="28"/>
        </w:rPr>
        <w:t>;</w:t>
      </w:r>
    </w:p>
    <w:p w14:paraId="41DC7306" w14:textId="67729755" w:rsidR="00254C7B" w:rsidRDefault="00567CCD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информацию об индексе Доу-Джонса и вычислить корреляцию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7084829E" w14:textId="6E8A7059" w:rsidR="00567CCD" w:rsidRPr="00567CCD" w:rsidRDefault="00567CCD" w:rsidP="00567CCD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компании с наибольшим весом в первой компоненте.</w:t>
      </w:r>
    </w:p>
    <w:p w14:paraId="71310EC7" w14:textId="622E3337" w:rsidR="00254C7B" w:rsidRDefault="00154083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4083">
        <w:rPr>
          <w:rFonts w:ascii="Times New Roman" w:hAnsi="Times New Roman" w:cs="Times New Roman"/>
          <w:sz w:val="28"/>
          <w:szCs w:val="28"/>
        </w:rPr>
        <w:t xml:space="preserve">Для начала загружаем данные o стоимости акций 30 компаний на закрытии торгов за каждый день в файле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54083">
        <w:rPr>
          <w:rFonts w:ascii="Times New Roman" w:hAnsi="Times New Roman" w:cs="Times New Roman"/>
          <w:sz w:val="28"/>
          <w:szCs w:val="28"/>
        </w:rPr>
        <w:t>close_prices.csv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4083">
        <w:rPr>
          <w:rFonts w:ascii="Times New Roman" w:hAnsi="Times New Roman" w:cs="Times New Roman"/>
          <w:sz w:val="28"/>
          <w:szCs w:val="28"/>
        </w:rPr>
        <w:t xml:space="preserve">. Используем библиотеку </w:t>
      </w:r>
      <w:r w:rsidR="00A0300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408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A03001">
        <w:rPr>
          <w:rFonts w:ascii="Times New Roman" w:hAnsi="Times New Roman" w:cs="Times New Roman"/>
          <w:sz w:val="28"/>
          <w:szCs w:val="28"/>
        </w:rPr>
        <w:t>»</w:t>
      </w:r>
      <w:r w:rsidRPr="00154083">
        <w:rPr>
          <w:rFonts w:ascii="Times New Roman" w:hAnsi="Times New Roman" w:cs="Times New Roman"/>
          <w:sz w:val="28"/>
          <w:szCs w:val="28"/>
        </w:rPr>
        <w:t xml:space="preserve"> для этой цели и извлекаем только столбцы с ценами акций, исключая столбец с датой.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C7B">
        <w:rPr>
          <w:rFonts w:ascii="Times New Roman" w:hAnsi="Times New Roman" w:cs="Times New Roman"/>
          <w:sz w:val="28"/>
          <w:szCs w:val="28"/>
        </w:rPr>
        <w:t>Чтобы загрузить данные необходимо выполнить следующий код: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254C7B" w:rsidRPr="001F4617" w14:paraId="70516C55" w14:textId="77777777" w:rsidTr="00A03001">
        <w:tc>
          <w:tcPr>
            <w:tcW w:w="10060" w:type="dxa"/>
          </w:tcPr>
          <w:p w14:paraId="14F9ADD1" w14:textId="77777777" w:rsidR="00154083" w:rsidRPr="00BE51CB" w:rsidRDefault="00154083" w:rsidP="00154083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pandas as pd</w:t>
            </w:r>
          </w:p>
          <w:p w14:paraId="1A509962" w14:textId="77777777" w:rsidR="00154083" w:rsidRPr="00BE51CB" w:rsidRDefault="00154083" w:rsidP="00154083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211910BB" w14:textId="77777777" w:rsidR="00154083" w:rsidRPr="00BE51CB" w:rsidRDefault="00154083" w:rsidP="00154083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def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get_data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(data):</w:t>
            </w:r>
          </w:p>
          <w:p w14:paraId="59A39E63" w14:textId="77777777" w:rsidR="00154083" w:rsidRPr="00BE51CB" w:rsidRDefault="00154083" w:rsidP="00154083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del data['date']</w:t>
            </w:r>
          </w:p>
          <w:p w14:paraId="22BBAB81" w14:textId="62F2EBFC" w:rsidR="00154083" w:rsidRPr="00BE51CB" w:rsidRDefault="00154083" w:rsidP="00154083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return data</w:t>
            </w:r>
          </w:p>
          <w:p w14:paraId="1C53FC3D" w14:textId="77777777" w:rsidR="00154083" w:rsidRPr="00BE51CB" w:rsidRDefault="00154083" w:rsidP="00154083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4AF2B9D" w14:textId="17510A17" w:rsidR="00154083" w:rsidRPr="00BE51CB" w:rsidRDefault="00154083" w:rsidP="00154083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data_close_prices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</w:t>
            </w:r>
            <w:proofErr w:type="spellStart"/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('close_prices.csv')</w:t>
            </w:r>
          </w:p>
          <w:p w14:paraId="5D9D22EB" w14:textId="1AFCC270" w:rsidR="00254C7B" w:rsidRPr="00154083" w:rsidRDefault="00154083" w:rsidP="00154083">
            <w:pPr>
              <w:tabs>
                <w:tab w:val="left" w:pos="948"/>
              </w:tabs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data_close_prices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get_data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data_close_prices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</w:tc>
      </w:tr>
    </w:tbl>
    <w:p w14:paraId="7EB5FD59" w14:textId="5D0073E5" w:rsidR="00254C7B" w:rsidRDefault="00254C7B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0B2E64" w14:textId="0C93728C" w:rsidR="00352E85" w:rsidRDefault="00154083" w:rsidP="001F4617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функцию для удаления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4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загруженных ранее данных.</w:t>
      </w:r>
    </w:p>
    <w:p w14:paraId="1F39DA90" w14:textId="3C4BB7FB" w:rsidR="00352E85" w:rsidRDefault="00352E85" w:rsidP="00352E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52E85">
        <w:rPr>
          <w:rFonts w:ascii="Times New Roman" w:hAnsi="Times New Roman" w:cs="Times New Roman"/>
          <w:sz w:val="28"/>
          <w:szCs w:val="28"/>
        </w:rPr>
        <w:t>етод главных компонент понижает размерность данных оптимальным с точки зрения сохранения дисперсии способом.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E85">
        <w:rPr>
          <w:rFonts w:ascii="Times New Roman" w:hAnsi="Times New Roman" w:cs="Times New Roman"/>
          <w:sz w:val="28"/>
          <w:szCs w:val="28"/>
        </w:rPr>
        <w:t>Количество новых признаков является основным параметром метода главных компонент. Одним из методов является выбор компонент, объясняющих не менее определенной доли дисперсии.</w:t>
      </w:r>
    </w:p>
    <w:p w14:paraId="30BEB4F8" w14:textId="66C64454" w:rsidR="00352E85" w:rsidRPr="00352E85" w:rsidRDefault="00352E85" w:rsidP="00352E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352E85">
        <w:rPr>
          <w:rFonts w:ascii="Times New Roman" w:hAnsi="Times New Roman" w:cs="Times New Roman"/>
          <w:sz w:val="28"/>
          <w:szCs w:val="28"/>
        </w:rPr>
        <w:t>бучаем PCA, указывая количество компонент (в данном случае 10) и вычисляем, скольких компонент хватит, чтобы объяснить 90% дисперсии данных.</w:t>
      </w:r>
      <w:r>
        <w:rPr>
          <w:rFonts w:ascii="Times New Roman" w:hAnsi="Times New Roman" w:cs="Times New Roman"/>
          <w:sz w:val="28"/>
          <w:szCs w:val="28"/>
        </w:rPr>
        <w:t xml:space="preserve"> Для этого необходимо выполнить следующий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352E85" w:rsidRPr="001F4617" w14:paraId="300868CB" w14:textId="77777777" w:rsidTr="00A03001">
        <w:tc>
          <w:tcPr>
            <w:tcW w:w="10060" w:type="dxa"/>
          </w:tcPr>
          <w:p w14:paraId="4A579548" w14:textId="77777777" w:rsidR="00B02AA4" w:rsidRPr="00BE51CB" w:rsidRDefault="00B02AA4" w:rsidP="00B02AA4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sklearn.decomposition</w:t>
            </w:r>
            <w:proofErr w:type="spellEnd"/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PCA</w:t>
            </w:r>
          </w:p>
          <w:p w14:paraId="6CABB7DB" w14:textId="1D06C3E0" w:rsidR="00B02AA4" w:rsidRPr="00BE51CB" w:rsidRDefault="00B02AA4" w:rsidP="00B02AA4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numpy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as np</w:t>
            </w:r>
          </w:p>
          <w:p w14:paraId="64B520C8" w14:textId="77777777" w:rsidR="00B02AA4" w:rsidRPr="00BE51CB" w:rsidRDefault="00B02AA4" w:rsidP="00B02AA4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2717FCF" w14:textId="2D3BDD76" w:rsidR="00B02AA4" w:rsidRPr="00BE51CB" w:rsidRDefault="00B02AA4" w:rsidP="00B02AA4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model = PCA(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n_components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=10)</w:t>
            </w:r>
          </w:p>
          <w:p w14:paraId="5740EBB5" w14:textId="77777777" w:rsidR="00B02AA4" w:rsidRPr="00BE51CB" w:rsidRDefault="00B02AA4" w:rsidP="00B02AA4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model.fit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data_close_prices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5DFC384A" w14:textId="172EC21F" w:rsidR="00352E85" w:rsidRPr="00154083" w:rsidRDefault="00B02AA4" w:rsidP="00B02AA4">
            <w:pPr>
              <w:tabs>
                <w:tab w:val="left" w:pos="948"/>
              </w:tabs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print(</w:t>
            </w:r>
            <w:proofErr w:type="spellStart"/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f"Для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объяснения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90%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дисперсии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достаточно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{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np.argmax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np.cumsum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model.explained_variance_ratio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_) &gt;= 0.9)+1}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компонент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")</w:t>
            </w:r>
          </w:p>
        </w:tc>
      </w:tr>
    </w:tbl>
    <w:p w14:paraId="30111D59" w14:textId="77777777" w:rsidR="00B02AA4" w:rsidRPr="00B02AA4" w:rsidRDefault="00B02AA4" w:rsidP="00B02AA4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CF32D4" w14:textId="58DFD1A6" w:rsidR="00B02AA4" w:rsidRDefault="003A14AC" w:rsidP="003A14AC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объяснения 90</w:t>
      </w:r>
      <w:r w:rsidRPr="003A14AC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дисперсии достаточно 4 компонент.</w:t>
      </w:r>
    </w:p>
    <w:p w14:paraId="1D7AA20D" w14:textId="031672E1" w:rsidR="003A14AC" w:rsidRDefault="003A14AC" w:rsidP="003A14AC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14AC">
        <w:rPr>
          <w:rFonts w:ascii="Times New Roman" w:hAnsi="Times New Roman" w:cs="Times New Roman"/>
          <w:sz w:val="28"/>
          <w:szCs w:val="28"/>
        </w:rPr>
        <w:t>рименяем обученное преобразование PCA к исходным данным и извлекаем значения первой компоненты</w:t>
      </w:r>
      <w:r>
        <w:rPr>
          <w:rFonts w:ascii="Times New Roman" w:hAnsi="Times New Roman" w:cs="Times New Roman"/>
          <w:sz w:val="28"/>
          <w:szCs w:val="28"/>
        </w:rPr>
        <w:t>, выполнив следующий код</w:t>
      </w:r>
      <w:r w:rsidRPr="003A14A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3A14AC" w:rsidRPr="00567CCD" w14:paraId="6A3EBBBA" w14:textId="77777777" w:rsidTr="00A03001">
        <w:tc>
          <w:tcPr>
            <w:tcW w:w="10060" w:type="dxa"/>
          </w:tcPr>
          <w:p w14:paraId="12380E47" w14:textId="77777777" w:rsidR="003A14AC" w:rsidRPr="00BE51CB" w:rsidRDefault="003A14AC" w:rsidP="003A14AC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transformed = </w:t>
            </w:r>
            <w:proofErr w:type="spellStart"/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model.transform</w:t>
            </w:r>
            <w:proofErr w:type="spellEnd"/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data_close_prices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1AFCAB27" w14:textId="0B887AFC" w:rsidR="003A14AC" w:rsidRPr="00154083" w:rsidRDefault="003A14AC" w:rsidP="003A14AC">
            <w:pPr>
              <w:tabs>
                <w:tab w:val="left" w:pos="948"/>
              </w:tabs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first_component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transformed</w:t>
            </w:r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[:,</w:t>
            </w:r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0]</w:t>
            </w:r>
          </w:p>
        </w:tc>
      </w:tr>
    </w:tbl>
    <w:p w14:paraId="0F41D96A" w14:textId="77777777" w:rsidR="003A14AC" w:rsidRPr="003A14AC" w:rsidRDefault="003A14AC" w:rsidP="003A14AC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6EFB0A" w14:textId="3BB6314F" w:rsidR="003A14AC" w:rsidRDefault="003A14AC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часть первой компоненты.</w:t>
      </w:r>
    </w:p>
    <w:p w14:paraId="578E687B" w14:textId="46EF0010" w:rsidR="003A14AC" w:rsidRDefault="003A14AC" w:rsidP="003A14AC">
      <w:pPr>
        <w:pStyle w:val="af3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595EB06" wp14:editId="73661F9E">
            <wp:extent cx="5123809" cy="37619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383" w14:textId="61A1A1EC" w:rsidR="003A14AC" w:rsidRPr="003A14AC" w:rsidRDefault="003A14AC" w:rsidP="003A14AC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Часть первой компоненты</w:t>
      </w:r>
    </w:p>
    <w:p w14:paraId="6E9C8FEB" w14:textId="1921F51B" w:rsidR="00897410" w:rsidRPr="00897410" w:rsidRDefault="00897410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897410">
        <w:rPr>
          <w:rFonts w:ascii="Times New Roman" w:hAnsi="Times New Roman" w:cs="Times New Roman"/>
          <w:sz w:val="28"/>
          <w:szCs w:val="28"/>
        </w:rPr>
        <w:t xml:space="preserve">загружаем информацию об индексе Доу-Джонса из файла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97410">
        <w:rPr>
          <w:rFonts w:ascii="Times New Roman" w:hAnsi="Times New Roman" w:cs="Times New Roman"/>
          <w:sz w:val="28"/>
          <w:szCs w:val="28"/>
        </w:rPr>
        <w:t>djia_index.csv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97410">
        <w:rPr>
          <w:rFonts w:ascii="Times New Roman" w:hAnsi="Times New Roman" w:cs="Times New Roman"/>
          <w:sz w:val="28"/>
          <w:szCs w:val="28"/>
        </w:rPr>
        <w:t xml:space="preserve"> и вычисляем корреляцию Пирсона между первой компонентой и индексом Доу-Джонса.</w:t>
      </w:r>
      <w:r>
        <w:rPr>
          <w:rFonts w:ascii="Times New Roman" w:hAnsi="Times New Roman" w:cs="Times New Roman"/>
          <w:sz w:val="28"/>
          <w:szCs w:val="28"/>
        </w:rPr>
        <w:t xml:space="preserve"> Для этого необходимо выполнить следующий код</w:t>
      </w:r>
      <w:r w:rsidRPr="0089741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897410" w:rsidRPr="001F4617" w14:paraId="6C965DB8" w14:textId="77777777" w:rsidTr="00A03001">
        <w:tc>
          <w:tcPr>
            <w:tcW w:w="10060" w:type="dxa"/>
          </w:tcPr>
          <w:p w14:paraId="5FE8E268" w14:textId="77777777" w:rsidR="00897410" w:rsidRPr="00BE51CB" w:rsidRDefault="00897410" w:rsidP="00897410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data_djia_index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('djia_index.csv')</w:t>
            </w:r>
          </w:p>
          <w:p w14:paraId="0442867A" w14:textId="77777777" w:rsidR="00897410" w:rsidRPr="00BE51CB" w:rsidRDefault="00897410" w:rsidP="00897410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djia_index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data_djia_index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['^DJI']</w:t>
            </w:r>
          </w:p>
          <w:p w14:paraId="694DE6A6" w14:textId="072DAFDE" w:rsidR="00897410" w:rsidRPr="00154083" w:rsidRDefault="00897410" w:rsidP="00897410">
            <w:pPr>
              <w:tabs>
                <w:tab w:val="left" w:pos="948"/>
              </w:tabs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correalence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np.corrcoef</w:t>
            </w:r>
            <w:proofErr w:type="spellEnd"/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first_component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djia_index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)[0,1]</w:t>
            </w:r>
          </w:p>
        </w:tc>
      </w:tr>
    </w:tbl>
    <w:p w14:paraId="00DEDA52" w14:textId="77777777" w:rsidR="00897410" w:rsidRPr="00897410" w:rsidRDefault="00897410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85FB31" w14:textId="6DD87A55" w:rsidR="00897410" w:rsidRDefault="00897410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Корреляция Пирсона между первой компонентой и индексом Доу-Джонса равна </w:t>
      </w:r>
      <w:r w:rsidRPr="00897410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6E4B9CB3" w14:textId="168C92B6" w:rsidR="00254C7B" w:rsidRDefault="00897410" w:rsidP="00A0300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410">
        <w:rPr>
          <w:rFonts w:ascii="Times New Roman" w:hAnsi="Times New Roman" w:cs="Times New Roman"/>
          <w:sz w:val="28"/>
          <w:szCs w:val="28"/>
        </w:rPr>
        <w:t>На последнем этапе определяем компанию с наибольшим весом в первой компоненте, что позволяет понять, какая компания оказывает наибольшее влияние на эту компоненту.</w:t>
      </w:r>
      <w:r>
        <w:rPr>
          <w:rFonts w:ascii="Times New Roman" w:hAnsi="Times New Roman" w:cs="Times New Roman"/>
          <w:sz w:val="28"/>
          <w:szCs w:val="28"/>
        </w:rPr>
        <w:t xml:space="preserve"> Для этого необходимо выполнить следующий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897410" w:rsidRPr="00897410" w14:paraId="705D6583" w14:textId="77777777" w:rsidTr="00A03001">
        <w:tc>
          <w:tcPr>
            <w:tcW w:w="10060" w:type="dxa"/>
          </w:tcPr>
          <w:p w14:paraId="3B95F509" w14:textId="77777777" w:rsidR="00897410" w:rsidRPr="00BE51CB" w:rsidRDefault="00897410" w:rsidP="00897410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weights = </w:t>
            </w:r>
            <w:proofErr w:type="spellStart"/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model.components</w:t>
            </w:r>
            <w:proofErr w:type="spellEnd"/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_[0]</w:t>
            </w:r>
          </w:p>
          <w:p w14:paraId="02E61DB6" w14:textId="77777777" w:rsidR="00897410" w:rsidRPr="00BE51CB" w:rsidRDefault="00897410" w:rsidP="00897410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max_weight_index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np.argmax</w:t>
            </w:r>
            <w:proofErr w:type="spellEnd"/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(weights)</w:t>
            </w:r>
          </w:p>
          <w:p w14:paraId="510E6E83" w14:textId="77777777" w:rsidR="00897410" w:rsidRPr="00BE51CB" w:rsidRDefault="00897410" w:rsidP="00897410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>company_with_max_weight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data_close_</w:t>
            </w:r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prices.columns</w:t>
            </w:r>
            <w:proofErr w:type="spellEnd"/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[1:][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max_weight_index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</w:t>
            </w:r>
          </w:p>
          <w:p w14:paraId="31B2758E" w14:textId="77777777" w:rsidR="00897410" w:rsidRPr="00BE51CB" w:rsidRDefault="00897410" w:rsidP="00897410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max_weight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weights[</w:t>
            </w:r>
            <w:proofErr w:type="spell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max_weight_index</w:t>
            </w:r>
            <w:proofErr w:type="spell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</w:t>
            </w:r>
          </w:p>
          <w:p w14:paraId="26548A86" w14:textId="77777777" w:rsidR="00897410" w:rsidRPr="00BE51CB" w:rsidRDefault="00897410" w:rsidP="00897410">
            <w:pP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print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(</w:t>
            </w:r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"Компания с наибольшим весом в первой компоненте: {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company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_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with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_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max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_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weight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}")</w:t>
            </w:r>
          </w:p>
          <w:p w14:paraId="75198DAF" w14:textId="14530A87" w:rsidR="00897410" w:rsidRPr="00897410" w:rsidRDefault="00897410" w:rsidP="00897410">
            <w:pPr>
              <w:tabs>
                <w:tab w:val="left" w:pos="948"/>
              </w:tabs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eastAsia="ru-RU"/>
              </w:rPr>
            </w:pPr>
            <w:proofErr w:type="gramStart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print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(</w:t>
            </w:r>
            <w:proofErr w:type="gramEnd"/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"Вес компании в первой компоненте: {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max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_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weight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:.2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</w:t>
            </w:r>
            <w:r w:rsidRPr="00BE51CB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}")</w:t>
            </w:r>
          </w:p>
        </w:tc>
      </w:tr>
    </w:tbl>
    <w:p w14:paraId="29E516B4" w14:textId="005B1ED4" w:rsidR="00897410" w:rsidRDefault="00897410" w:rsidP="00254C7B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14:paraId="42BA5AE5" w14:textId="6C227303" w:rsidR="00603383" w:rsidRPr="00897410" w:rsidRDefault="00603383" w:rsidP="00A0300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результат выполнения кода. </w:t>
      </w:r>
    </w:p>
    <w:p w14:paraId="65C762D4" w14:textId="1AB9F771" w:rsidR="00254C7B" w:rsidRDefault="00603383" w:rsidP="00603383">
      <w:pPr>
        <w:pStyle w:val="af3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3F78784" wp14:editId="60AA0559">
            <wp:extent cx="52863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5D1F" w14:textId="68944CD4" w:rsidR="00254C7B" w:rsidRDefault="00254C7B" w:rsidP="00603383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03383" w:rsidRPr="0060338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Результат</w:t>
      </w:r>
      <w:r w:rsidRPr="00156E24">
        <w:rPr>
          <w:rFonts w:cs="Times New Roman"/>
          <w:szCs w:val="28"/>
        </w:rPr>
        <w:t xml:space="preserve"> </w:t>
      </w:r>
      <w:r w:rsidR="00603383">
        <w:rPr>
          <w:rFonts w:cs="Times New Roman"/>
          <w:szCs w:val="28"/>
        </w:rPr>
        <w:t>анализа</w:t>
      </w:r>
    </w:p>
    <w:p w14:paraId="3C6B44AE" w14:textId="1E87BAD8" w:rsidR="00AE3BA6" w:rsidRPr="001F4617" w:rsidRDefault="00603383" w:rsidP="001F4617">
      <w:pPr>
        <w:pStyle w:val="af1"/>
      </w:pPr>
      <w:r w:rsidRPr="00603383">
        <w:t>Аббревиатура</w:t>
      </w:r>
      <w:r>
        <w:t xml:space="preserve"> компании с наибольшим весом в первой компоненте – «</w:t>
      </w:r>
      <w:r>
        <w:rPr>
          <w:lang w:val="en-US"/>
        </w:rPr>
        <w:t>V</w:t>
      </w:r>
      <w:r>
        <w:t>».</w:t>
      </w:r>
      <w:r w:rsidR="001F4617">
        <w:t xml:space="preserve"> </w:t>
      </w:r>
      <w:r w:rsidRPr="001F4617">
        <w:t>Вес данной компании в первой компоненте равен 0</w:t>
      </w:r>
      <w:r w:rsidR="001F4617">
        <w:t>,</w:t>
      </w:r>
      <w:r w:rsidRPr="001F4617">
        <w:t>58.</w:t>
      </w:r>
    </w:p>
    <w:p w14:paraId="1F34DFC4" w14:textId="0B040178" w:rsidR="00A10935" w:rsidRPr="00603383" w:rsidRDefault="00A10935" w:rsidP="00A10935">
      <w:pPr>
        <w:pStyle w:val="af1"/>
      </w:pPr>
      <w:r>
        <w:t>В</w:t>
      </w:r>
      <w:r w:rsidRPr="00A10935">
        <w:t xml:space="preserve"> ходе</w:t>
      </w:r>
      <w:r w:rsidR="00AD1885">
        <w:t xml:space="preserve"> выполнения лабораторной</w:t>
      </w:r>
      <w:r w:rsidRPr="00A10935">
        <w:t xml:space="preserve"> работы была продемонстрирована возможность применения метода главных компонент для анализа фондового рынка. Данный метод позволяет выявлять скрытые взаимосвязи между акциями различных компаний и определять наиболее влиятельные компании.</w:t>
      </w:r>
    </w:p>
    <w:sectPr w:rsidR="00A10935" w:rsidRPr="00603383" w:rsidSect="000168B5">
      <w:footerReference w:type="default" r:id="rId10"/>
      <w:footerReference w:type="first" r:id="rId11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6AD6" w14:textId="77777777" w:rsidR="00724D77" w:rsidRDefault="00724D77" w:rsidP="006E79D5">
      <w:pPr>
        <w:spacing w:after="0" w:line="240" w:lineRule="auto"/>
      </w:pPr>
      <w:r>
        <w:separator/>
      </w:r>
    </w:p>
  </w:endnote>
  <w:endnote w:type="continuationSeparator" w:id="0">
    <w:p w14:paraId="30053E3A" w14:textId="77777777" w:rsidR="00724D77" w:rsidRDefault="00724D77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8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469E" w14:textId="6F1DC21F" w:rsidR="003969E5" w:rsidRPr="00CE55AD" w:rsidRDefault="003969E5" w:rsidP="00CE55AD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1581" w14:textId="77777777" w:rsidR="00724D77" w:rsidRDefault="00724D77" w:rsidP="006E79D5">
      <w:pPr>
        <w:spacing w:after="0" w:line="240" w:lineRule="auto"/>
      </w:pPr>
      <w:r>
        <w:separator/>
      </w:r>
    </w:p>
  </w:footnote>
  <w:footnote w:type="continuationSeparator" w:id="0">
    <w:p w14:paraId="26B210A1" w14:textId="77777777" w:rsidR="00724D77" w:rsidRDefault="00724D77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5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18A7"/>
    <w:multiLevelType w:val="hybridMultilevel"/>
    <w:tmpl w:val="C380A814"/>
    <w:lvl w:ilvl="0" w:tplc="8332A902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2D1532"/>
    <w:multiLevelType w:val="hybridMultilevel"/>
    <w:tmpl w:val="9D1C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20"/>
  </w:num>
  <w:num w:numId="14">
    <w:abstractNumId w:val="4"/>
  </w:num>
  <w:num w:numId="15">
    <w:abstractNumId w:val="1"/>
  </w:num>
  <w:num w:numId="16">
    <w:abstractNumId w:val="15"/>
  </w:num>
  <w:num w:numId="17">
    <w:abstractNumId w:val="17"/>
  </w:num>
  <w:num w:numId="18">
    <w:abstractNumId w:val="13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168B5"/>
    <w:rsid w:val="00024372"/>
    <w:rsid w:val="00034CB0"/>
    <w:rsid w:val="00045DDC"/>
    <w:rsid w:val="00072AC8"/>
    <w:rsid w:val="00077B42"/>
    <w:rsid w:val="00091FEC"/>
    <w:rsid w:val="000A1C1F"/>
    <w:rsid w:val="000A6591"/>
    <w:rsid w:val="000F1654"/>
    <w:rsid w:val="000F2E3D"/>
    <w:rsid w:val="000F4840"/>
    <w:rsid w:val="000F54A6"/>
    <w:rsid w:val="00102512"/>
    <w:rsid w:val="0011548C"/>
    <w:rsid w:val="0011675D"/>
    <w:rsid w:val="00154083"/>
    <w:rsid w:val="00155B24"/>
    <w:rsid w:val="00156371"/>
    <w:rsid w:val="00177385"/>
    <w:rsid w:val="001B5432"/>
    <w:rsid w:val="001D2D79"/>
    <w:rsid w:val="001D6145"/>
    <w:rsid w:val="001E1373"/>
    <w:rsid w:val="001F3E15"/>
    <w:rsid w:val="001F4617"/>
    <w:rsid w:val="001F4F90"/>
    <w:rsid w:val="0020163A"/>
    <w:rsid w:val="00201B37"/>
    <w:rsid w:val="0020617E"/>
    <w:rsid w:val="002073F1"/>
    <w:rsid w:val="0021028E"/>
    <w:rsid w:val="00214539"/>
    <w:rsid w:val="002253A5"/>
    <w:rsid w:val="00254C7B"/>
    <w:rsid w:val="0026299C"/>
    <w:rsid w:val="002670B5"/>
    <w:rsid w:val="0026712C"/>
    <w:rsid w:val="00280DD4"/>
    <w:rsid w:val="002836E7"/>
    <w:rsid w:val="00287E25"/>
    <w:rsid w:val="00287F44"/>
    <w:rsid w:val="002A24AE"/>
    <w:rsid w:val="00300171"/>
    <w:rsid w:val="00315052"/>
    <w:rsid w:val="003266E0"/>
    <w:rsid w:val="003338DF"/>
    <w:rsid w:val="003338E5"/>
    <w:rsid w:val="00342D64"/>
    <w:rsid w:val="00352E85"/>
    <w:rsid w:val="003636DD"/>
    <w:rsid w:val="00385E5C"/>
    <w:rsid w:val="00391A05"/>
    <w:rsid w:val="003969E5"/>
    <w:rsid w:val="003A14AC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70493"/>
    <w:rsid w:val="004709A7"/>
    <w:rsid w:val="004828DE"/>
    <w:rsid w:val="004A6BFC"/>
    <w:rsid w:val="004B1EB1"/>
    <w:rsid w:val="004B4C7F"/>
    <w:rsid w:val="004C3181"/>
    <w:rsid w:val="004E7E76"/>
    <w:rsid w:val="00501765"/>
    <w:rsid w:val="00505D83"/>
    <w:rsid w:val="00516671"/>
    <w:rsid w:val="00543F35"/>
    <w:rsid w:val="005501B4"/>
    <w:rsid w:val="005614A4"/>
    <w:rsid w:val="00567CCD"/>
    <w:rsid w:val="0057356A"/>
    <w:rsid w:val="0057502A"/>
    <w:rsid w:val="005A20D6"/>
    <w:rsid w:val="005A2612"/>
    <w:rsid w:val="005C469C"/>
    <w:rsid w:val="005C638E"/>
    <w:rsid w:val="005F69CE"/>
    <w:rsid w:val="00603383"/>
    <w:rsid w:val="006150A5"/>
    <w:rsid w:val="0062163E"/>
    <w:rsid w:val="00655476"/>
    <w:rsid w:val="00656082"/>
    <w:rsid w:val="00656CB8"/>
    <w:rsid w:val="006861B9"/>
    <w:rsid w:val="006A52F9"/>
    <w:rsid w:val="006C0CB3"/>
    <w:rsid w:val="006E33F1"/>
    <w:rsid w:val="006E4D66"/>
    <w:rsid w:val="006E79D5"/>
    <w:rsid w:val="00707CA4"/>
    <w:rsid w:val="00723BFC"/>
    <w:rsid w:val="00724D77"/>
    <w:rsid w:val="007250B0"/>
    <w:rsid w:val="00744056"/>
    <w:rsid w:val="00744209"/>
    <w:rsid w:val="00744C36"/>
    <w:rsid w:val="0074724A"/>
    <w:rsid w:val="0075238B"/>
    <w:rsid w:val="00781110"/>
    <w:rsid w:val="007A7F66"/>
    <w:rsid w:val="007E76F5"/>
    <w:rsid w:val="007F1A6C"/>
    <w:rsid w:val="00805A3C"/>
    <w:rsid w:val="008149DF"/>
    <w:rsid w:val="00815692"/>
    <w:rsid w:val="00817D00"/>
    <w:rsid w:val="00826D1B"/>
    <w:rsid w:val="00841AE9"/>
    <w:rsid w:val="008665CD"/>
    <w:rsid w:val="0086789F"/>
    <w:rsid w:val="0088450D"/>
    <w:rsid w:val="00897410"/>
    <w:rsid w:val="008D3BD3"/>
    <w:rsid w:val="008D48E0"/>
    <w:rsid w:val="008D751A"/>
    <w:rsid w:val="008E449B"/>
    <w:rsid w:val="008F638E"/>
    <w:rsid w:val="00907CFA"/>
    <w:rsid w:val="00912AC8"/>
    <w:rsid w:val="00930D5B"/>
    <w:rsid w:val="0095029E"/>
    <w:rsid w:val="00962B57"/>
    <w:rsid w:val="009658F4"/>
    <w:rsid w:val="00967935"/>
    <w:rsid w:val="009A2ADF"/>
    <w:rsid w:val="009A4AC8"/>
    <w:rsid w:val="009A5131"/>
    <w:rsid w:val="009A7993"/>
    <w:rsid w:val="009B5310"/>
    <w:rsid w:val="009C0B4F"/>
    <w:rsid w:val="009D0DCE"/>
    <w:rsid w:val="009E1350"/>
    <w:rsid w:val="00A03001"/>
    <w:rsid w:val="00A03683"/>
    <w:rsid w:val="00A10935"/>
    <w:rsid w:val="00A439FB"/>
    <w:rsid w:val="00A70CD2"/>
    <w:rsid w:val="00A71F7C"/>
    <w:rsid w:val="00AC10EF"/>
    <w:rsid w:val="00AC35BF"/>
    <w:rsid w:val="00AC6057"/>
    <w:rsid w:val="00AD1885"/>
    <w:rsid w:val="00AE3BA6"/>
    <w:rsid w:val="00AE3E17"/>
    <w:rsid w:val="00AE7E99"/>
    <w:rsid w:val="00B02AA4"/>
    <w:rsid w:val="00B17FCF"/>
    <w:rsid w:val="00B25318"/>
    <w:rsid w:val="00B517AD"/>
    <w:rsid w:val="00B66D39"/>
    <w:rsid w:val="00B70C51"/>
    <w:rsid w:val="00B812D9"/>
    <w:rsid w:val="00BC175E"/>
    <w:rsid w:val="00BD5570"/>
    <w:rsid w:val="00BE2A16"/>
    <w:rsid w:val="00BE4787"/>
    <w:rsid w:val="00BE51CB"/>
    <w:rsid w:val="00BF713E"/>
    <w:rsid w:val="00C06C0B"/>
    <w:rsid w:val="00C23BA4"/>
    <w:rsid w:val="00C75AEA"/>
    <w:rsid w:val="00CA6261"/>
    <w:rsid w:val="00CA6D99"/>
    <w:rsid w:val="00CC5B93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60B31"/>
    <w:rsid w:val="00D7308C"/>
    <w:rsid w:val="00D86F4B"/>
    <w:rsid w:val="00D9112D"/>
    <w:rsid w:val="00D9205C"/>
    <w:rsid w:val="00DA6300"/>
    <w:rsid w:val="00DB6D35"/>
    <w:rsid w:val="00DC0F14"/>
    <w:rsid w:val="00DC70E8"/>
    <w:rsid w:val="00DC7682"/>
    <w:rsid w:val="00DD1592"/>
    <w:rsid w:val="00DE34FD"/>
    <w:rsid w:val="00DE3543"/>
    <w:rsid w:val="00DF7F1E"/>
    <w:rsid w:val="00E26639"/>
    <w:rsid w:val="00E635FC"/>
    <w:rsid w:val="00E74666"/>
    <w:rsid w:val="00EB6D08"/>
    <w:rsid w:val="00ED19C7"/>
    <w:rsid w:val="00F069EF"/>
    <w:rsid w:val="00F22F01"/>
    <w:rsid w:val="00F2703C"/>
    <w:rsid w:val="00F37B8D"/>
    <w:rsid w:val="00F45BEF"/>
    <w:rsid w:val="00F57F75"/>
    <w:rsid w:val="00F63D77"/>
    <w:rsid w:val="00F75CB3"/>
    <w:rsid w:val="00FC35B0"/>
    <w:rsid w:val="00FD0FF5"/>
    <w:rsid w:val="00FD217F"/>
    <w:rsid w:val="00FD30AE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410"/>
    <w:pPr>
      <w:spacing w:line="360" w:lineRule="auto"/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rFonts w:ascii="Times New Roman" w:hAnsi="Times New Roman"/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841AE9"/>
    <w:pPr>
      <w:numPr>
        <w:numId w:val="21"/>
      </w:numPr>
      <w:spacing w:before="600" w:after="0"/>
      <w:ind w:left="0" w:firstLine="709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0">
    <w:name w:val="Монстр с именем СТП/ЕСКД Знак"/>
    <w:basedOn w:val="a1"/>
    <w:link w:val="a"/>
    <w:rsid w:val="00841AE9"/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A5E03-9888-42E8-B372-4395B10E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484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Pablo Vershinin</cp:lastModifiedBy>
  <cp:revision>19</cp:revision>
  <cp:lastPrinted>2021-03-11T15:08:00Z</cp:lastPrinted>
  <dcterms:created xsi:type="dcterms:W3CDTF">2022-12-05T15:40:00Z</dcterms:created>
  <dcterms:modified xsi:type="dcterms:W3CDTF">2023-10-27T11:21:00Z</dcterms:modified>
</cp:coreProperties>
</file>