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3450B0F8" w14:textId="2D05A97A" w:rsidR="00F45BEF" w:rsidRPr="00C14D73" w:rsidRDefault="00C14D73" w:rsidP="00FE2BB2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Знакомство</w:t>
      </w:r>
      <w:r w:rsidR="00F45BEF" w:rsidRPr="00F45BE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с библиотекой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sklearn</w:t>
      </w:r>
      <w:proofErr w:type="spellEnd"/>
    </w:p>
    <w:p w14:paraId="21328003" w14:textId="59E4A9BE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FD30A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7DC377F3" w14:textId="387A5E2B" w:rsidR="00B70C51" w:rsidRPr="0020163A" w:rsidRDefault="006861B9" w:rsidP="007F1A6C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14D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информации, данные, знания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7F2EB5EF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Вершинин</w:t>
      </w:r>
      <w:r w:rsidR="00656CB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656CB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656CB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30744DD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к.т.н., доцент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Start w:id="1" w:name="_Hlk147749598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End w:id="1"/>
      <w:r w:rsidR="00C14D73" w:rsidRP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Чистяков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C0F253D" w14:textId="4E3D9BEC" w:rsidR="000F1654" w:rsidRPr="000F1654" w:rsidRDefault="000F1654" w:rsidP="00C14D73">
      <w:pPr>
        <w:pStyle w:val="a"/>
      </w:pPr>
      <w:r>
        <w:lastRenderedPageBreak/>
        <w:t xml:space="preserve">Описание лабораторной работы </w:t>
      </w:r>
    </w:p>
    <w:p w14:paraId="33595EAB" w14:textId="1C9CA1AD" w:rsidR="000F1654" w:rsidRPr="000F1654" w:rsidRDefault="000F1654" w:rsidP="00FE2BB2">
      <w:pPr>
        <w:pStyle w:val="af1"/>
      </w:pPr>
      <w:r>
        <w:t>Тема</w:t>
      </w:r>
      <w:r w:rsidRPr="000F1654">
        <w:t>:</w:t>
      </w:r>
      <w:r>
        <w:t xml:space="preserve"> «</w:t>
      </w:r>
      <w:r w:rsidR="00C14D73">
        <w:t xml:space="preserve">Знакомство с библиотекой </w:t>
      </w:r>
      <w:proofErr w:type="spellStart"/>
      <w:r w:rsidR="00C14D73">
        <w:rPr>
          <w:lang w:val="en-US"/>
        </w:rPr>
        <w:t>sklearn</w:t>
      </w:r>
      <w:proofErr w:type="spellEnd"/>
      <w:r>
        <w:t>»</w:t>
      </w:r>
      <w:r w:rsidRPr="000F1654">
        <w:t>.</w:t>
      </w:r>
    </w:p>
    <w:p w14:paraId="1A859205" w14:textId="4404B6ED" w:rsidR="000F1654" w:rsidRPr="000F1654" w:rsidRDefault="000F1654" w:rsidP="00FE2BB2">
      <w:pPr>
        <w:pStyle w:val="af1"/>
      </w:pPr>
      <w:r>
        <w:t>Цель</w:t>
      </w:r>
      <w:r w:rsidRPr="000F1654">
        <w:t xml:space="preserve">: </w:t>
      </w:r>
      <w:r w:rsidR="00FD30AE">
        <w:t>получение студентами навыков работы</w:t>
      </w:r>
      <w:r w:rsidR="00723A68">
        <w:t xml:space="preserve"> с классическими методами машинного обучения библиотекой </w:t>
      </w:r>
      <w:proofErr w:type="spellStart"/>
      <w:r w:rsidR="00723A68">
        <w:rPr>
          <w:lang w:val="en-US"/>
        </w:rPr>
        <w:t>sklearn</w:t>
      </w:r>
      <w:proofErr w:type="spellEnd"/>
      <w:r w:rsidR="00723A68">
        <w:t xml:space="preserve"> на языке программирования </w:t>
      </w:r>
      <w:r w:rsidR="00723A68">
        <w:rPr>
          <w:lang w:val="en-US"/>
        </w:rPr>
        <w:t>Python</w:t>
      </w:r>
      <w:r w:rsidR="00FD30AE">
        <w:t>.</w:t>
      </w:r>
    </w:p>
    <w:p w14:paraId="6A243CB4" w14:textId="3B1F61D1" w:rsidR="009A4AC8" w:rsidRPr="00781110" w:rsidRDefault="00781110" w:rsidP="00FE2BB2">
      <w:pPr>
        <w:pStyle w:val="af1"/>
      </w:pPr>
      <w:r>
        <w:t>В ходе работы необходимо выполнить следующее задание:</w:t>
      </w:r>
    </w:p>
    <w:p w14:paraId="3DD79536" w14:textId="03170C76" w:rsidR="009A4AC8" w:rsidRPr="00427E5C" w:rsidRDefault="00723A68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 и загрузка данных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18AB9B0B" w14:textId="075AB1A6" w:rsidR="00805A3C" w:rsidRPr="00427E5C" w:rsidRDefault="00723A68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3F9F0685" w14:textId="13E35A46" w:rsidR="00427E5C" w:rsidRPr="00427E5C" w:rsidRDefault="00723A68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модели</w:t>
      </w:r>
      <w:r w:rsidR="00744C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2B26C5" w14:textId="3B8F1F24" w:rsidR="00427E5C" w:rsidRPr="00427E5C" w:rsidRDefault="00723A68" w:rsidP="0050460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модели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13817948" w14:textId="14156751" w:rsidR="00427E5C" w:rsidRPr="00427E5C" w:rsidRDefault="00723A68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предсказания и создание файла</w:t>
      </w:r>
      <w:r w:rsidR="0050460E">
        <w:rPr>
          <w:rFonts w:ascii="Times New Roman" w:hAnsi="Times New Roman" w:cs="Times New Roman"/>
          <w:sz w:val="28"/>
          <w:szCs w:val="28"/>
        </w:rPr>
        <w:t xml:space="preserve"> для оценки результата</w:t>
      </w:r>
      <w:r w:rsidR="00744C36" w:rsidRPr="00487759">
        <w:rPr>
          <w:rFonts w:ascii="Times New Roman" w:hAnsi="Times New Roman" w:cs="Times New Roman"/>
          <w:sz w:val="28"/>
          <w:szCs w:val="28"/>
        </w:rPr>
        <w:t>;</w:t>
      </w:r>
    </w:p>
    <w:p w14:paraId="336C721E" w14:textId="4AAFD224" w:rsidR="002F0CCB" w:rsidRDefault="002F0CCB" w:rsidP="00C14D73">
      <w:pPr>
        <w:pStyle w:val="a"/>
      </w:pPr>
      <w:r>
        <w:t>Задание</w:t>
      </w:r>
    </w:p>
    <w:p w14:paraId="561D8086" w14:textId="192C3D8A" w:rsidR="002F0CCB" w:rsidRDefault="002F0CCB" w:rsidP="002F0CCB">
      <w:pPr>
        <w:pStyle w:val="af1"/>
      </w:pPr>
      <w:r>
        <w:t>З</w:t>
      </w:r>
      <w:r w:rsidRPr="002F0CCB">
        <w:t>адача бинарной классификации, оценива</w:t>
      </w:r>
      <w:r>
        <w:t>е</w:t>
      </w:r>
      <w:r w:rsidRPr="002F0CCB">
        <w:t>т</w:t>
      </w:r>
      <w:r>
        <w:t>ся</w:t>
      </w:r>
      <w:r w:rsidRPr="002F0CCB">
        <w:t xml:space="preserve"> по точности классификации (проценту меток, которые</w:t>
      </w:r>
      <w:r>
        <w:t xml:space="preserve"> </w:t>
      </w:r>
      <w:r w:rsidRPr="002F0CCB">
        <w:t>правильно предсказыва</w:t>
      </w:r>
      <w:r>
        <w:t>ю</w:t>
      </w:r>
      <w:r w:rsidRPr="002F0CCB">
        <w:t xml:space="preserve">т). Обучающий набор содержит 1000 образцов, а тестовый - 9000. </w:t>
      </w:r>
      <w:r>
        <w:t>П</w:t>
      </w:r>
      <w:r w:rsidRPr="002F0CCB">
        <w:t xml:space="preserve">рогноз должен представлять собой вектор размером 9000 х 1, состоящий из единиц или нулей. </w:t>
      </w:r>
      <w:r>
        <w:t>Т</w:t>
      </w:r>
      <w:r w:rsidRPr="002F0CCB">
        <w:t xml:space="preserve">акже нужен столбец </w:t>
      </w:r>
      <w:proofErr w:type="spellStart"/>
      <w:r w:rsidRPr="002F0CCB">
        <w:t>Id</w:t>
      </w:r>
      <w:proofErr w:type="spellEnd"/>
      <w:r w:rsidRPr="002F0CCB">
        <w:t xml:space="preserve"> (от 1 до 9000), который должен содержать заголовок. Формат выглядит следующим образом</w:t>
      </w:r>
      <w:r>
        <w:t xml:space="preserve"> на рисунке 1.</w:t>
      </w:r>
    </w:p>
    <w:p w14:paraId="51418763" w14:textId="2DA04D21" w:rsidR="002F0CCB" w:rsidRDefault="002F0CCB" w:rsidP="002F0CCB">
      <w:pPr>
        <w:pStyle w:val="af1"/>
        <w:jc w:val="center"/>
      </w:pPr>
      <w:r w:rsidRPr="002F0CCB">
        <w:rPr>
          <w:noProof/>
        </w:rPr>
        <w:drawing>
          <wp:inline distT="0" distB="0" distL="0" distR="0" wp14:anchorId="6FC0F4B6" wp14:editId="1988040B">
            <wp:extent cx="1490799" cy="1581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372" cy="15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B95C" w14:textId="0C9E4F8C" w:rsidR="002F0CCB" w:rsidRDefault="002F0CCB" w:rsidP="002F0CCB">
      <w:pPr>
        <w:pStyle w:val="af1"/>
        <w:jc w:val="center"/>
      </w:pPr>
      <w:r>
        <w:t xml:space="preserve">Рисунок 1 – </w:t>
      </w:r>
      <w:r w:rsidR="00BB6530">
        <w:t>Формат</w:t>
      </w:r>
      <w:r>
        <w:t xml:space="preserve"> данных в конечном виде</w:t>
      </w:r>
    </w:p>
    <w:p w14:paraId="305E7112" w14:textId="77777777" w:rsidR="00553CC7" w:rsidRPr="002F0CCB" w:rsidRDefault="00553CC7" w:rsidP="002F0CCB">
      <w:pPr>
        <w:pStyle w:val="af1"/>
        <w:jc w:val="center"/>
      </w:pPr>
      <w:bookmarkStart w:id="2" w:name="_GoBack"/>
      <w:bookmarkEnd w:id="2"/>
    </w:p>
    <w:p w14:paraId="03B5F98B" w14:textId="0300092B" w:rsidR="00501765" w:rsidRPr="00501765" w:rsidRDefault="00487759" w:rsidP="00C14D73">
      <w:pPr>
        <w:pStyle w:val="a"/>
      </w:pPr>
      <w:r>
        <w:lastRenderedPageBreak/>
        <w:t>Импорт библиотек и загрузка данных</w:t>
      </w:r>
    </w:p>
    <w:p w14:paraId="268C399B" w14:textId="03EB6564" w:rsidR="00487759" w:rsidRPr="00487759" w:rsidRDefault="00487759" w:rsidP="00487759">
      <w:pPr>
        <w:pStyle w:val="af1"/>
      </w:pPr>
      <w:r>
        <w:t>Для начала работы необходимо импортировать следующие библиотеки</w:t>
      </w:r>
      <w:r w:rsidRPr="00487759">
        <w:t xml:space="preserve">: </w:t>
      </w:r>
      <w:r>
        <w:rPr>
          <w:lang w:val="en-US"/>
        </w:rPr>
        <w:t>Pandas</w:t>
      </w:r>
      <w:r w:rsidRPr="00487759">
        <w:t xml:space="preserve">, </w:t>
      </w:r>
      <w:proofErr w:type="spellStart"/>
      <w:r>
        <w:rPr>
          <w:lang w:val="en-US"/>
        </w:rPr>
        <w:t>scikit</w:t>
      </w:r>
      <w:proofErr w:type="spellEnd"/>
      <w:r w:rsidRPr="00487759">
        <w:t>-</w:t>
      </w:r>
      <w:r>
        <w:rPr>
          <w:lang w:val="en-US"/>
        </w:rPr>
        <w:t>learn</w:t>
      </w:r>
      <w:r w:rsidRPr="00487759">
        <w:t xml:space="preserve"> (</w:t>
      </w:r>
      <w:proofErr w:type="spellStart"/>
      <w:r>
        <w:rPr>
          <w:lang w:val="en-US"/>
        </w:rPr>
        <w:t>sklearn</w:t>
      </w:r>
      <w:proofErr w:type="spellEnd"/>
      <w:r w:rsidRPr="00487759">
        <w:t>).</w:t>
      </w:r>
      <w:r>
        <w:t xml:space="preserve"> На рисунке </w:t>
      </w:r>
      <w:r w:rsidR="00BB6530">
        <w:t>2</w:t>
      </w:r>
      <w:r>
        <w:t xml:space="preserve"> отображен импорт данных библиотек.</w:t>
      </w:r>
    </w:p>
    <w:p w14:paraId="5FE18080" w14:textId="20FD5849" w:rsidR="00487759" w:rsidRDefault="00066C11" w:rsidP="00487759">
      <w:pPr>
        <w:pStyle w:val="af1"/>
      </w:pPr>
      <w:r>
        <w:t>«</w:t>
      </w:r>
      <w:r w:rsidR="00487759">
        <w:rPr>
          <w:lang w:val="en-US"/>
        </w:rPr>
        <w:t>P</w:t>
      </w:r>
      <w:proofErr w:type="spellStart"/>
      <w:r w:rsidR="00487759" w:rsidRPr="00487759">
        <w:t>andas</w:t>
      </w:r>
      <w:proofErr w:type="spellEnd"/>
      <w:r>
        <w:t>»</w:t>
      </w:r>
      <w:r w:rsidR="00487759" w:rsidRPr="00487759">
        <w:t xml:space="preserve"> используется для работы с данными, включая чтение и обработку файлов CSV.</w:t>
      </w:r>
    </w:p>
    <w:p w14:paraId="40150818" w14:textId="6FC946E1" w:rsidR="00487759" w:rsidRPr="00487759" w:rsidRDefault="00066C11" w:rsidP="00487759">
      <w:pPr>
        <w:pStyle w:val="af1"/>
      </w:pPr>
      <w:r>
        <w:t>«</w:t>
      </w:r>
      <w:proofErr w:type="spellStart"/>
      <w:r w:rsidR="00487759" w:rsidRPr="00487759">
        <w:t>MLPClassifier</w:t>
      </w:r>
      <w:proofErr w:type="spellEnd"/>
      <w:r w:rsidRPr="002F0CCB">
        <w:t>»</w:t>
      </w:r>
      <w:r w:rsidR="00487759" w:rsidRPr="00487759">
        <w:t xml:space="preserve"> – это классификатор на основе многослойного персептрона из библиотеки </w:t>
      </w:r>
      <w:proofErr w:type="spellStart"/>
      <w:r w:rsidR="00487759" w:rsidRPr="00487759">
        <w:t>scikit-learn</w:t>
      </w:r>
      <w:proofErr w:type="spellEnd"/>
      <w:r w:rsidR="00487759" w:rsidRPr="00487759">
        <w:t xml:space="preserve"> (</w:t>
      </w:r>
      <w:proofErr w:type="spellStart"/>
      <w:r w:rsidR="00487759" w:rsidRPr="00487759">
        <w:t>sklearn</w:t>
      </w:r>
      <w:proofErr w:type="spellEnd"/>
      <w:r w:rsidR="00487759" w:rsidRPr="00487759">
        <w:t>), который мы будем использовать для обучения модели.</w:t>
      </w:r>
    </w:p>
    <w:p w14:paraId="25D25750" w14:textId="50E853C8" w:rsidR="003D2282" w:rsidRDefault="008F638E" w:rsidP="00FE2BB2">
      <w:pPr>
        <w:pStyle w:val="af3"/>
        <w:rPr>
          <w:lang w:val="en-US"/>
        </w:rPr>
      </w:pPr>
      <w:r w:rsidRPr="008F638E">
        <w:rPr>
          <w:noProof/>
          <w:lang w:val="en-US"/>
        </w:rPr>
        <w:drawing>
          <wp:inline distT="0" distB="0" distL="0" distR="0" wp14:anchorId="7BE30242" wp14:editId="2163C078">
            <wp:extent cx="4629150" cy="49310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80" cy="5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9080" w14:textId="48B333C9" w:rsidR="000A6591" w:rsidRDefault="000168B5" w:rsidP="000168B5">
      <w:pPr>
        <w:pStyle w:val="af3"/>
        <w:tabs>
          <w:tab w:val="center" w:pos="4960"/>
          <w:tab w:val="right" w:pos="9921"/>
        </w:tabs>
        <w:jc w:val="left"/>
        <w:rPr>
          <w:szCs w:val="28"/>
        </w:rPr>
      </w:pPr>
      <w:r>
        <w:rPr>
          <w:szCs w:val="28"/>
        </w:rPr>
        <w:tab/>
      </w:r>
      <w:r w:rsidR="003D2282">
        <w:rPr>
          <w:szCs w:val="28"/>
        </w:rPr>
        <w:t xml:space="preserve">Рисунок </w:t>
      </w:r>
      <w:r w:rsidR="00BB6530">
        <w:rPr>
          <w:szCs w:val="28"/>
        </w:rPr>
        <w:t>2</w:t>
      </w:r>
      <w:r w:rsidR="003D2282">
        <w:rPr>
          <w:szCs w:val="28"/>
        </w:rPr>
        <w:t xml:space="preserve"> </w:t>
      </w:r>
      <w:r w:rsidR="00D9112D">
        <w:rPr>
          <w:szCs w:val="28"/>
        </w:rPr>
        <w:t xml:space="preserve">– </w:t>
      </w:r>
      <w:r w:rsidR="00487759">
        <w:rPr>
          <w:szCs w:val="28"/>
        </w:rPr>
        <w:t>Импорт библиотек</w:t>
      </w:r>
      <w:r w:rsidR="00D86F4B">
        <w:rPr>
          <w:szCs w:val="28"/>
        </w:rPr>
        <w:t xml:space="preserve"> </w:t>
      </w:r>
    </w:p>
    <w:p w14:paraId="0D2D351D" w14:textId="67D5FCDB" w:rsidR="000A6591" w:rsidRDefault="00487759" w:rsidP="002F0CCB">
      <w:pPr>
        <w:pStyle w:val="af1"/>
      </w:pPr>
      <w:r>
        <w:t xml:space="preserve">Для загрузки данных из файлов </w:t>
      </w:r>
      <w:r w:rsidR="002F0CCB">
        <w:t>«</w:t>
      </w:r>
      <w:r>
        <w:rPr>
          <w:lang w:val="en-US"/>
        </w:rPr>
        <w:t>train</w:t>
      </w:r>
      <w:r w:rsidRPr="00487759">
        <w:t>.</w:t>
      </w:r>
      <w:r>
        <w:rPr>
          <w:lang w:val="en-US"/>
        </w:rPr>
        <w:t>csv</w:t>
      </w:r>
      <w:r w:rsidR="002F0CCB">
        <w:t>»</w:t>
      </w:r>
      <w:r w:rsidRPr="00487759">
        <w:t xml:space="preserve">, </w:t>
      </w:r>
      <w:r w:rsidR="002F0CCB">
        <w:t>«</w:t>
      </w:r>
      <w:proofErr w:type="spellStart"/>
      <w:r>
        <w:rPr>
          <w:lang w:val="en-US"/>
        </w:rPr>
        <w:t>trainLabels</w:t>
      </w:r>
      <w:proofErr w:type="spellEnd"/>
      <w:r w:rsidRPr="00487759">
        <w:t>.</w:t>
      </w:r>
      <w:r>
        <w:rPr>
          <w:lang w:val="en-US"/>
        </w:rPr>
        <w:t>csv</w:t>
      </w:r>
      <w:r w:rsidR="002F0CCB">
        <w:t>»</w:t>
      </w:r>
      <w:r w:rsidRPr="00487759">
        <w:t xml:space="preserve"> </w:t>
      </w:r>
      <w:r>
        <w:t xml:space="preserve">и </w:t>
      </w:r>
      <w:r w:rsidR="002F0CCB">
        <w:t>«</w:t>
      </w:r>
      <w:r>
        <w:rPr>
          <w:lang w:val="en-US"/>
        </w:rPr>
        <w:t>test</w:t>
      </w:r>
      <w:r w:rsidRPr="00487759">
        <w:t>.</w:t>
      </w:r>
      <w:r>
        <w:rPr>
          <w:lang w:val="en-US"/>
        </w:rPr>
        <w:t>csv</w:t>
      </w:r>
      <w:r w:rsidR="002F0CCB">
        <w:t xml:space="preserve">», как показано на рисунке </w:t>
      </w:r>
      <w:r w:rsidR="00BB6530">
        <w:t>3</w:t>
      </w:r>
      <w:r w:rsidR="002F0CCB">
        <w:t>.</w:t>
      </w:r>
    </w:p>
    <w:p w14:paraId="4D3D1B03" w14:textId="77777777" w:rsidR="00BB6530" w:rsidRDefault="00BB6530" w:rsidP="00066C11">
      <w:pPr>
        <w:pStyle w:val="af3"/>
        <w:tabs>
          <w:tab w:val="center" w:pos="4960"/>
          <w:tab w:val="right" w:pos="9921"/>
        </w:tabs>
        <w:rPr>
          <w:szCs w:val="28"/>
        </w:rPr>
      </w:pPr>
      <w:r w:rsidRPr="002F0CCB">
        <w:rPr>
          <w:noProof/>
          <w:szCs w:val="28"/>
        </w:rPr>
        <w:drawing>
          <wp:inline distT="0" distB="0" distL="0" distR="0" wp14:anchorId="50783CA6" wp14:editId="29882E33">
            <wp:extent cx="5467350" cy="675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59" cy="6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596B" w14:textId="4993DDDD" w:rsidR="00BB6530" w:rsidRPr="00BB6530" w:rsidRDefault="00BB6530" w:rsidP="00BB6530">
      <w:pPr>
        <w:pStyle w:val="af3"/>
        <w:tabs>
          <w:tab w:val="center" w:pos="4960"/>
          <w:tab w:val="right" w:pos="9921"/>
        </w:tabs>
        <w:ind w:left="709"/>
        <w:rPr>
          <w:szCs w:val="28"/>
        </w:rPr>
      </w:pPr>
      <w:r>
        <w:rPr>
          <w:szCs w:val="28"/>
        </w:rPr>
        <w:t>Рисунок 3 – Загрузка данных из файлов</w:t>
      </w:r>
    </w:p>
    <w:p w14:paraId="793440FE" w14:textId="04A10298" w:rsidR="000A6591" w:rsidRDefault="002F0CCB" w:rsidP="00841AE9">
      <w:pPr>
        <w:pStyle w:val="af1"/>
      </w:pPr>
      <w:r>
        <w:t>«</w:t>
      </w:r>
      <w:r>
        <w:rPr>
          <w:lang w:val="en-US"/>
        </w:rPr>
        <w:t>train</w:t>
      </w:r>
      <w:r w:rsidRPr="002F0CCB">
        <w:t>_</w:t>
      </w:r>
      <w:r>
        <w:rPr>
          <w:lang w:val="en-US"/>
        </w:rPr>
        <w:t>data</w:t>
      </w:r>
      <w:r w:rsidRPr="002F0CCB">
        <w:t>.</w:t>
      </w:r>
      <w:r>
        <w:rPr>
          <w:lang w:val="en-US"/>
        </w:rPr>
        <w:t>csv</w:t>
      </w:r>
      <w:r>
        <w:t>»</w:t>
      </w:r>
      <w:r w:rsidRPr="002F0CCB">
        <w:t xml:space="preserve"> содержит обучающие данные, представленные в виде матрицы признаков.</w:t>
      </w:r>
    </w:p>
    <w:p w14:paraId="2FED3931" w14:textId="5D7F0B29" w:rsidR="002F0CCB" w:rsidRPr="002F0CCB" w:rsidRDefault="002F0CCB" w:rsidP="00841AE9">
      <w:pPr>
        <w:pStyle w:val="af1"/>
      </w:pPr>
      <w:r w:rsidRPr="002F0CCB">
        <w:t>«</w:t>
      </w:r>
      <w:r>
        <w:rPr>
          <w:lang w:val="en-US"/>
        </w:rPr>
        <w:t>train</w:t>
      </w:r>
      <w:r w:rsidRPr="002F0CCB">
        <w:t>_</w:t>
      </w:r>
      <w:r>
        <w:rPr>
          <w:lang w:val="en-US"/>
        </w:rPr>
        <w:t>labels</w:t>
      </w:r>
      <w:r w:rsidRPr="002F0CCB">
        <w:t xml:space="preserve">» </w:t>
      </w:r>
      <w:r>
        <w:t>содержит</w:t>
      </w:r>
      <w:r w:rsidRPr="002F0CCB">
        <w:t xml:space="preserve"> </w:t>
      </w:r>
      <w:r>
        <w:t>метки</w:t>
      </w:r>
      <w:r w:rsidRPr="002F0CCB">
        <w:t xml:space="preserve"> </w:t>
      </w:r>
      <w:r>
        <w:t>классов для обучающих данных.</w:t>
      </w:r>
    </w:p>
    <w:p w14:paraId="4092406B" w14:textId="4B91AE76" w:rsidR="00BB6530" w:rsidRDefault="002F0CCB" w:rsidP="00BB6530">
      <w:pPr>
        <w:pStyle w:val="af1"/>
      </w:pPr>
      <w:r w:rsidRPr="002F0CCB">
        <w:t>«</w:t>
      </w:r>
      <w:r>
        <w:rPr>
          <w:lang w:val="en-US"/>
        </w:rPr>
        <w:t>test</w:t>
      </w:r>
      <w:r w:rsidRPr="002F0CCB">
        <w:t>_</w:t>
      </w:r>
      <w:r>
        <w:rPr>
          <w:lang w:val="en-US"/>
        </w:rPr>
        <w:t>data</w:t>
      </w:r>
      <w:r w:rsidRPr="002F0CCB">
        <w:t>»</w:t>
      </w:r>
      <w:r>
        <w:t xml:space="preserve"> содержит данные, для которых нужно выполнить предсказания.</w:t>
      </w:r>
    </w:p>
    <w:p w14:paraId="2EDEBD22" w14:textId="77777777" w:rsidR="00BB6530" w:rsidRPr="002F0CCB" w:rsidRDefault="00BB6530" w:rsidP="00BB6530">
      <w:pPr>
        <w:pStyle w:val="af1"/>
      </w:pPr>
    </w:p>
    <w:p w14:paraId="28BF9EDF" w14:textId="4E733BEC" w:rsidR="00077B42" w:rsidRPr="000A6591" w:rsidRDefault="00BB6530" w:rsidP="00C14D73">
      <w:pPr>
        <w:pStyle w:val="a"/>
      </w:pPr>
      <w:bookmarkStart w:id="3" w:name="_Hlk114140383"/>
      <w:r>
        <w:lastRenderedPageBreak/>
        <w:t>Подготовка данных</w:t>
      </w:r>
    </w:p>
    <w:bookmarkEnd w:id="3"/>
    <w:p w14:paraId="7A43485F" w14:textId="04460879" w:rsidR="00077B42" w:rsidRPr="007F1A6C" w:rsidRDefault="00BB6530" w:rsidP="007F1A6C">
      <w:pPr>
        <w:pStyle w:val="af1"/>
      </w:pPr>
      <w:r w:rsidRPr="00BB6530">
        <w:t xml:space="preserve">При необходимости, вы можете разделить обучающий набор данных на обучающий и </w:t>
      </w:r>
      <w:proofErr w:type="spellStart"/>
      <w:r w:rsidRPr="00BB6530">
        <w:t>валидационный</w:t>
      </w:r>
      <w:proofErr w:type="spellEnd"/>
      <w:r w:rsidRPr="00BB6530">
        <w:t xml:space="preserve"> наборы. Это может помочь в оценке производительности модели и настройке параметров модели. Пример разделения данных</w:t>
      </w:r>
      <w:r>
        <w:t xml:space="preserve"> представлен на рисунке 4.</w:t>
      </w:r>
    </w:p>
    <w:p w14:paraId="7A6E1C29" w14:textId="3A9652BB" w:rsidR="005A20D6" w:rsidRDefault="00A70CD2" w:rsidP="00FE2BB2">
      <w:pPr>
        <w:pStyle w:val="af3"/>
      </w:pPr>
      <w:r w:rsidRPr="00A70CD2">
        <w:rPr>
          <w:noProof/>
        </w:rPr>
        <w:drawing>
          <wp:inline distT="0" distB="0" distL="0" distR="0" wp14:anchorId="33F0A79A" wp14:editId="59F5DA39">
            <wp:extent cx="6299835" cy="637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C8FD" w14:textId="59F48048" w:rsidR="003338E5" w:rsidRDefault="00907CFA" w:rsidP="00FE2BB2">
      <w:pPr>
        <w:pStyle w:val="af3"/>
        <w:rPr>
          <w:szCs w:val="28"/>
        </w:rPr>
      </w:pPr>
      <w:r>
        <w:rPr>
          <w:szCs w:val="28"/>
        </w:rPr>
        <w:t xml:space="preserve">Рисунок </w:t>
      </w:r>
      <w:r w:rsidR="00BB6530">
        <w:rPr>
          <w:szCs w:val="28"/>
        </w:rPr>
        <w:t>4</w:t>
      </w:r>
      <w:r>
        <w:rPr>
          <w:szCs w:val="28"/>
        </w:rPr>
        <w:t xml:space="preserve"> </w:t>
      </w:r>
      <w:r w:rsidR="008149DF">
        <w:rPr>
          <w:szCs w:val="28"/>
        </w:rPr>
        <w:t>–</w:t>
      </w:r>
      <w:r w:rsidR="00D9112D">
        <w:rPr>
          <w:szCs w:val="28"/>
        </w:rPr>
        <w:t xml:space="preserve"> </w:t>
      </w:r>
      <w:r w:rsidR="00BB6530">
        <w:rPr>
          <w:szCs w:val="28"/>
        </w:rPr>
        <w:t>Разделение обучающего набора данных</w:t>
      </w:r>
    </w:p>
    <w:p w14:paraId="1C82D234" w14:textId="2C6BD6A5" w:rsidR="00A70CD2" w:rsidRPr="00BB6530" w:rsidRDefault="00BB6530" w:rsidP="00A70CD2">
      <w:pPr>
        <w:pStyle w:val="af1"/>
      </w:pPr>
      <w:r>
        <w:t>Разделением в конечном виде не используем</w:t>
      </w:r>
      <w:r w:rsidRPr="00BB6530">
        <w:t xml:space="preserve">. </w:t>
      </w:r>
      <w:r>
        <w:t xml:space="preserve"> </w:t>
      </w:r>
      <w:r w:rsidR="00917E94">
        <w:t>О</w:t>
      </w:r>
      <w:r w:rsidRPr="00BB6530">
        <w:t xml:space="preserve">бучающий набор данных обладает значительным размером, что обеспечивает модели достаточное количество примеров для обучения. Это позволяет модели </w:t>
      </w:r>
      <w:r w:rsidR="00917E94">
        <w:t xml:space="preserve">рассмотреть </w:t>
      </w:r>
      <w:r w:rsidRPr="00BB6530">
        <w:t>больше разнообразных ситуаций и обучиться более надежно.</w:t>
      </w:r>
    </w:p>
    <w:p w14:paraId="3784B5D9" w14:textId="51515B5E" w:rsidR="00A70CD2" w:rsidRPr="00917E94" w:rsidRDefault="00917E94" w:rsidP="00BD5570">
      <w:pPr>
        <w:pStyle w:val="af1"/>
      </w:pPr>
      <w:r w:rsidRPr="00917E94">
        <w:t>Нормализация признаков может быть полезной в некоторых случаях для улучшения сходимости алгоритмов машинного обучения. Однако, в некоторых случаях она может не приносить выгоды</w:t>
      </w:r>
      <w:r>
        <w:t>, как это случилось в данной работе</w:t>
      </w:r>
      <w:r w:rsidRPr="00917E94">
        <w:t xml:space="preserve">. </w:t>
      </w:r>
      <w:r>
        <w:t>На рисунке 5 представлены результаты оценки обученных моделей на тестовых данных.</w:t>
      </w:r>
    </w:p>
    <w:p w14:paraId="34F6410C" w14:textId="77777777" w:rsidR="00917E94" w:rsidRDefault="00917E94" w:rsidP="00BD5570">
      <w:pPr>
        <w:pStyle w:val="af1"/>
      </w:pPr>
    </w:p>
    <w:p w14:paraId="758AA985" w14:textId="392B01C3" w:rsidR="00917E94" w:rsidRDefault="00917E94" w:rsidP="00917E94">
      <w:pPr>
        <w:pStyle w:val="af1"/>
        <w:ind w:firstLine="0"/>
        <w:jc w:val="center"/>
      </w:pPr>
      <w:r w:rsidRPr="00917E94">
        <w:rPr>
          <w:noProof/>
        </w:rPr>
        <w:drawing>
          <wp:inline distT="0" distB="0" distL="0" distR="0" wp14:anchorId="3B3D9CCA" wp14:editId="3D4D6C73">
            <wp:extent cx="5819775" cy="11116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774" cy="11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CCC" w14:textId="7CB32168" w:rsidR="00917E94" w:rsidRDefault="00917E94" w:rsidP="00917E94">
      <w:pPr>
        <w:pStyle w:val="af1"/>
        <w:ind w:firstLine="0"/>
        <w:jc w:val="center"/>
      </w:pPr>
      <w:r>
        <w:t>Рисунок 5 – Результаты оценок моделей с и без использования нормализации</w:t>
      </w:r>
    </w:p>
    <w:p w14:paraId="7F158EA2" w14:textId="790DE6CB" w:rsidR="00C43E98" w:rsidRDefault="00C43E98" w:rsidP="00C43E98">
      <w:pPr>
        <w:pStyle w:val="af1"/>
      </w:pPr>
    </w:p>
    <w:p w14:paraId="255BE306" w14:textId="18CD2B58" w:rsidR="00C43E98" w:rsidRDefault="0034312A" w:rsidP="00C43E98">
      <w:pPr>
        <w:pStyle w:val="af1"/>
      </w:pPr>
      <w:r>
        <w:lastRenderedPageBreak/>
        <w:t xml:space="preserve">В </w:t>
      </w:r>
      <w:r w:rsidRPr="002F0CCB">
        <w:t>«</w:t>
      </w:r>
      <w:r>
        <w:rPr>
          <w:lang w:val="en-US"/>
        </w:rPr>
        <w:t>s</w:t>
      </w:r>
      <w:r w:rsidR="00C43E98">
        <w:rPr>
          <w:lang w:val="en-US"/>
        </w:rPr>
        <w:t>ubmission</w:t>
      </w:r>
      <w:r w:rsidRPr="0034312A">
        <w:t xml:space="preserve"> (6).</w:t>
      </w:r>
      <w:r>
        <w:rPr>
          <w:lang w:val="en-US"/>
        </w:rPr>
        <w:t>csv</w:t>
      </w:r>
      <w:r w:rsidRPr="002F0CCB">
        <w:t>»</w:t>
      </w:r>
      <w:r w:rsidRPr="0034312A">
        <w:t xml:space="preserve"> </w:t>
      </w:r>
      <w:r>
        <w:t xml:space="preserve">используется нормализация данных с помощью метода </w:t>
      </w:r>
      <w:r w:rsidR="00066C11">
        <w:t>«</w:t>
      </w:r>
      <w:proofErr w:type="spellStart"/>
      <w:proofErr w:type="gramStart"/>
      <w:r>
        <w:rPr>
          <w:lang w:val="en-US"/>
        </w:rPr>
        <w:t>MinMaxScaler</w:t>
      </w:r>
      <w:proofErr w:type="spellEnd"/>
      <w:r w:rsidRPr="0034312A">
        <w:t>(</w:t>
      </w:r>
      <w:proofErr w:type="gramEnd"/>
      <w:r>
        <w:rPr>
          <w:lang w:val="en-US"/>
        </w:rPr>
        <w:t>feature</w:t>
      </w:r>
      <w:r w:rsidRPr="0034312A">
        <w:t>_</w:t>
      </w:r>
      <w:r>
        <w:rPr>
          <w:lang w:val="en-US"/>
        </w:rPr>
        <w:t>range</w:t>
      </w:r>
      <w:r w:rsidRPr="0034312A">
        <w:t>=(0, 1))</w:t>
      </w:r>
      <w:r w:rsidR="00066C11" w:rsidRPr="00066C11">
        <w:t xml:space="preserve"> </w:t>
      </w:r>
      <w:r w:rsidR="00066C11">
        <w:t>»</w:t>
      </w:r>
      <w:r>
        <w:t xml:space="preserve"> из библиотеки </w:t>
      </w:r>
      <w:proofErr w:type="spellStart"/>
      <w:r>
        <w:rPr>
          <w:lang w:val="en-US"/>
        </w:rPr>
        <w:t>sklearn</w:t>
      </w:r>
      <w:proofErr w:type="spellEnd"/>
      <w:r w:rsidRPr="0034312A">
        <w:t xml:space="preserve">. </w:t>
      </w:r>
      <w:r w:rsidR="00066C11">
        <w:t>«</w:t>
      </w:r>
      <w:proofErr w:type="spellStart"/>
      <w:r w:rsidRPr="0034312A">
        <w:t>MinMaxScaler</w:t>
      </w:r>
      <w:proofErr w:type="spellEnd"/>
      <w:r w:rsidR="00066C11">
        <w:t>»</w:t>
      </w:r>
      <w:r w:rsidRPr="0034312A">
        <w:t xml:space="preserve"> не уменьшает влияние выбросов, но линейно масштабирует их до фиксированного диапазона, где наибольшая встречающаяся точка данных соответствует максимальному значению, а наименьшая – минимальному значению. </w:t>
      </w:r>
      <w:r>
        <w:t xml:space="preserve">С данным методом оценка является наименьшей.  </w:t>
      </w:r>
    </w:p>
    <w:p w14:paraId="4FCCD36D" w14:textId="47FBF06F" w:rsidR="0034312A" w:rsidRDefault="0034312A" w:rsidP="00C43E98">
      <w:pPr>
        <w:pStyle w:val="af1"/>
      </w:pPr>
      <w:r>
        <w:t xml:space="preserve">В </w:t>
      </w:r>
      <w:r w:rsidRPr="002F0CCB">
        <w:t>«</w:t>
      </w:r>
      <w:r>
        <w:rPr>
          <w:lang w:val="en-US"/>
        </w:rPr>
        <w:t>submission</w:t>
      </w:r>
      <w:r w:rsidRPr="0034312A">
        <w:t xml:space="preserve"> (</w:t>
      </w:r>
      <w:r>
        <w:t>7</w:t>
      </w:r>
      <w:r w:rsidRPr="0034312A">
        <w:t>).</w:t>
      </w:r>
      <w:r>
        <w:rPr>
          <w:lang w:val="en-US"/>
        </w:rPr>
        <w:t>csv</w:t>
      </w:r>
      <w:r w:rsidRPr="002F0CCB">
        <w:t>»</w:t>
      </w:r>
      <w:r w:rsidRPr="0034312A">
        <w:t xml:space="preserve"> </w:t>
      </w:r>
      <w:r>
        <w:t xml:space="preserve">используется нормализация данных с помощью метода </w:t>
      </w:r>
      <w:proofErr w:type="spellStart"/>
      <w:proofErr w:type="gramStart"/>
      <w:r>
        <w:rPr>
          <w:lang w:val="en-US"/>
        </w:rPr>
        <w:t>MinMaxScaler</w:t>
      </w:r>
      <w:proofErr w:type="spellEnd"/>
      <w:r w:rsidRPr="0034312A">
        <w:t>(</w:t>
      </w:r>
      <w:proofErr w:type="gramEnd"/>
      <w:r>
        <w:rPr>
          <w:lang w:val="en-US"/>
        </w:rPr>
        <w:t>feature</w:t>
      </w:r>
      <w:r w:rsidRPr="0034312A">
        <w:t>_</w:t>
      </w:r>
      <w:r>
        <w:rPr>
          <w:lang w:val="en-US"/>
        </w:rPr>
        <w:t>range</w:t>
      </w:r>
      <w:r w:rsidRPr="0034312A">
        <w:t>=(</w:t>
      </w:r>
      <w:r>
        <w:t>-3</w:t>
      </w:r>
      <w:r w:rsidRPr="0034312A">
        <w:t xml:space="preserve">, </w:t>
      </w:r>
      <w:r>
        <w:t>3</w:t>
      </w:r>
      <w:r w:rsidRPr="0034312A">
        <w:t>))</w:t>
      </w:r>
      <w:r>
        <w:t xml:space="preserve"> из библиотеки </w:t>
      </w:r>
      <w:proofErr w:type="spellStart"/>
      <w:r>
        <w:rPr>
          <w:lang w:val="en-US"/>
        </w:rPr>
        <w:t>sklearn</w:t>
      </w:r>
      <w:proofErr w:type="spellEnd"/>
      <w:r w:rsidRPr="0034312A">
        <w:t>.</w:t>
      </w:r>
    </w:p>
    <w:p w14:paraId="2743AFE9" w14:textId="60BA58C7" w:rsidR="0034312A" w:rsidRDefault="0034312A" w:rsidP="00C43E98">
      <w:pPr>
        <w:pStyle w:val="af1"/>
      </w:pPr>
      <w:r>
        <w:t xml:space="preserve">В </w:t>
      </w:r>
      <w:r w:rsidRPr="002F0CCB">
        <w:t>«</w:t>
      </w:r>
      <w:r>
        <w:rPr>
          <w:lang w:val="en-US"/>
        </w:rPr>
        <w:t>submission</w:t>
      </w:r>
      <w:r w:rsidRPr="0034312A">
        <w:t xml:space="preserve"> (</w:t>
      </w:r>
      <w:r>
        <w:t>8</w:t>
      </w:r>
      <w:r w:rsidRPr="0034312A">
        <w:t>).</w:t>
      </w:r>
      <w:r>
        <w:rPr>
          <w:lang w:val="en-US"/>
        </w:rPr>
        <w:t>csv</w:t>
      </w:r>
      <w:r w:rsidRPr="002F0CCB">
        <w:t>»</w:t>
      </w:r>
      <w:r w:rsidRPr="0034312A">
        <w:t xml:space="preserve"> </w:t>
      </w:r>
      <w:r>
        <w:t>не используется нормализация данных.</w:t>
      </w:r>
    </w:p>
    <w:p w14:paraId="67ECC3F9" w14:textId="7E554857" w:rsidR="0034312A" w:rsidRPr="0034312A" w:rsidRDefault="0034312A" w:rsidP="00C43E98">
      <w:pPr>
        <w:pStyle w:val="af1"/>
      </w:pPr>
      <w:r>
        <w:t>Таким образом, нормализация данных отрицательно влияет на оценку выходных результатов.</w:t>
      </w:r>
    </w:p>
    <w:p w14:paraId="6989B728" w14:textId="0C3502FA" w:rsidR="00077B42" w:rsidRPr="00BD5570" w:rsidRDefault="0034312A" w:rsidP="00C14D73">
      <w:pPr>
        <w:pStyle w:val="a"/>
        <w:rPr>
          <w:sz w:val="28"/>
          <w:szCs w:val="28"/>
        </w:rPr>
      </w:pPr>
      <w:r>
        <w:t xml:space="preserve">Выбор модели </w:t>
      </w:r>
      <w:r w:rsidR="0052292F">
        <w:t>и обучение</w:t>
      </w:r>
    </w:p>
    <w:p w14:paraId="74705807" w14:textId="7818FC9D" w:rsidR="00BD5570" w:rsidRDefault="0034312A" w:rsidP="00FE2BB2">
      <w:pPr>
        <w:pStyle w:val="af1"/>
      </w:pPr>
      <w:r w:rsidRPr="0034312A">
        <w:t xml:space="preserve">Для решения задачи классификации, мы выбрали использовать классификатор </w:t>
      </w:r>
      <w:proofErr w:type="spellStart"/>
      <w:r w:rsidRPr="0034312A">
        <w:t>Multi-Layer</w:t>
      </w:r>
      <w:proofErr w:type="spellEnd"/>
      <w:r w:rsidRPr="0034312A">
        <w:t xml:space="preserve"> </w:t>
      </w:r>
      <w:proofErr w:type="spellStart"/>
      <w:r w:rsidRPr="0034312A">
        <w:t>Perceptron</w:t>
      </w:r>
      <w:proofErr w:type="spellEnd"/>
      <w:r w:rsidRPr="0034312A">
        <w:t xml:space="preserve"> (MLP) из библиотеки </w:t>
      </w:r>
      <w:proofErr w:type="spellStart"/>
      <w:r w:rsidRPr="0034312A">
        <w:t>scikit-learn</w:t>
      </w:r>
      <w:proofErr w:type="spellEnd"/>
      <w:r w:rsidRPr="0034312A">
        <w:t xml:space="preserve">. MLP </w:t>
      </w:r>
      <w:r>
        <w:t>–</w:t>
      </w:r>
      <w:r w:rsidRPr="0034312A">
        <w:t xml:space="preserve"> это многослойный персептрон, представляющий собой тип нейронной сети, который позволяет моделировать сложные нелинейные зависимости в данных.</w:t>
      </w:r>
    </w:p>
    <w:p w14:paraId="4D4714E9" w14:textId="2BE8CABB" w:rsidR="003338E5" w:rsidRDefault="00066C11" w:rsidP="0034312A">
      <w:pPr>
        <w:pStyle w:val="af1"/>
      </w:pPr>
      <w:r w:rsidRPr="002F0CCB">
        <w:t>«</w:t>
      </w:r>
      <w:proofErr w:type="spellStart"/>
      <w:r w:rsidR="0034312A" w:rsidRPr="0034312A">
        <w:t>MLPClassifier</w:t>
      </w:r>
      <w:proofErr w:type="spellEnd"/>
      <w:r w:rsidRPr="002F0CCB">
        <w:t>»</w:t>
      </w:r>
      <w:r w:rsidR="0034312A" w:rsidRPr="0034312A">
        <w:t xml:space="preserve"> обучается итеративно, поскольку на каждом временном шаге вычисляются частные производные функции потерь относительно параметров модели для обновления</w:t>
      </w:r>
      <w:r w:rsidR="0034312A">
        <w:t xml:space="preserve"> </w:t>
      </w:r>
      <w:r w:rsidR="0034312A" w:rsidRPr="0034312A">
        <w:t>параметров.</w:t>
      </w:r>
      <w:r w:rsidR="005D4EC7">
        <w:t xml:space="preserve"> </w:t>
      </w:r>
      <w:r w:rsidR="0034312A" w:rsidRPr="0034312A">
        <w:t>К функции потерь также может быть добавлен термин регуляризации, который сокращает параметры модели, чтобы предотвратить переобучение.</w:t>
      </w:r>
      <w:r w:rsidR="005D4EC7">
        <w:t xml:space="preserve"> </w:t>
      </w:r>
    </w:p>
    <w:p w14:paraId="1359D134" w14:textId="64EB533A" w:rsidR="00271DD6" w:rsidRPr="00271DD6" w:rsidRDefault="00271DD6" w:rsidP="00271DD6">
      <w:pPr>
        <w:pStyle w:val="af1"/>
      </w:pPr>
      <w:r>
        <w:t>Данный классификатор имеет наиболее высокую оценку результатов из следующих классификаторов, которые использовались</w:t>
      </w:r>
      <w:r w:rsidRPr="00271DD6">
        <w:t xml:space="preserve">: </w:t>
      </w:r>
      <w:r w:rsidR="00066C11" w:rsidRPr="002F0CCB">
        <w:t>«</w:t>
      </w:r>
      <w:proofErr w:type="spellStart"/>
      <w:r w:rsidRPr="00271DD6">
        <w:t>GradientBoostingClassifier</w:t>
      </w:r>
      <w:proofErr w:type="spellEnd"/>
      <w:r w:rsidR="00066C11" w:rsidRPr="002F0CCB">
        <w:t>»</w:t>
      </w:r>
      <w:r w:rsidRPr="00271DD6">
        <w:t xml:space="preserve">, </w:t>
      </w:r>
      <w:r w:rsidR="00066C11" w:rsidRPr="002F0CCB">
        <w:t>«</w:t>
      </w:r>
      <w:proofErr w:type="spellStart"/>
      <w:r w:rsidRPr="00271DD6">
        <w:t>KNeighborsClassifier</w:t>
      </w:r>
      <w:proofErr w:type="spellEnd"/>
      <w:r w:rsidR="00066C11" w:rsidRPr="002F0CCB">
        <w:t>»</w:t>
      </w:r>
      <w:r w:rsidRPr="00271DD6">
        <w:t xml:space="preserve">, </w:t>
      </w:r>
      <w:r w:rsidR="00066C11" w:rsidRPr="002F0CCB">
        <w:t>«</w:t>
      </w:r>
      <w:proofErr w:type="spellStart"/>
      <w:r w:rsidRPr="00271DD6">
        <w:t>DecisionTreeClassifier</w:t>
      </w:r>
      <w:proofErr w:type="spellEnd"/>
      <w:r w:rsidR="00066C11" w:rsidRPr="002F0CCB">
        <w:t>»</w:t>
      </w:r>
      <w:r w:rsidRPr="00271DD6">
        <w:t xml:space="preserve">, </w:t>
      </w:r>
      <w:r w:rsidR="00066C11" w:rsidRPr="002F0CCB">
        <w:t>«</w:t>
      </w:r>
      <w:proofErr w:type="spellStart"/>
      <w:r w:rsidRPr="00271DD6">
        <w:t>RandomForestClassifier</w:t>
      </w:r>
      <w:proofErr w:type="spellEnd"/>
      <w:r w:rsidR="00066C11" w:rsidRPr="002F0CCB">
        <w:t>»</w:t>
      </w:r>
      <w:r w:rsidRPr="00271DD6">
        <w:t xml:space="preserve">, </w:t>
      </w:r>
      <w:r w:rsidR="00066C11" w:rsidRPr="002F0CCB">
        <w:t>«</w:t>
      </w:r>
      <w:proofErr w:type="spellStart"/>
      <w:r w:rsidRPr="00271DD6">
        <w:t>LogisticRegression</w:t>
      </w:r>
      <w:proofErr w:type="spellEnd"/>
      <w:r w:rsidR="00066C11" w:rsidRPr="002F0CCB">
        <w:t>»</w:t>
      </w:r>
      <w:r w:rsidRPr="00271DD6">
        <w:t>.</w:t>
      </w:r>
    </w:p>
    <w:p w14:paraId="36CF6A8F" w14:textId="3E0F416D" w:rsidR="00271DD6" w:rsidRDefault="0052292F" w:rsidP="00271DD6">
      <w:pPr>
        <w:pStyle w:val="af1"/>
      </w:pPr>
      <w:r w:rsidRPr="0052292F">
        <w:lastRenderedPageBreak/>
        <w:t xml:space="preserve">Обучение модели выполняется с использованием обучающего набора данных. </w:t>
      </w:r>
      <w:r>
        <w:t>И</w:t>
      </w:r>
      <w:r w:rsidRPr="0052292F">
        <w:t>спользуем следующий код для создания и обучения модели</w:t>
      </w:r>
      <w:r>
        <w:t xml:space="preserve"> (рис. 6).</w:t>
      </w:r>
    </w:p>
    <w:p w14:paraId="3856B677" w14:textId="77777777" w:rsidR="0052292F" w:rsidRDefault="0052292F" w:rsidP="0052292F">
      <w:pPr>
        <w:pStyle w:val="af3"/>
        <w:tabs>
          <w:tab w:val="center" w:pos="4960"/>
          <w:tab w:val="right" w:pos="9921"/>
        </w:tabs>
        <w:ind w:left="709"/>
        <w:rPr>
          <w:szCs w:val="28"/>
        </w:rPr>
      </w:pPr>
      <w:r w:rsidRPr="002F0CCB">
        <w:rPr>
          <w:noProof/>
          <w:szCs w:val="28"/>
        </w:rPr>
        <w:drawing>
          <wp:inline distT="0" distB="0" distL="0" distR="0" wp14:anchorId="0DC75B88" wp14:editId="036CC7EE">
            <wp:extent cx="4925959" cy="9144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82" cy="9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E0A" w14:textId="36CBDB4E" w:rsidR="0052292F" w:rsidRPr="00BB6530" w:rsidRDefault="0052292F" w:rsidP="0052292F">
      <w:pPr>
        <w:pStyle w:val="af3"/>
        <w:tabs>
          <w:tab w:val="center" w:pos="4960"/>
          <w:tab w:val="right" w:pos="9921"/>
        </w:tabs>
        <w:ind w:left="709"/>
        <w:rPr>
          <w:szCs w:val="28"/>
        </w:rPr>
      </w:pPr>
      <w:r>
        <w:rPr>
          <w:szCs w:val="28"/>
        </w:rPr>
        <w:t>Рисунок 6 – Обучение модели</w:t>
      </w:r>
    </w:p>
    <w:p w14:paraId="6A4DCD8F" w14:textId="3C09BCDA" w:rsidR="0052292F" w:rsidRPr="0052292F" w:rsidRDefault="0052292F" w:rsidP="00271DD6">
      <w:pPr>
        <w:pStyle w:val="af1"/>
      </w:pPr>
      <w:r w:rsidRPr="0052292F">
        <w:t>Модель обучается на обучающих данных, где пытается выучить зависимости между признаками и метками классов.</w:t>
      </w:r>
      <w:r>
        <w:t xml:space="preserve"> Используем метод </w:t>
      </w:r>
      <w:r w:rsidRPr="002F0CCB">
        <w:t>«</w:t>
      </w:r>
      <w:proofErr w:type="gramStart"/>
      <w:r>
        <w:rPr>
          <w:lang w:val="en-US"/>
        </w:rPr>
        <w:t>values</w:t>
      </w:r>
      <w:r w:rsidRPr="0052292F">
        <w:t>.</w:t>
      </w:r>
      <w:r>
        <w:rPr>
          <w:lang w:val="en-US"/>
        </w:rPr>
        <w:t>ravel</w:t>
      </w:r>
      <w:proofErr w:type="gramEnd"/>
      <w:r w:rsidRPr="0052292F">
        <w:t>()</w:t>
      </w:r>
      <w:r w:rsidRPr="002F0CCB">
        <w:t>»</w:t>
      </w:r>
      <w:r w:rsidRPr="0052292F">
        <w:t xml:space="preserve"> </w:t>
      </w:r>
      <w:r>
        <w:t>для преобразования меток в одномерный массив</w:t>
      </w:r>
      <w:r w:rsidR="0050460E">
        <w:t>.</w:t>
      </w:r>
    </w:p>
    <w:p w14:paraId="1C851DD9" w14:textId="74F13331" w:rsidR="00077B42" w:rsidRDefault="0050460E" w:rsidP="00C14D73">
      <w:pPr>
        <w:pStyle w:val="a"/>
        <w:rPr>
          <w:sz w:val="28"/>
          <w:szCs w:val="28"/>
        </w:rPr>
      </w:pPr>
      <w:r>
        <w:t>Предсказание и создание файла для оценки результата</w:t>
      </w:r>
    </w:p>
    <w:p w14:paraId="7273D992" w14:textId="5EC790F0" w:rsidR="00C23BA4" w:rsidRDefault="0050460E" w:rsidP="00B25318">
      <w:pPr>
        <w:pStyle w:val="af1"/>
      </w:pPr>
      <w:r w:rsidRPr="0050460E">
        <w:t xml:space="preserve">После успешного обучения модели на обучающем наборе данных, можно перейти к предсказаниям классов на тестовых данных. В данной работе используем обученную модель </w:t>
      </w:r>
      <w:r w:rsidR="00066C11" w:rsidRPr="002F0CCB">
        <w:t>«</w:t>
      </w:r>
      <w:proofErr w:type="spellStart"/>
      <w:r w:rsidRPr="0050460E">
        <w:t>MLPClassifier</w:t>
      </w:r>
      <w:proofErr w:type="spellEnd"/>
      <w:r w:rsidR="00066C11" w:rsidRPr="002F0CCB">
        <w:t>»</w:t>
      </w:r>
      <w:r w:rsidRPr="0050460E">
        <w:t xml:space="preserve"> для этой цели</w:t>
      </w:r>
      <w:r>
        <w:t xml:space="preserve"> (рис. 7).</w:t>
      </w:r>
    </w:p>
    <w:p w14:paraId="2386A15B" w14:textId="77777777" w:rsidR="0050460E" w:rsidRDefault="0050460E" w:rsidP="00066C11">
      <w:pPr>
        <w:pStyle w:val="af3"/>
        <w:tabs>
          <w:tab w:val="center" w:pos="4960"/>
          <w:tab w:val="right" w:pos="9921"/>
        </w:tabs>
        <w:rPr>
          <w:szCs w:val="28"/>
        </w:rPr>
      </w:pPr>
      <w:r w:rsidRPr="002F0CCB">
        <w:rPr>
          <w:noProof/>
          <w:szCs w:val="28"/>
        </w:rPr>
        <w:drawing>
          <wp:inline distT="0" distB="0" distL="0" distR="0" wp14:anchorId="4763A548" wp14:editId="2344CCF4">
            <wp:extent cx="6333711" cy="10351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10" cy="104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E344" w14:textId="600EED83" w:rsidR="0050460E" w:rsidRPr="00BB6530" w:rsidRDefault="0050460E" w:rsidP="0050460E">
      <w:pPr>
        <w:pStyle w:val="af3"/>
        <w:tabs>
          <w:tab w:val="center" w:pos="4960"/>
          <w:tab w:val="right" w:pos="9921"/>
        </w:tabs>
        <w:ind w:left="709"/>
        <w:rPr>
          <w:szCs w:val="28"/>
        </w:rPr>
      </w:pPr>
      <w:r>
        <w:rPr>
          <w:szCs w:val="28"/>
        </w:rPr>
        <w:t>Рисунок 6 – Предсказание классов для тестового набора данных</w:t>
      </w:r>
      <w:r w:rsidR="00066C11">
        <w:rPr>
          <w:szCs w:val="28"/>
        </w:rPr>
        <w:t xml:space="preserve"> и запись в заданный формат</w:t>
      </w:r>
    </w:p>
    <w:p w14:paraId="51AF0F1E" w14:textId="48D9C6A9" w:rsidR="00066C11" w:rsidRDefault="00066C11" w:rsidP="00066C11">
      <w:pPr>
        <w:pStyle w:val="af1"/>
      </w:pPr>
      <w:r>
        <w:t>Данный</w:t>
      </w:r>
      <w:r w:rsidRPr="00066C11">
        <w:t xml:space="preserve"> код выполняет предсказания для всех объектов в тестовом наборе данных и сохраняет результаты в переменной </w:t>
      </w:r>
      <w:r w:rsidRPr="002F0CCB">
        <w:t>«</w:t>
      </w:r>
      <w:proofErr w:type="spellStart"/>
      <w:r w:rsidRPr="00066C11">
        <w:t>test_predictions</w:t>
      </w:r>
      <w:proofErr w:type="spellEnd"/>
      <w:r w:rsidRPr="002F0CCB">
        <w:t>»</w:t>
      </w:r>
      <w:r w:rsidRPr="00066C11">
        <w:t>.</w:t>
      </w:r>
      <w:r>
        <w:t xml:space="preserve"> </w:t>
      </w:r>
      <w:r w:rsidRPr="00066C11">
        <w:t>Для оценки результатов и подготовки их к отправке или анализу, создается CSV-файл, который содержит идентификаторы объектов (</w:t>
      </w:r>
      <w:proofErr w:type="spellStart"/>
      <w:r w:rsidRPr="00066C11">
        <w:t>Id</w:t>
      </w:r>
      <w:proofErr w:type="spellEnd"/>
      <w:r w:rsidRPr="00066C11">
        <w:t xml:space="preserve">) и предсказанные моделью метки классов </w:t>
      </w:r>
      <w:r w:rsidRPr="00066C11">
        <w:lastRenderedPageBreak/>
        <w:t>(</w:t>
      </w:r>
      <w:proofErr w:type="spellStart"/>
      <w:r w:rsidRPr="00066C11">
        <w:t>Solution</w:t>
      </w:r>
      <w:proofErr w:type="spellEnd"/>
      <w:r w:rsidRPr="00066C11">
        <w:t>).</w:t>
      </w:r>
      <w:r>
        <w:t xml:space="preserve"> </w:t>
      </w:r>
      <w:r w:rsidRPr="00066C11">
        <w:t xml:space="preserve">В результате выполнения </w:t>
      </w:r>
      <w:r>
        <w:t xml:space="preserve">данного </w:t>
      </w:r>
      <w:r w:rsidRPr="00066C11">
        <w:t>кода будет создан файл "submission.csv", который содержит предсказания для каждого объекта в тестовом наборе данных. Этот файл можно использовать для отправки результатов задачи или для дальнейшего анализа.</w:t>
      </w:r>
      <w:r w:rsidR="00125F37">
        <w:t xml:space="preserve"> На рисунке 7 представлен результат анализа данных.</w:t>
      </w:r>
    </w:p>
    <w:p w14:paraId="66BF0839" w14:textId="77777777" w:rsidR="00066C11" w:rsidRDefault="00066C11" w:rsidP="00066C11">
      <w:pPr>
        <w:pStyle w:val="af3"/>
        <w:tabs>
          <w:tab w:val="center" w:pos="4960"/>
          <w:tab w:val="right" w:pos="9921"/>
        </w:tabs>
        <w:rPr>
          <w:szCs w:val="28"/>
        </w:rPr>
      </w:pPr>
      <w:r w:rsidRPr="002F0CCB">
        <w:rPr>
          <w:noProof/>
          <w:szCs w:val="28"/>
        </w:rPr>
        <w:drawing>
          <wp:inline distT="0" distB="0" distL="0" distR="0" wp14:anchorId="4EFFE1DD" wp14:editId="2CA7F69D">
            <wp:extent cx="6424410" cy="1026164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10" cy="10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2F3" w14:textId="10DA2E72" w:rsidR="00066C11" w:rsidRPr="00BB6530" w:rsidRDefault="00066C11" w:rsidP="00066C11">
      <w:pPr>
        <w:pStyle w:val="af3"/>
        <w:tabs>
          <w:tab w:val="center" w:pos="4960"/>
          <w:tab w:val="right" w:pos="9921"/>
        </w:tabs>
        <w:ind w:left="709"/>
        <w:rPr>
          <w:szCs w:val="28"/>
        </w:rPr>
      </w:pPr>
      <w:r>
        <w:rPr>
          <w:szCs w:val="28"/>
        </w:rPr>
        <w:t xml:space="preserve">Рисунок 7 – </w:t>
      </w:r>
      <w:r>
        <w:t>Результат оценки обученной модели без использования нормализации данных</w:t>
      </w:r>
    </w:p>
    <w:p w14:paraId="6AAFE792" w14:textId="0584810A" w:rsidR="00125F37" w:rsidRDefault="00125F37" w:rsidP="00125F37">
      <w:pPr>
        <w:pStyle w:val="af1"/>
      </w:pPr>
      <w:r>
        <w:t>При оценке модели, использовались 2 анализа</w:t>
      </w:r>
      <w:r w:rsidRPr="00125F37">
        <w:t xml:space="preserve">: </w:t>
      </w:r>
      <w:r>
        <w:t>публичный и приватный.</w:t>
      </w:r>
    </w:p>
    <w:p w14:paraId="18E8D284" w14:textId="57EAD397" w:rsidR="00125F37" w:rsidRDefault="00125F37" w:rsidP="00125F37">
      <w:pPr>
        <w:pStyle w:val="af1"/>
      </w:pPr>
      <w:r>
        <w:t xml:space="preserve">Публичный </w:t>
      </w:r>
      <w:r w:rsidRPr="00125F37">
        <w:t>рассчит</w:t>
      </w:r>
      <w:r>
        <w:t>ывается</w:t>
      </w:r>
      <w:r w:rsidRPr="00125F37">
        <w:t xml:space="preserve"> примерно на основе 30% тестовых данных. Окончательные результаты будут основаны на остальных 70%, поэтому итоговый зачет может отличаться.</w:t>
      </w:r>
    </w:p>
    <w:p w14:paraId="012317D8" w14:textId="77A32F4D" w:rsidR="00125F37" w:rsidRDefault="00125F37" w:rsidP="00125F37">
      <w:pPr>
        <w:pStyle w:val="af1"/>
      </w:pPr>
      <w:r>
        <w:t xml:space="preserve">Приватный </w:t>
      </w:r>
      <w:r w:rsidRPr="00125F37">
        <w:t>рассчитывается примерно на основе 70% тестовых данных.</w:t>
      </w:r>
      <w:r>
        <w:t xml:space="preserve"> </w:t>
      </w:r>
    </w:p>
    <w:p w14:paraId="4A5A8CEA" w14:textId="7F39EE23" w:rsidR="00125F37" w:rsidRPr="00125F37" w:rsidRDefault="00125F37" w:rsidP="00125F37">
      <w:pPr>
        <w:pStyle w:val="af1"/>
      </w:pPr>
      <w:r>
        <w:t xml:space="preserve">В итоге получаем оценку в </w:t>
      </w:r>
      <w:r w:rsidRPr="00125F37">
        <w:t xml:space="preserve">0.89217 </w:t>
      </w:r>
      <w:r>
        <w:t>приватный и 0.88971 публичный.</w:t>
      </w:r>
    </w:p>
    <w:p w14:paraId="1367DDD9" w14:textId="77777777" w:rsidR="004B4C7F" w:rsidRDefault="009A7993" w:rsidP="0050460E">
      <w:pPr>
        <w:pStyle w:val="a"/>
        <w:numPr>
          <w:ilvl w:val="0"/>
          <w:numId w:val="0"/>
        </w:numPr>
        <w:ind w:left="709"/>
        <w:rPr>
          <w:sz w:val="28"/>
          <w:szCs w:val="28"/>
        </w:rPr>
      </w:pPr>
      <w:r w:rsidRPr="004B4C7F">
        <w:t>Вывод</w:t>
      </w:r>
    </w:p>
    <w:p w14:paraId="3C6B44AE" w14:textId="7BF8F5EA" w:rsidR="00AE3BA6" w:rsidRPr="006A52F9" w:rsidRDefault="0050460E" w:rsidP="0050460E">
      <w:pPr>
        <w:pStyle w:val="af1"/>
      </w:pPr>
      <w:r w:rsidRPr="0050460E">
        <w:t xml:space="preserve">В ходе выполнения работы были освоены основы работы с библиотекой </w:t>
      </w:r>
      <w:proofErr w:type="spellStart"/>
      <w:r w:rsidRPr="0050460E">
        <w:t>scikit-learn</w:t>
      </w:r>
      <w:proofErr w:type="spellEnd"/>
      <w:r w:rsidRPr="0050460E">
        <w:t xml:space="preserve"> для решения задач машинного обучения. Это включает в себя загрузку данных, предварительную обработку, выбор модели, обучение, оценку и предсказания. Важно также учитывать нормализацию данных и подбор параметров модели для достижения лучших результатов. Полученные навыки могут быть полезными для решения разнообразных задач, связанных с анализом данных и машинным обучением.</w:t>
      </w:r>
    </w:p>
    <w:sectPr w:rsidR="00AE3BA6" w:rsidRPr="006A52F9" w:rsidSect="000168B5">
      <w:footerReference w:type="default" r:id="rId16"/>
      <w:footerReference w:type="first" r:id="rId17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B1E77" w14:textId="77777777" w:rsidR="008D24D6" w:rsidRDefault="008D24D6" w:rsidP="006E79D5">
      <w:pPr>
        <w:spacing w:after="0" w:line="240" w:lineRule="auto"/>
      </w:pPr>
      <w:r>
        <w:separator/>
      </w:r>
    </w:p>
  </w:endnote>
  <w:endnote w:type="continuationSeparator" w:id="0">
    <w:p w14:paraId="2C65F636" w14:textId="77777777" w:rsidR="008D24D6" w:rsidRDefault="008D24D6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8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469E" w14:textId="6F1DC21F" w:rsidR="003969E5" w:rsidRPr="00CE55AD" w:rsidRDefault="003969E5" w:rsidP="00CE55AD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CD712" w14:textId="77777777" w:rsidR="008D24D6" w:rsidRDefault="008D24D6" w:rsidP="006E79D5">
      <w:pPr>
        <w:spacing w:after="0" w:line="240" w:lineRule="auto"/>
      </w:pPr>
      <w:r>
        <w:separator/>
      </w:r>
    </w:p>
  </w:footnote>
  <w:footnote w:type="continuationSeparator" w:id="0">
    <w:p w14:paraId="1F6BCF14" w14:textId="77777777" w:rsidR="008D24D6" w:rsidRDefault="008D24D6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5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18A7"/>
    <w:multiLevelType w:val="hybridMultilevel"/>
    <w:tmpl w:val="A036D2BE"/>
    <w:lvl w:ilvl="0" w:tplc="7CCC11FE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2D1532"/>
    <w:multiLevelType w:val="hybridMultilevel"/>
    <w:tmpl w:val="9D1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20"/>
  </w:num>
  <w:num w:numId="14">
    <w:abstractNumId w:val="4"/>
  </w:num>
  <w:num w:numId="15">
    <w:abstractNumId w:val="1"/>
  </w:num>
  <w:num w:numId="16">
    <w:abstractNumId w:val="15"/>
  </w:num>
  <w:num w:numId="17">
    <w:abstractNumId w:val="17"/>
  </w:num>
  <w:num w:numId="18">
    <w:abstractNumId w:val="13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168B5"/>
    <w:rsid w:val="00024372"/>
    <w:rsid w:val="00034CB0"/>
    <w:rsid w:val="00045DDC"/>
    <w:rsid w:val="00066C11"/>
    <w:rsid w:val="00077B42"/>
    <w:rsid w:val="00091FEC"/>
    <w:rsid w:val="000A1C1F"/>
    <w:rsid w:val="000A6591"/>
    <w:rsid w:val="000F1654"/>
    <w:rsid w:val="000F2E3D"/>
    <w:rsid w:val="000F4840"/>
    <w:rsid w:val="000F54A6"/>
    <w:rsid w:val="00102512"/>
    <w:rsid w:val="0011548C"/>
    <w:rsid w:val="00125F37"/>
    <w:rsid w:val="00156371"/>
    <w:rsid w:val="00177385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6299C"/>
    <w:rsid w:val="002670B5"/>
    <w:rsid w:val="00271DD6"/>
    <w:rsid w:val="00280DD4"/>
    <w:rsid w:val="002836E7"/>
    <w:rsid w:val="00287E25"/>
    <w:rsid w:val="00287F44"/>
    <w:rsid w:val="002A24AE"/>
    <w:rsid w:val="002F0CCB"/>
    <w:rsid w:val="00300171"/>
    <w:rsid w:val="00315052"/>
    <w:rsid w:val="003266E0"/>
    <w:rsid w:val="003338DF"/>
    <w:rsid w:val="003338E5"/>
    <w:rsid w:val="00342D64"/>
    <w:rsid w:val="0034312A"/>
    <w:rsid w:val="003636DD"/>
    <w:rsid w:val="00385E5C"/>
    <w:rsid w:val="00391A05"/>
    <w:rsid w:val="003969E5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709A7"/>
    <w:rsid w:val="004828DE"/>
    <w:rsid w:val="00487759"/>
    <w:rsid w:val="004A6BFC"/>
    <w:rsid w:val="004B1EB1"/>
    <w:rsid w:val="004B4C7F"/>
    <w:rsid w:val="004C3181"/>
    <w:rsid w:val="004E7E76"/>
    <w:rsid w:val="00501765"/>
    <w:rsid w:val="0050460E"/>
    <w:rsid w:val="00505D83"/>
    <w:rsid w:val="00516671"/>
    <w:rsid w:val="0052292F"/>
    <w:rsid w:val="00543F35"/>
    <w:rsid w:val="005501B4"/>
    <w:rsid w:val="00553CC7"/>
    <w:rsid w:val="0057356A"/>
    <w:rsid w:val="0057502A"/>
    <w:rsid w:val="005A20D6"/>
    <w:rsid w:val="005A2612"/>
    <w:rsid w:val="005C469C"/>
    <w:rsid w:val="005C638E"/>
    <w:rsid w:val="005D4EC7"/>
    <w:rsid w:val="005F69CE"/>
    <w:rsid w:val="006150A5"/>
    <w:rsid w:val="0062163E"/>
    <w:rsid w:val="00655476"/>
    <w:rsid w:val="00656082"/>
    <w:rsid w:val="00656CB8"/>
    <w:rsid w:val="006861B9"/>
    <w:rsid w:val="006A52F9"/>
    <w:rsid w:val="006C0CB3"/>
    <w:rsid w:val="006E33F1"/>
    <w:rsid w:val="006E4D66"/>
    <w:rsid w:val="006E79D5"/>
    <w:rsid w:val="006F51A6"/>
    <w:rsid w:val="00707CA4"/>
    <w:rsid w:val="00723A68"/>
    <w:rsid w:val="00723BFC"/>
    <w:rsid w:val="007250B0"/>
    <w:rsid w:val="00744056"/>
    <w:rsid w:val="00744209"/>
    <w:rsid w:val="00744C36"/>
    <w:rsid w:val="0074724A"/>
    <w:rsid w:val="0075238B"/>
    <w:rsid w:val="00781110"/>
    <w:rsid w:val="007A7F66"/>
    <w:rsid w:val="007E76F5"/>
    <w:rsid w:val="007F1A6C"/>
    <w:rsid w:val="00805A3C"/>
    <w:rsid w:val="008149DF"/>
    <w:rsid w:val="00815692"/>
    <w:rsid w:val="00817D00"/>
    <w:rsid w:val="00826D1B"/>
    <w:rsid w:val="00841AE9"/>
    <w:rsid w:val="008665CD"/>
    <w:rsid w:val="0086789F"/>
    <w:rsid w:val="0088450D"/>
    <w:rsid w:val="008D24D6"/>
    <w:rsid w:val="008D3BD3"/>
    <w:rsid w:val="008D48E0"/>
    <w:rsid w:val="008D751A"/>
    <w:rsid w:val="008E449B"/>
    <w:rsid w:val="008F638E"/>
    <w:rsid w:val="00907CFA"/>
    <w:rsid w:val="00912AC8"/>
    <w:rsid w:val="00917E94"/>
    <w:rsid w:val="00930D5B"/>
    <w:rsid w:val="0095029E"/>
    <w:rsid w:val="00962B57"/>
    <w:rsid w:val="009658F4"/>
    <w:rsid w:val="00967935"/>
    <w:rsid w:val="009A2ADF"/>
    <w:rsid w:val="009A4AC8"/>
    <w:rsid w:val="009A5131"/>
    <w:rsid w:val="009A7993"/>
    <w:rsid w:val="009B5310"/>
    <w:rsid w:val="009C0B4F"/>
    <w:rsid w:val="009D0DCE"/>
    <w:rsid w:val="009E1350"/>
    <w:rsid w:val="00A03683"/>
    <w:rsid w:val="00A439FB"/>
    <w:rsid w:val="00A70CD2"/>
    <w:rsid w:val="00A71F7C"/>
    <w:rsid w:val="00AC10EF"/>
    <w:rsid w:val="00AC35BF"/>
    <w:rsid w:val="00AC6057"/>
    <w:rsid w:val="00AE3BA6"/>
    <w:rsid w:val="00AE3E17"/>
    <w:rsid w:val="00AE7E99"/>
    <w:rsid w:val="00B17FCF"/>
    <w:rsid w:val="00B25318"/>
    <w:rsid w:val="00B517AD"/>
    <w:rsid w:val="00B66D39"/>
    <w:rsid w:val="00B70C51"/>
    <w:rsid w:val="00BB6530"/>
    <w:rsid w:val="00BC175E"/>
    <w:rsid w:val="00BD5570"/>
    <w:rsid w:val="00BE2A16"/>
    <w:rsid w:val="00BF713E"/>
    <w:rsid w:val="00C06C0B"/>
    <w:rsid w:val="00C14D73"/>
    <w:rsid w:val="00C23BA4"/>
    <w:rsid w:val="00C43E98"/>
    <w:rsid w:val="00C75AEA"/>
    <w:rsid w:val="00CA6261"/>
    <w:rsid w:val="00CA6D99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60B31"/>
    <w:rsid w:val="00D7308C"/>
    <w:rsid w:val="00D86F4B"/>
    <w:rsid w:val="00D9112D"/>
    <w:rsid w:val="00D9205C"/>
    <w:rsid w:val="00DA6300"/>
    <w:rsid w:val="00DB6D35"/>
    <w:rsid w:val="00DC0F14"/>
    <w:rsid w:val="00DC70E8"/>
    <w:rsid w:val="00DC7682"/>
    <w:rsid w:val="00DE34FD"/>
    <w:rsid w:val="00DE3543"/>
    <w:rsid w:val="00DF7F1E"/>
    <w:rsid w:val="00E26639"/>
    <w:rsid w:val="00E635FC"/>
    <w:rsid w:val="00EB6D08"/>
    <w:rsid w:val="00ED19C7"/>
    <w:rsid w:val="00F069EF"/>
    <w:rsid w:val="00F22F01"/>
    <w:rsid w:val="00F2703C"/>
    <w:rsid w:val="00F37B8D"/>
    <w:rsid w:val="00F45BEF"/>
    <w:rsid w:val="00F57F75"/>
    <w:rsid w:val="00F63D77"/>
    <w:rsid w:val="00FC35B0"/>
    <w:rsid w:val="00FD0FF5"/>
    <w:rsid w:val="00FD217F"/>
    <w:rsid w:val="00FD30A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69E5"/>
    <w:pPr>
      <w:spacing w:line="360" w:lineRule="auto"/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rFonts w:ascii="Times New Roman" w:hAnsi="Times New Roman"/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C14D73"/>
    <w:pPr>
      <w:numPr>
        <w:numId w:val="21"/>
      </w:numPr>
      <w:spacing w:before="600" w:after="0"/>
      <w:ind w:left="0" w:firstLine="709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0">
    <w:name w:val="Монстр с именем СТП/ЕСКД Знак"/>
    <w:basedOn w:val="a1"/>
    <w:link w:val="a"/>
    <w:rsid w:val="00C14D73"/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7541-F8F3-43B0-9F2C-251FCD08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528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Павел</cp:lastModifiedBy>
  <cp:revision>14</cp:revision>
  <cp:lastPrinted>2021-03-11T15:08:00Z</cp:lastPrinted>
  <dcterms:created xsi:type="dcterms:W3CDTF">2022-12-05T15:40:00Z</dcterms:created>
  <dcterms:modified xsi:type="dcterms:W3CDTF">2023-10-09T13:37:00Z</dcterms:modified>
</cp:coreProperties>
</file>