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Measure energy consumption using machine learning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Phase 4: development part-2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2370667" cy="2153920"/>
            <wp:effectExtent b="25400" l="25400" r="25400" t="254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370667" cy="215392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8">
      <w:pPr>
        <w:rPr>
          <w:sz w:val="26"/>
          <w:szCs w:val="26"/>
        </w:rPr>
      </w:pPr>
      <w:r w:rsidDel="00000000" w:rsidR="00000000" w:rsidRPr="00000000">
        <w:rPr>
          <w:sz w:val="26"/>
          <w:szCs w:val="26"/>
          <w:rtl w:val="0"/>
        </w:rPr>
        <w:t xml:space="preserve">Energy consumption can be measured and predicted using machine learning techniques. Machine learning algorithms can analyze historical energy data and identify patterns, correlations, and trends that can help in forecasting future energy consumption.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By using machine learning, it is possible to develop models that can accurately predict energy consumption based on various factors such as time of day, weather conditions, occupancy, and other relevant features. These models can be used to optimize energy usage, improve efficiency, and reduce costs.</w:t>
      </w:r>
    </w:p>
    <w:p w:rsidR="00000000" w:rsidDel="00000000" w:rsidP="00000000" w:rsidRDefault="00000000" w:rsidRPr="00000000" w14:paraId="0000000A">
      <w:pPr>
        <w:rPr>
          <w:sz w:val="26"/>
          <w:szCs w:val="26"/>
        </w:rPr>
      </w:pPr>
      <w:r w:rsidDel="00000000" w:rsidR="00000000" w:rsidRPr="00000000">
        <w:rPr>
          <w:sz w:val="26"/>
          <w:szCs w:val="26"/>
          <w:rtl w:val="0"/>
        </w:rPr>
        <w:t xml:space="preserve">Machine learning algorithms such as linear regression, decision trees, random forests, and neural networks can be trained on historical energy data to learn the relationships between different variables and energy consumption. These models can then be used to make predictions on new data.</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Data set:</w:t>
      </w:r>
    </w:p>
    <w:p w:rsidR="00000000" w:rsidDel="00000000" w:rsidP="00000000" w:rsidRDefault="00000000" w:rsidRPr="00000000" w14:paraId="0000000C">
      <w:pPr>
        <w:jc w:val="both"/>
        <w:rPr>
          <w:sz w:val="26"/>
          <w:szCs w:val="26"/>
        </w:rPr>
      </w:pPr>
      <w:r w:rsidDel="00000000" w:rsidR="00000000" w:rsidRPr="00000000">
        <w:rPr>
          <w:rtl w:val="0"/>
        </w:rPr>
        <w:t xml:space="preserve">       </w:t>
      </w:r>
      <w:r w:rsidDel="00000000" w:rsidR="00000000" w:rsidRPr="00000000">
        <w:rPr>
          <w:sz w:val="26"/>
          <w:szCs w:val="26"/>
          <w:rtl w:val="0"/>
        </w:rPr>
        <w:t xml:space="preserve">The dataset for measuring energy consumption using machine learning would typically include historical energy consumption data along with relevant features such as time stamps, weather conditions, occupancy levels, and any other factors that may affect energy consumption. The dataset can be collected from sensors, meters, or other sources.</w:t>
      </w:r>
    </w:p>
    <w:p w:rsidR="00000000" w:rsidDel="00000000" w:rsidP="00000000" w:rsidRDefault="00000000" w:rsidRPr="00000000" w14:paraId="0000000D">
      <w:pPr>
        <w:jc w:val="both"/>
        <w:rPr/>
      </w:pPr>
      <w:r w:rsidDel="00000000" w:rsidR="00000000" w:rsidRPr="00000000">
        <w:rPr>
          <w:rtl w:val="0"/>
        </w:rPr>
        <w:t xml:space="preserve">              </w:t>
      </w:r>
      <w:r w:rsidDel="00000000" w:rsidR="00000000" w:rsidRPr="00000000">
        <w:rPr/>
        <w:drawing>
          <wp:inline distB="114300" distT="114300" distL="114300" distR="114300">
            <wp:extent cx="1862667" cy="836507"/>
            <wp:effectExtent b="25400" l="25400" r="25400" t="254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62667" cy="83650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The dataset should be structured in a tabular format, with each row representing a specific instance or time period and each column representing a feature or variable. The target variable would be the energy consumption, which is the value to be predicted.</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Here is an example of how the dataset might look:</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Timestamp           | Weather Conditions | Occupancy | Energy Consumption |</w:t>
      </w:r>
    </w:p>
    <w:p w:rsidR="00000000" w:rsidDel="00000000" w:rsidP="00000000" w:rsidRDefault="00000000" w:rsidRPr="00000000" w14:paraId="00000014">
      <w:pPr>
        <w:rPr>
          <w:sz w:val="26"/>
          <w:szCs w:val="26"/>
        </w:rPr>
      </w:pPr>
      <w:r w:rsidDel="00000000" w:rsidR="00000000" w:rsidRPr="00000000">
        <w:rPr>
          <w:sz w:val="26"/>
          <w:szCs w:val="26"/>
          <w:rtl w:val="0"/>
        </w:rPr>
        <w:t xml:space="preserve">|---------------------|--------------------|-----------|--------------------|</w:t>
      </w:r>
    </w:p>
    <w:p w:rsidR="00000000" w:rsidDel="00000000" w:rsidP="00000000" w:rsidRDefault="00000000" w:rsidRPr="00000000" w14:paraId="00000015">
      <w:pPr>
        <w:rPr>
          <w:sz w:val="26"/>
          <w:szCs w:val="26"/>
        </w:rPr>
      </w:pPr>
      <w:r w:rsidDel="00000000" w:rsidR="00000000" w:rsidRPr="00000000">
        <w:rPr>
          <w:sz w:val="26"/>
          <w:szCs w:val="26"/>
          <w:rtl w:val="0"/>
        </w:rPr>
        <w:t xml:space="preserve">| 2021-01-01 00:00:00 | Clear              | High      | 1000               |</w:t>
      </w:r>
    </w:p>
    <w:p w:rsidR="00000000" w:rsidDel="00000000" w:rsidP="00000000" w:rsidRDefault="00000000" w:rsidRPr="00000000" w14:paraId="00000016">
      <w:pPr>
        <w:rPr>
          <w:sz w:val="26"/>
          <w:szCs w:val="26"/>
        </w:rPr>
      </w:pPr>
      <w:r w:rsidDel="00000000" w:rsidR="00000000" w:rsidRPr="00000000">
        <w:rPr>
          <w:sz w:val="26"/>
          <w:szCs w:val="26"/>
          <w:rtl w:val="0"/>
        </w:rPr>
        <w:t xml:space="preserve">| 2021-01-01 01:00:00 | Clear              | High      | 1100               |</w:t>
      </w:r>
    </w:p>
    <w:p w:rsidR="00000000" w:rsidDel="00000000" w:rsidP="00000000" w:rsidRDefault="00000000" w:rsidRPr="00000000" w14:paraId="00000017">
      <w:pPr>
        <w:rPr>
          <w:sz w:val="26"/>
          <w:szCs w:val="26"/>
        </w:rPr>
      </w:pPr>
      <w:r w:rsidDel="00000000" w:rsidR="00000000" w:rsidRPr="00000000">
        <w:rPr>
          <w:sz w:val="26"/>
          <w:szCs w:val="26"/>
          <w:rtl w:val="0"/>
        </w:rPr>
        <w:t xml:space="preserve">| 2021-01-01 02:00:00 | Clear              | Low       | 900                |</w:t>
      </w:r>
    </w:p>
    <w:p w:rsidR="00000000" w:rsidDel="00000000" w:rsidP="00000000" w:rsidRDefault="00000000" w:rsidRPr="00000000" w14:paraId="00000018">
      <w:pPr>
        <w:rPr>
          <w:sz w:val="26"/>
          <w:szCs w:val="26"/>
        </w:rPr>
      </w:pPr>
      <w:r w:rsidDel="00000000" w:rsidR="00000000" w:rsidRPr="00000000">
        <w:rPr>
          <w:sz w:val="26"/>
          <w:szCs w:val="26"/>
          <w:rtl w:val="0"/>
        </w:rPr>
        <w:t xml:space="preserve">| 2021-01-01 03:00:00 | Rain               | Low       | 800                |</w:t>
      </w:r>
    </w:p>
    <w:p w:rsidR="00000000" w:rsidDel="00000000" w:rsidP="00000000" w:rsidRDefault="00000000" w:rsidRPr="00000000" w14:paraId="00000019">
      <w:pPr>
        <w:rPr>
          <w:sz w:val="26"/>
          <w:szCs w:val="26"/>
        </w:rPr>
      </w:pPr>
      <w:r w:rsidDel="00000000" w:rsidR="00000000" w:rsidRPr="00000000">
        <w:rPr>
          <w:sz w:val="26"/>
          <w:szCs w:val="26"/>
          <w:rtl w:val="0"/>
        </w:rPr>
        <w:t xml:space="preserve">| ...                 | ...                | ...       |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In this example, the timestamp column represents the date and time of each measurement. The weather conditions column indicates the prevailing weather conditions at that time (e.g., Clear, Rain, Snow). The occupancy column represents the level of occupancy in the building (e.g., High, Low). Finally, the energy consumption column contains the actual energy consumption values for each time period.</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This dataset can be used to train machine learning models to predict energy consumption based on the given features.</w:t>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Overview of process:</w:t>
      </w:r>
    </w:p>
    <w:p w:rsidR="00000000" w:rsidDel="00000000" w:rsidP="00000000" w:rsidRDefault="00000000" w:rsidRPr="00000000" w14:paraId="0000001F">
      <w:pPr>
        <w:rPr>
          <w:sz w:val="26"/>
          <w:szCs w:val="26"/>
        </w:rPr>
      </w:pPr>
      <w:r w:rsidDel="00000000" w:rsidR="00000000" w:rsidRPr="00000000">
        <w:rPr>
          <w:b w:val="1"/>
          <w:rtl w:val="0"/>
        </w:rPr>
        <w:t xml:space="preserve"> </w:t>
      </w:r>
      <w:r w:rsidDel="00000000" w:rsidR="00000000" w:rsidRPr="00000000">
        <w:rPr>
          <w:sz w:val="26"/>
          <w:szCs w:val="26"/>
          <w:rtl w:val="0"/>
        </w:rPr>
        <w:t xml:space="preserve">1. Data Collection: Collect historical energy consumption data along with relevant features such as time stamps, weather conditions, occupancy levels, and any other factors that may affect energy consumption. This data can be collected from sensors, meters, or other sources.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2. Data Preprocessing: Clean the data by handling missing values, outliers, and any inconsistencies. Convert categorical variables into numerical representations if necessary. Split the dataset into training and testing sets.</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3. Feature Selection/Engineering: Analyze the dataset to identify the most relevant features that have a significant impact on energy consumption. This may involve statistical analysis, domain knowledge, or feature selection algorithms. Create new features if needed, such as time-based features or interaction terms.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4. Model Selection: Choose an appropriate machine learning model for predicting energy consumption based on the dataset and problem requirements. Some common models used for energy consumption prediction include linear regression, decision trees, random forests, and neural networks.</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5. Model Training: Train the selected model using the training dataset. The model will learn the patterns and relationships between the input features and the target variable (energy consumption).</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6. Model Evaluation: Evaluate the trained model's performance using the testing dataset. Common evaluation metrics for regression tasks include mean squared error (MSE), root mean squared error (RMSE), mean absolute error (MAE), and coefficient of determination (R-squared).</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7. Model Optimization/Tuning: Fine-tune the model by adjusting hyperparameters or using techniques like cross-validation to improve its performance. This step involves iteratively training and evaluating the model to find the best combination of parameters.</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8. Model Deployment: Once the model is optimized and meets the desired performance criteria, it can be deployed to make predictions on new, unseen data. This can be done in a real-time setting or as a batch process.</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9. Monitoring and Maintenance: Continuously monitor the model's performance and retrain/update it periodically to ensure its accuracy and relevance as new data becomes available.</w:t>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Model evaluation:</w:t>
      </w:r>
    </w:p>
    <w:p w:rsidR="00000000" w:rsidDel="00000000" w:rsidP="00000000" w:rsidRDefault="00000000" w:rsidRPr="00000000" w14:paraId="00000031">
      <w:pPr>
        <w:rPr>
          <w:sz w:val="26"/>
          <w:szCs w:val="26"/>
        </w:rPr>
      </w:pPr>
      <w:r w:rsidDel="00000000" w:rsidR="00000000" w:rsidRPr="00000000">
        <w:rPr>
          <w:b w:val="1"/>
          <w:rtl w:val="0"/>
        </w:rPr>
        <w:t xml:space="preserve">             </w:t>
      </w:r>
      <w:r w:rsidDel="00000000" w:rsidR="00000000" w:rsidRPr="00000000">
        <w:rPr>
          <w:sz w:val="26"/>
          <w:szCs w:val="26"/>
          <w:rtl w:val="0"/>
        </w:rPr>
        <w:t xml:space="preserve">Model evaluation in measuring energy consumption using machine learning involves assessing the performance and accuracy of the trained model. This is done by comparing the predicted energy consumption values with the actual values from the testing dataset.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Common evaluation metrics for regression tasks include:</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1. Mean Squared Error (MSE): This metric measures the average squared difference between the predicted and actual energy consumption values. It gives more weight to larger errors.</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2. Root Mean Squared Error (RMSE): RMSE is the square root of MSE and provides a measure of the average magnitude of the errors in the predicted energy consumption values.</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3. Mean Absolute Error (MAE): MAE calculates the average absolute difference between the predicted and actual energy consumption values. It provides a measure of the average magnitude of errors without considering their direction.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4. Coefficient of Determination (R-squared): R-squared measures the proportion of variance in the actual energy consumption values that can be explained by the model's predictions. It ranges from 0 to 1, with a higher value indicating a better fit.</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By evaluating the model using these metrics, one can assess its accuracy and determine if it meets the desired performance criteria. If the model's performance is not satisfactory, further optimization or tuning may be necessary before deployment.</w:t>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Evaluation of predicted data:</w:t>
      </w:r>
    </w:p>
    <w:p w:rsidR="00000000" w:rsidDel="00000000" w:rsidP="00000000" w:rsidRDefault="00000000" w:rsidRPr="00000000" w14:paraId="0000003F">
      <w:pPr>
        <w:rPr>
          <w:sz w:val="26"/>
          <w:szCs w:val="26"/>
        </w:rPr>
      </w:pPr>
      <w:r w:rsidDel="00000000" w:rsidR="00000000" w:rsidRPr="00000000">
        <w:rPr>
          <w:b w:val="1"/>
          <w:rtl w:val="0"/>
        </w:rPr>
        <w:t xml:space="preserve">                 </w:t>
      </w:r>
      <w:r w:rsidDel="00000000" w:rsidR="00000000" w:rsidRPr="00000000">
        <w:rPr>
          <w:sz w:val="26"/>
          <w:szCs w:val="26"/>
          <w:rtl w:val="0"/>
        </w:rPr>
        <w:t xml:space="preserve">To evaluate the predicted data of measured energy consumption using machine learning, you can follow these steps: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1. Obtain the predicted energy consumption values from your trained model.</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2. Collect the actual energy consumption values from the testing dataset.</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3. Calculate the evaluation metrics mentioned above, such as Mean Squared Error (MSE), Root Mean Squared Error (RMSE), Mean Absolute Error (MAE), and Coefficient of Determination (R-squared).</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4. Compare the predicted values with the actual values using these metrics to assess the performance and accuracy of the model.</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5. Analyze the results and determine if the model meets the desired performance criteria. If the metrics indicate a high level of accuracy and a good fit, the model can be considered successful. However, if the metrics show poor performance, further optimization or tuning may be required.</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6. It is also essential to consider domain-specific requirements and constraints when evaluating the model's performance. For example, if energy consumption predictions need to be within a certain range or have specific tolerances, these factors should be taken into account during evaluation.</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By evaluating the predicted data using these metrics and considering domain-specific requirements, you can assess the effectiveness of your machine learning model in measuring energy consumption.</w:t>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Features engineering:</w:t>
      </w:r>
    </w:p>
    <w:p w:rsidR="00000000" w:rsidDel="00000000" w:rsidP="00000000" w:rsidRDefault="00000000" w:rsidRPr="00000000" w14:paraId="0000004F">
      <w:pPr>
        <w:rPr>
          <w:sz w:val="26"/>
          <w:szCs w:val="26"/>
        </w:rPr>
      </w:pPr>
      <w:r w:rsidDel="00000000" w:rsidR="00000000" w:rsidRPr="00000000">
        <w:rPr>
          <w:b w:val="1"/>
          <w:rtl w:val="0"/>
        </w:rPr>
        <w:t xml:space="preserve">            </w:t>
      </w:r>
      <w:r w:rsidDel="00000000" w:rsidR="00000000" w:rsidRPr="00000000">
        <w:rPr>
          <w:sz w:val="26"/>
          <w:szCs w:val="26"/>
          <w:rtl w:val="0"/>
        </w:rPr>
        <w:t xml:space="preserve">Feature engineering is the process of selecting and extracting relevant features from raw data to improve the performance of machine learning models. In the context of measuring energy consumption, feature engineering can involve incorporating additional contextual information to enhance the accuracy and effectiveness of prediction models.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drawing>
          <wp:inline distB="114300" distT="114300" distL="114300" distR="114300">
            <wp:extent cx="2424853" cy="1354667"/>
            <wp:effectExtent b="25400" l="25400" r="25400" t="2540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24853" cy="1354667"/>
                    </a:xfrm>
                    <a:prstGeom prst="rect"/>
                    <a:ln w="254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Some potential feature engineering techniques for measuring energy consumption using machine learning include:</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1. Weather data: Incorporating weather data, such as temperature, humidity, or solar radiation, can help capture the impact of weather conditions on energy consumption. For example, air conditioning usage may increase on hot days, leading to higher energy consumption.</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2. Occupancy patterns: Considering occupancy patterns, such as the number of occupants or their behavior, can provide insights into energy usage. For instance, energy consumption may vary depending on whether a building is occupied during weekdays or weekends.</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3. Building characteristics: Taking into account building characteristics, such as building size, age, or insulation levels, can help understand how these factors influence energy consumption. Older buildings may have less efficient heating or cooling systems, leading to higher energy usage.</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4. Time of day: Analyzing energy consumption patterns based on the time of day can reveal peak usage periods or periods of low activity. This information can be useful for optimizing energy usage and identifying potential areas for improvement.</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5. Equipment usage: Identifying specific equipment or appliances that contribute significantly to energy consumption can provide insights for targeted energy-saving strategies. For example, identifying high-energy-consuming equipment in a manufacturing facility can help optimize their usage or explore energy-efficient alternatives.</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6. Historical data: Analyzing historical energy consumption data can help identify trends or patterns that can be used to make accurate predictions. For example, if energy consumption typically increases during certain months or seasons, this information can be incorporated into the prediction models.</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By incorporating these features into machine learning models, the accuracy and effectiveness of measuring energy consumption can be significantly improved.</w:t>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63">
      <w:pPr>
        <w:rPr>
          <w:sz w:val="26"/>
          <w:szCs w:val="26"/>
        </w:rPr>
      </w:pPr>
      <w:r w:rsidDel="00000000" w:rsidR="00000000" w:rsidRPr="00000000">
        <w:rPr>
          <w:b w:val="1"/>
          <w:rtl w:val="0"/>
        </w:rPr>
        <w:t xml:space="preserve">         </w:t>
      </w:r>
      <w:r w:rsidDel="00000000" w:rsidR="00000000" w:rsidRPr="00000000">
        <w:rPr>
          <w:color w:val="1f1f1f"/>
          <w:sz w:val="26"/>
          <w:szCs w:val="26"/>
          <w:highlight w:val="white"/>
          <w:rtl w:val="0"/>
        </w:rPr>
        <w:t xml:space="preserve">Machine learning (ML) methods has recently contributed very well in the advancement of the prediction models used for energy consumption. Such models </w:t>
      </w:r>
      <w:r w:rsidDel="00000000" w:rsidR="00000000" w:rsidRPr="00000000">
        <w:rPr>
          <w:color w:val="040c28"/>
          <w:sz w:val="26"/>
          <w:szCs w:val="26"/>
          <w:rtl w:val="0"/>
        </w:rPr>
        <w:t xml:space="preserve">highly improve the accuracy, robustness, and precision and the generalization ability of the conventional time series forecasting tools</w:t>
      </w:r>
      <w:r w:rsidDel="00000000" w:rsidR="00000000" w:rsidRPr="00000000">
        <w:rPr>
          <w:color w:val="1f1f1f"/>
          <w:sz w:val="26"/>
          <w:szCs w:val="26"/>
          <w:highlight w:val="white"/>
          <w:rtl w:val="0"/>
        </w:rPr>
        <w:t xml:space="preserve">.</w:t>
      </w: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