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E5647" w14:textId="77E4979D" w:rsidR="00782E5D" w:rsidRDefault="00782E5D">
      <w:pPr>
        <w:rPr>
          <w:b/>
          <w:bCs/>
          <w:u w:val="single"/>
        </w:rPr>
      </w:pPr>
      <w:r>
        <w:rPr>
          <w:b/>
          <w:bCs/>
          <w:u w:val="single"/>
        </w:rPr>
        <w:t>BOID: XA02 – BUPA/CA</w:t>
      </w:r>
      <w:r w:rsidRPr="00782E5D">
        <w:rPr>
          <w:b/>
          <w:bCs/>
          <w:u w:val="single"/>
        </w:rPr>
        <w:t>/GeoBlue</w:t>
      </w:r>
      <w:r w:rsidRPr="00782E5D">
        <w:t xml:space="preserve"> (These claims can be identified based on Alpha</w:t>
      </w:r>
      <w:r>
        <w:t xml:space="preserve"> </w:t>
      </w:r>
      <w:r w:rsidRPr="00782E5D">
        <w:t>Prefix)</w:t>
      </w:r>
    </w:p>
    <w:p w14:paraId="2F927B21" w14:textId="01106925" w:rsidR="00F80BA0" w:rsidRPr="0040054C" w:rsidRDefault="0040054C">
      <w:pPr>
        <w:rPr>
          <w:b/>
          <w:bCs/>
          <w:u w:val="single"/>
        </w:rPr>
      </w:pPr>
      <w:r w:rsidRPr="0040054C">
        <w:rPr>
          <w:b/>
          <w:bCs/>
          <w:u w:val="single"/>
        </w:rPr>
        <w:t>BUPA Process:</w:t>
      </w:r>
    </w:p>
    <w:p w14:paraId="2CE05AA3" w14:textId="77777777" w:rsidR="0040054C" w:rsidRPr="0040054C" w:rsidRDefault="0040054C" w:rsidP="0040054C">
      <w:pPr>
        <w:rPr>
          <w:rStyle w:val="ui-provider"/>
          <w:sz w:val="20"/>
          <w:szCs w:val="20"/>
        </w:rPr>
      </w:pPr>
      <w:r w:rsidRPr="00563297">
        <w:rPr>
          <w:rStyle w:val="ui-provider"/>
          <w:b/>
          <w:bCs/>
          <w:sz w:val="20"/>
          <w:szCs w:val="20"/>
        </w:rPr>
        <w:t>BUPA Claim Edit location:</w:t>
      </w:r>
      <w:r w:rsidRPr="0040054C">
        <w:rPr>
          <w:rStyle w:val="ui-provider"/>
          <w:sz w:val="20"/>
          <w:szCs w:val="20"/>
        </w:rPr>
        <w:t xml:space="preserve"> \\g9\CAQASQA\2020 Project Documents\AHA BlueCard Claims-Testing\Trigger files\BUPA Trigger File</w:t>
      </w:r>
    </w:p>
    <w:p w14:paraId="3601DD1B" w14:textId="77777777" w:rsidR="0040054C" w:rsidRPr="0040054C" w:rsidRDefault="0040054C" w:rsidP="0040054C">
      <w:pPr>
        <w:rPr>
          <w:rStyle w:val="ui-provider"/>
          <w:sz w:val="20"/>
          <w:szCs w:val="20"/>
        </w:rPr>
      </w:pPr>
      <w:r w:rsidRPr="00563297">
        <w:rPr>
          <w:b/>
          <w:bCs/>
          <w:sz w:val="20"/>
          <w:szCs w:val="20"/>
        </w:rPr>
        <w:t>ITS Trigger file drop location:</w:t>
      </w:r>
      <w:r w:rsidRPr="0040054C">
        <w:rPr>
          <w:sz w:val="20"/>
          <w:szCs w:val="20"/>
        </w:rPr>
        <w:t xml:space="preserve"> </w:t>
      </w:r>
      <w:hyperlink r:id="rId5" w:history="1">
        <w:r w:rsidRPr="0040054C">
          <w:rPr>
            <w:rStyle w:val="Hyperlink"/>
            <w:sz w:val="20"/>
            <w:szCs w:val="20"/>
          </w:rPr>
          <w:t>\\fs01t\general\ESBFileshare-UAT\Trigger</w:t>
        </w:r>
      </w:hyperlink>
    </w:p>
    <w:p w14:paraId="008C3000" w14:textId="77777777" w:rsidR="0040054C" w:rsidRPr="0040054C" w:rsidRDefault="0040054C" w:rsidP="0040054C">
      <w:pPr>
        <w:rPr>
          <w:rStyle w:val="Hyperlink"/>
          <w:sz w:val="20"/>
          <w:szCs w:val="20"/>
        </w:rPr>
      </w:pPr>
      <w:r w:rsidRPr="00563297">
        <w:rPr>
          <w:rStyle w:val="ui-provider"/>
          <w:b/>
          <w:bCs/>
          <w:sz w:val="20"/>
          <w:szCs w:val="20"/>
        </w:rPr>
        <w:t>File should be created in</w:t>
      </w:r>
      <w:r w:rsidRPr="0040054C">
        <w:rPr>
          <w:rStyle w:val="ui-provider"/>
          <w:sz w:val="20"/>
          <w:szCs w:val="20"/>
        </w:rPr>
        <w:t xml:space="preserve">: </w:t>
      </w:r>
      <w:hyperlink r:id="rId6" w:history="1">
        <w:r w:rsidRPr="0040054C">
          <w:rPr>
            <w:rStyle w:val="Hyperlink"/>
            <w:sz w:val="20"/>
            <w:szCs w:val="20"/>
          </w:rPr>
          <w:t>\\fs01t\general\ESBFileshare-UAT\Archive\Claim\BUPA\Outbound</w:t>
        </w:r>
      </w:hyperlink>
    </w:p>
    <w:p w14:paraId="1D1A25A7" w14:textId="093C7555" w:rsidR="0040054C" w:rsidRDefault="0040054C" w:rsidP="0040054C">
      <w:pPr>
        <w:rPr>
          <w:sz w:val="20"/>
          <w:szCs w:val="20"/>
        </w:rPr>
      </w:pPr>
      <w:r w:rsidRPr="00563297">
        <w:rPr>
          <w:b/>
          <w:bCs/>
          <w:sz w:val="20"/>
          <w:szCs w:val="20"/>
        </w:rPr>
        <w:t>Need to take 835 Files from here</w:t>
      </w:r>
      <w:r w:rsidRPr="0040054C">
        <w:rPr>
          <w:sz w:val="20"/>
          <w:szCs w:val="20"/>
        </w:rPr>
        <w:t xml:space="preserve"> - \\fs01t\general\ESBFileshare-Prod\Archive\Claim\BUPA\835Payment\Inbound </w:t>
      </w:r>
      <w:r w:rsidR="00563297">
        <w:rPr>
          <w:sz w:val="20"/>
          <w:szCs w:val="20"/>
        </w:rPr>
        <w:t xml:space="preserve">or </w:t>
      </w:r>
      <w:r w:rsidR="00563297" w:rsidRPr="00563297">
        <w:rPr>
          <w:b/>
          <w:bCs/>
          <w:sz w:val="20"/>
          <w:szCs w:val="20"/>
        </w:rPr>
        <w:t>take 835 File from the tool</w:t>
      </w:r>
      <w:r w:rsidR="00563297">
        <w:rPr>
          <w:b/>
          <w:bCs/>
          <w:sz w:val="20"/>
          <w:szCs w:val="20"/>
        </w:rPr>
        <w:t xml:space="preserve"> </w:t>
      </w:r>
      <w:r w:rsidR="00563297" w:rsidRPr="00563297">
        <w:rPr>
          <w:sz w:val="20"/>
          <w:szCs w:val="20"/>
        </w:rPr>
        <w:t>(Enter the Production SCCF Number on the 835 Tool and click on Extract. Then 835 File for the Production SCCF will be displayed)</w:t>
      </w:r>
    </w:p>
    <w:p w14:paraId="65F0F753" w14:textId="5C28AC17" w:rsidR="00563297" w:rsidRPr="0040054C" w:rsidRDefault="00563297" w:rsidP="0040054C">
      <w:pPr>
        <w:rPr>
          <w:rStyle w:val="ui-provider"/>
          <w:sz w:val="20"/>
          <w:szCs w:val="20"/>
        </w:rPr>
      </w:pPr>
      <w:r>
        <w:rPr>
          <w:sz w:val="20"/>
          <w:szCs w:val="20"/>
        </w:rPr>
        <w:t>Then, edit the SCCF Number, Date of Service etc., if the data is mocked up)</w:t>
      </w:r>
    </w:p>
    <w:p w14:paraId="0F232D3F" w14:textId="77777777" w:rsidR="0040054C" w:rsidRDefault="0040054C" w:rsidP="0040054C">
      <w:pPr>
        <w:rPr>
          <w:sz w:val="20"/>
          <w:szCs w:val="20"/>
        </w:rPr>
      </w:pPr>
      <w:r w:rsidRPr="00563297">
        <w:rPr>
          <w:rStyle w:val="ui-provider"/>
          <w:b/>
          <w:bCs/>
          <w:sz w:val="20"/>
          <w:szCs w:val="20"/>
        </w:rPr>
        <w:t>Drop 835 Edited File:</w:t>
      </w:r>
      <w:r w:rsidRPr="0040054C">
        <w:rPr>
          <w:rStyle w:val="ui-provider"/>
          <w:sz w:val="20"/>
          <w:szCs w:val="20"/>
        </w:rPr>
        <w:t xml:space="preserve"> </w:t>
      </w:r>
      <w:r w:rsidRPr="0040054C">
        <w:rPr>
          <w:rFonts w:ascii="Segoe UI" w:hAnsi="Segoe UI" w:cs="Segoe UI"/>
          <w:sz w:val="20"/>
          <w:szCs w:val="20"/>
          <w:shd w:val="clear" w:color="auto" w:fill="EFF6FC"/>
        </w:rPr>
        <w:t xml:space="preserve">QA1: </w:t>
      </w:r>
      <w:hyperlink r:id="rId7" w:history="1">
        <w:r w:rsidRPr="0040054C">
          <w:rPr>
            <w:rStyle w:val="Hyperlink"/>
            <w:rFonts w:ascii="Segoe UI" w:hAnsi="Segoe UI" w:cs="Segoe UI"/>
            <w:sz w:val="20"/>
            <w:szCs w:val="20"/>
            <w:shd w:val="clear" w:color="auto" w:fill="EFF6FC"/>
          </w:rPr>
          <w:t>\\fs01t\general\ESBFileshare-UAT\Operation\Claim\BUPA\835Payment\Inbound</w:t>
        </w:r>
      </w:hyperlink>
    </w:p>
    <w:p w14:paraId="4F851B0E" w14:textId="294D0B85" w:rsidR="004D2185" w:rsidRPr="004D2185" w:rsidRDefault="004D2185" w:rsidP="0040054C">
      <w:pPr>
        <w:rPr>
          <w:rFonts w:ascii="Segoe UI" w:hAnsi="Segoe UI" w:cs="Segoe UI"/>
          <w:b/>
          <w:bCs/>
          <w:sz w:val="20"/>
          <w:szCs w:val="20"/>
          <w:shd w:val="clear" w:color="auto" w:fill="EFF6FC"/>
        </w:rPr>
      </w:pPr>
      <w:r w:rsidRPr="004D2185">
        <w:rPr>
          <w:rFonts w:ascii="Segoe UI" w:hAnsi="Segoe UI" w:cs="Segoe UI"/>
          <w:b/>
          <w:bCs/>
          <w:sz w:val="20"/>
          <w:szCs w:val="20"/>
          <w:shd w:val="clear" w:color="auto" w:fill="EFF6FC"/>
        </w:rPr>
        <w:t>HPA Path: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66"/>
        <w:gridCol w:w="4528"/>
      </w:tblGrid>
      <w:tr w:rsidR="0040054C" w:rsidRPr="0040054C" w14:paraId="0561804D" w14:textId="77777777" w:rsidTr="004D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B83FE" w14:textId="77777777" w:rsidR="0040054C" w:rsidRPr="0040054C" w:rsidRDefault="0040054C" w:rsidP="004D7374">
            <w:pPr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</w:pPr>
            <w:r w:rsidRPr="0040054C"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  <w:t>\\fs01t\general\ESBFileshare-UAT\Operation\Claim\ITS\Pricing\Outbound\HPA</w:t>
            </w:r>
          </w:p>
        </w:tc>
        <w:tc>
          <w:tcPr>
            <w:tcW w:w="0" w:type="auto"/>
          </w:tcPr>
          <w:p w14:paraId="2A538F03" w14:textId="77777777" w:rsidR="0040054C" w:rsidRPr="0040054C" w:rsidRDefault="0040054C" w:rsidP="004D7374">
            <w:p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EFF6FC"/>
              </w:rPr>
            </w:pPr>
          </w:p>
        </w:tc>
        <w:tc>
          <w:tcPr>
            <w:tcW w:w="0" w:type="auto"/>
            <w:vAlign w:val="center"/>
            <w:hideMark/>
          </w:tcPr>
          <w:p w14:paraId="62A23F41" w14:textId="77777777" w:rsidR="0040054C" w:rsidRPr="0040054C" w:rsidRDefault="0040054C" w:rsidP="004D7374">
            <w:pPr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</w:pPr>
            <w:r w:rsidRPr="0040054C"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  <w:t>\\fs01t\general\ESBFileshare-UAT\Archive\Claim\ITS\Pricing\Outbound\HPA</w:t>
            </w:r>
          </w:p>
        </w:tc>
      </w:tr>
    </w:tbl>
    <w:p w14:paraId="3DB68697" w14:textId="42C6EC21" w:rsidR="008D001B" w:rsidRDefault="008D001B" w:rsidP="006942F0">
      <w:pPr>
        <w:rPr>
          <w:b/>
          <w:bCs/>
          <w:sz w:val="20"/>
          <w:szCs w:val="20"/>
          <w:u w:val="single"/>
        </w:rPr>
      </w:pPr>
      <w:r w:rsidRPr="008D001B">
        <w:rPr>
          <w:b/>
          <w:bCs/>
          <w:sz w:val="20"/>
          <w:szCs w:val="20"/>
          <w:u w:val="single"/>
        </w:rPr>
        <w:t>Steps to be followed:</w:t>
      </w:r>
    </w:p>
    <w:p w14:paraId="4E776A90" w14:textId="77777777" w:rsidR="000955A5" w:rsidRPr="0019733F" w:rsidRDefault="00084BA3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Once SCCF is loaded in PX and HR</w:t>
      </w:r>
      <w:r w:rsidR="000955A5" w:rsidRPr="0019733F">
        <w:rPr>
          <w:sz w:val="18"/>
          <w:szCs w:val="18"/>
        </w:rPr>
        <w:t>, enter the SQL Query in the SQL Tool by selecting AHAODS.</w:t>
      </w:r>
    </w:p>
    <w:p w14:paraId="2E7C2328" w14:textId="7CF18012" w:rsidR="000955A5" w:rsidRPr="0019733F" w:rsidRDefault="00FE383F" w:rsidP="0019733F">
      <w:pPr>
        <w:pStyle w:val="ListParagraph"/>
        <w:spacing w:after="0"/>
        <w:rPr>
          <w:sz w:val="18"/>
          <w:szCs w:val="18"/>
        </w:rPr>
      </w:pPr>
      <w:r w:rsidRPr="00FE383F">
        <w:rPr>
          <w:b/>
          <w:bCs/>
          <w:sz w:val="18"/>
          <w:szCs w:val="18"/>
        </w:rPr>
        <w:t>SQL Query:</w:t>
      </w:r>
      <w:r>
        <w:rPr>
          <w:sz w:val="18"/>
          <w:szCs w:val="18"/>
        </w:rPr>
        <w:t xml:space="preserve"> </w:t>
      </w:r>
      <w:r w:rsidR="000955A5" w:rsidRPr="0019733F">
        <w:rPr>
          <w:sz w:val="18"/>
          <w:szCs w:val="18"/>
        </w:rPr>
        <w:t>select RequestDatetime, TransactionStatusCode,* from CL.ClaimTransactionProfile where ExternalClaimNKey in (</w:t>
      </w:r>
      <w:r w:rsidR="000955A5" w:rsidRPr="0019733F">
        <w:rPr>
          <w:b/>
          <w:bCs/>
          <w:sz w:val="18"/>
          <w:szCs w:val="18"/>
          <w:highlight w:val="yellow"/>
        </w:rPr>
        <w:t>'72520251211501800'</w:t>
      </w:r>
      <w:r w:rsidR="000955A5" w:rsidRPr="0019733F">
        <w:rPr>
          <w:sz w:val="18"/>
          <w:szCs w:val="18"/>
        </w:rPr>
        <w:t xml:space="preserve">) </w:t>
      </w:r>
    </w:p>
    <w:p w14:paraId="09D584B4" w14:textId="0DAE0BB2" w:rsidR="000955A5" w:rsidRPr="0019733F" w:rsidRDefault="000955A5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Loaded QA1 SCCF Number should be entered in the highlighted area.</w:t>
      </w:r>
    </w:p>
    <w:p w14:paraId="44B2D3BA" w14:textId="65FB0898" w:rsidR="000955A5" w:rsidRPr="0019733F" w:rsidRDefault="004221FC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QA1 SCCF record will be displayed below in the Results section.</w:t>
      </w:r>
    </w:p>
    <w:p w14:paraId="2479C17D" w14:textId="070DFEB5" w:rsidR="004221FC" w:rsidRPr="0019733F" w:rsidRDefault="004221FC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Transaction Status code should be in “NEW” status</w:t>
      </w:r>
    </w:p>
    <w:p w14:paraId="4386F0EA" w14:textId="17790029" w:rsidR="004221FC" w:rsidRPr="0019733F" w:rsidRDefault="00EF5FC9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Copy the value from the RequestDatetime column.</w:t>
      </w:r>
    </w:p>
    <w:p w14:paraId="5B6BDF59" w14:textId="4DF160ED" w:rsidR="00EF5FC9" w:rsidRPr="0019733F" w:rsidRDefault="00DC3E83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Go to the </w:t>
      </w:r>
      <w:r w:rsidRPr="0019733F">
        <w:rPr>
          <w:rStyle w:val="ui-provider"/>
          <w:b/>
          <w:bCs/>
          <w:sz w:val="18"/>
          <w:szCs w:val="18"/>
        </w:rPr>
        <w:t xml:space="preserve">BUPA Claim Edit location </w:t>
      </w:r>
      <w:r w:rsidRPr="0019733F">
        <w:rPr>
          <w:rStyle w:val="ui-provider"/>
          <w:sz w:val="18"/>
          <w:szCs w:val="18"/>
        </w:rPr>
        <w:t>which is mentioned above.</w:t>
      </w:r>
      <w:r w:rsidR="00C66430" w:rsidRPr="0019733F">
        <w:rPr>
          <w:rStyle w:val="ui-provider"/>
          <w:sz w:val="18"/>
          <w:szCs w:val="18"/>
        </w:rPr>
        <w:t xml:space="preserve"> Then edit the Timestamp line with copied value from </w:t>
      </w:r>
      <w:r w:rsidR="00C66430" w:rsidRPr="0019733F">
        <w:rPr>
          <w:sz w:val="18"/>
          <w:szCs w:val="18"/>
        </w:rPr>
        <w:t>RequestDatetime column.</w:t>
      </w:r>
      <w:r w:rsidR="00F04509" w:rsidRPr="0019733F">
        <w:rPr>
          <w:sz w:val="18"/>
          <w:szCs w:val="18"/>
        </w:rPr>
        <w:t xml:space="preserve"> (Highlighted </w:t>
      </w:r>
      <w:r w:rsidR="00E26D10" w:rsidRPr="0019733F">
        <w:rPr>
          <w:sz w:val="18"/>
          <w:szCs w:val="18"/>
        </w:rPr>
        <w:t>should be</w:t>
      </w:r>
      <w:r w:rsidR="00F04509" w:rsidRPr="0019733F">
        <w:rPr>
          <w:sz w:val="18"/>
          <w:szCs w:val="18"/>
        </w:rPr>
        <w:t xml:space="preserve"> edited)</w:t>
      </w:r>
    </w:p>
    <w:p w14:paraId="0EDC0B70" w14:textId="06A82488" w:rsidR="00C66430" w:rsidRPr="00E8124D" w:rsidRDefault="00CB150A" w:rsidP="00E8124D">
      <w:pPr>
        <w:pStyle w:val="ListParagraph"/>
        <w:spacing w:after="0"/>
        <w:rPr>
          <w:b/>
          <w:bCs/>
          <w:sz w:val="18"/>
          <w:szCs w:val="18"/>
        </w:rPr>
      </w:pPr>
      <w:r w:rsidRPr="00E8124D">
        <w:rPr>
          <w:b/>
          <w:bCs/>
          <w:sz w:val="18"/>
          <w:szCs w:val="18"/>
        </w:rPr>
        <w:t>For Example:</w:t>
      </w:r>
    </w:p>
    <w:p w14:paraId="1689E5DF" w14:textId="32AF51C9" w:rsidR="00CB150A" w:rsidRPr="0019733F" w:rsidRDefault="00CB150A" w:rsidP="00E8124D">
      <w:pPr>
        <w:pStyle w:val="ListParagraph"/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&lt;TimeStamp&gt;</w:t>
      </w:r>
      <w:r w:rsidRPr="0019733F">
        <w:rPr>
          <w:rStyle w:val="ui-provider"/>
          <w:sz w:val="18"/>
          <w:szCs w:val="18"/>
          <w:highlight w:val="yellow"/>
        </w:rPr>
        <w:t>2025-06-25 00:00:00.000</w:t>
      </w:r>
      <w:r w:rsidRPr="0019733F">
        <w:rPr>
          <w:rStyle w:val="ui-provider"/>
          <w:sz w:val="18"/>
          <w:szCs w:val="18"/>
        </w:rPr>
        <w:t>|</w:t>
      </w:r>
      <w:r w:rsidRPr="0019733F">
        <w:rPr>
          <w:rStyle w:val="ui-provider"/>
          <w:sz w:val="18"/>
          <w:szCs w:val="18"/>
          <w:highlight w:val="yellow"/>
        </w:rPr>
        <w:t>2025-06-25 00:20:00.000</w:t>
      </w:r>
      <w:r w:rsidRPr="0019733F">
        <w:rPr>
          <w:rStyle w:val="ui-provider"/>
          <w:sz w:val="18"/>
          <w:szCs w:val="18"/>
        </w:rPr>
        <w:t>&lt;/TimeStamp&gt;</w:t>
      </w:r>
    </w:p>
    <w:p w14:paraId="37E0E607" w14:textId="567AF9EE" w:rsidR="00DC3E83" w:rsidRPr="0019733F" w:rsidRDefault="00265F9E" w:rsidP="0019733F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19733F">
        <w:rPr>
          <w:sz w:val="18"/>
          <w:szCs w:val="18"/>
        </w:rPr>
        <w:t>T</w:t>
      </w:r>
      <w:r w:rsidR="00DE007B" w:rsidRPr="0019733F">
        <w:rPr>
          <w:sz w:val="18"/>
          <w:szCs w:val="18"/>
        </w:rPr>
        <w:t xml:space="preserve">he edited </w:t>
      </w:r>
      <w:r w:rsidR="00160427" w:rsidRPr="0019733F">
        <w:rPr>
          <w:sz w:val="18"/>
          <w:szCs w:val="18"/>
        </w:rPr>
        <w:t>ITS</w:t>
      </w:r>
      <w:r w:rsidR="00DE007B" w:rsidRPr="0019733F">
        <w:rPr>
          <w:sz w:val="18"/>
          <w:szCs w:val="18"/>
        </w:rPr>
        <w:t xml:space="preserve"> File should be copied and pasted in the</w:t>
      </w:r>
      <w:r w:rsidR="00DE007B" w:rsidRPr="0019733F">
        <w:rPr>
          <w:b/>
          <w:bCs/>
          <w:sz w:val="18"/>
          <w:szCs w:val="18"/>
        </w:rPr>
        <w:t xml:space="preserve"> ITS Trigger file drop location (path mentione</w:t>
      </w:r>
      <w:r w:rsidR="00F37824" w:rsidRPr="0019733F">
        <w:rPr>
          <w:b/>
          <w:bCs/>
          <w:sz w:val="18"/>
          <w:szCs w:val="18"/>
        </w:rPr>
        <w:t>d</w:t>
      </w:r>
      <w:r w:rsidR="00DE007B" w:rsidRPr="0019733F">
        <w:rPr>
          <w:b/>
          <w:bCs/>
          <w:sz w:val="18"/>
          <w:szCs w:val="18"/>
        </w:rPr>
        <w:t xml:space="preserve"> above)</w:t>
      </w:r>
    </w:p>
    <w:p w14:paraId="21BE4717" w14:textId="2BB900C8" w:rsidR="00DE007B" w:rsidRPr="008130DA" w:rsidRDefault="00265F9E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Then, 837P/837I Files should be created in the </w:t>
      </w:r>
      <w:r w:rsidRPr="0019733F">
        <w:rPr>
          <w:b/>
          <w:bCs/>
          <w:sz w:val="18"/>
          <w:szCs w:val="18"/>
        </w:rPr>
        <w:t>Outbound File location. (path mentioned above)</w:t>
      </w:r>
    </w:p>
    <w:p w14:paraId="61CBD02C" w14:textId="2203A383" w:rsidR="008130DA" w:rsidRPr="00790975" w:rsidRDefault="008130DA" w:rsidP="00790975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Transaction Status code should be </w:t>
      </w:r>
      <w:r>
        <w:rPr>
          <w:sz w:val="18"/>
          <w:szCs w:val="18"/>
        </w:rPr>
        <w:t>changed to</w:t>
      </w:r>
      <w:r w:rsidRPr="0019733F">
        <w:rPr>
          <w:sz w:val="18"/>
          <w:szCs w:val="18"/>
        </w:rPr>
        <w:t xml:space="preserve"> “</w:t>
      </w:r>
      <w:r>
        <w:rPr>
          <w:sz w:val="18"/>
          <w:szCs w:val="18"/>
        </w:rPr>
        <w:t>Completed</w:t>
      </w:r>
      <w:r w:rsidRPr="0019733F">
        <w:rPr>
          <w:sz w:val="18"/>
          <w:szCs w:val="18"/>
        </w:rPr>
        <w:t>” status</w:t>
      </w:r>
    </w:p>
    <w:p w14:paraId="3DBC4814" w14:textId="4E1C2E40" w:rsidR="00265F9E" w:rsidRPr="0019733F" w:rsidRDefault="00160427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Check respective SCCFs and their details are displayed in 837P/837I File by extracting the file.</w:t>
      </w:r>
    </w:p>
    <w:p w14:paraId="1AAD1840" w14:textId="11C98CD4" w:rsidR="00160427" w:rsidRPr="0019733F" w:rsidRDefault="00160427" w:rsidP="0019733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In the 835 Tool, Enter the Production SCCF Number on the 835 Tool </w:t>
      </w:r>
      <w:r w:rsidR="00790975">
        <w:rPr>
          <w:sz w:val="18"/>
          <w:szCs w:val="18"/>
        </w:rPr>
        <w:t xml:space="preserve">(Select “BUPA”) </w:t>
      </w:r>
      <w:r w:rsidRPr="0019733F">
        <w:rPr>
          <w:sz w:val="18"/>
          <w:szCs w:val="18"/>
        </w:rPr>
        <w:t>and click on Extract. Then 835 File for the Production SCCF will be displayed</w:t>
      </w:r>
    </w:p>
    <w:p w14:paraId="5FCBF40A" w14:textId="2E5E1AEC" w:rsidR="000C1B2F" w:rsidRPr="0019733F" w:rsidRDefault="000C1B2F" w:rsidP="0019733F">
      <w:pPr>
        <w:pStyle w:val="ListParagraph"/>
        <w:numPr>
          <w:ilvl w:val="0"/>
          <w:numId w:val="1"/>
        </w:numPr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Then, edit the SCCF Number, Date of Service etc., if the data is mocked up</w:t>
      </w:r>
    </w:p>
    <w:p w14:paraId="3F91B6DE" w14:textId="5F343528" w:rsidR="00430EB0" w:rsidRPr="0019733F" w:rsidRDefault="00430EB0" w:rsidP="0019733F">
      <w:pPr>
        <w:pStyle w:val="ListParagraph"/>
        <w:numPr>
          <w:ilvl w:val="0"/>
          <w:numId w:val="1"/>
        </w:numPr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Once the SCCF details are edited, drop the file in the Inbound Location (path mentioned above)</w:t>
      </w:r>
    </w:p>
    <w:p w14:paraId="130C57E8" w14:textId="5061B00D" w:rsidR="00430EB0" w:rsidRDefault="004D2185" w:rsidP="0019733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9733F">
        <w:rPr>
          <w:sz w:val="18"/>
          <w:szCs w:val="18"/>
        </w:rPr>
        <w:t>Get the HPA Files from the HPA Path (mentioned above)</w:t>
      </w:r>
    </w:p>
    <w:p w14:paraId="7C5F792E" w14:textId="559ED521" w:rsidR="00D7197A" w:rsidRDefault="00A378F3" w:rsidP="001973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Send the HPA File mentioning the SCCF Number to the person who loaded the SCCF. Request the person to Load the </w:t>
      </w:r>
      <w:r w:rsidRPr="00A378F3">
        <w:rPr>
          <w:sz w:val="18"/>
          <w:szCs w:val="18"/>
        </w:rPr>
        <w:t xml:space="preserve">DF and </w:t>
      </w:r>
      <w:r>
        <w:rPr>
          <w:sz w:val="18"/>
          <w:szCs w:val="18"/>
        </w:rPr>
        <w:t xml:space="preserve">update </w:t>
      </w:r>
      <w:r w:rsidRPr="00A378F3">
        <w:rPr>
          <w:sz w:val="18"/>
          <w:szCs w:val="18"/>
        </w:rPr>
        <w:t>DF to HR.</w:t>
      </w:r>
      <w:r w:rsidR="00E26D10">
        <w:rPr>
          <w:sz w:val="18"/>
          <w:szCs w:val="18"/>
        </w:rPr>
        <w:t xml:space="preserve"> Also, Request for HPA Print.</w:t>
      </w:r>
    </w:p>
    <w:p w14:paraId="7D1D4E49" w14:textId="78B60F5C" w:rsidR="00E26D10" w:rsidRDefault="00E26D10" w:rsidP="0019733F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getting confirmation of DF Load, validate whether DF is updated on PX and HR. Also, validate the HPA Print.</w:t>
      </w:r>
    </w:p>
    <w:p w14:paraId="20F11E94" w14:textId="7BAAFFB1" w:rsidR="006942F0" w:rsidRDefault="006942F0" w:rsidP="006942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CA</w:t>
      </w:r>
      <w:r w:rsidRPr="0040054C">
        <w:rPr>
          <w:b/>
          <w:bCs/>
          <w:u w:val="single"/>
        </w:rPr>
        <w:t xml:space="preserve"> Process:</w:t>
      </w:r>
      <w:r w:rsidR="008F7A7E">
        <w:rPr>
          <w:b/>
          <w:bCs/>
          <w:u w:val="single"/>
        </w:rPr>
        <w:t xml:space="preserve"> (CanAssitance)</w:t>
      </w:r>
    </w:p>
    <w:p w14:paraId="6C92FC11" w14:textId="77777777" w:rsidR="00D06DF4" w:rsidRPr="00D06DF4" w:rsidRDefault="00D06DF4" w:rsidP="00D06DF4">
      <w:pPr>
        <w:rPr>
          <w:sz w:val="20"/>
          <w:szCs w:val="20"/>
        </w:rPr>
      </w:pPr>
      <w:r w:rsidRPr="00D06DF4">
        <w:rPr>
          <w:sz w:val="20"/>
          <w:szCs w:val="20"/>
        </w:rPr>
        <w:t>CA: \\fs01t\general\ESBFileshare-Prod\Archive\Claim\ITS\CanAssistance\835\Inbound</w:t>
      </w:r>
    </w:p>
    <w:p w14:paraId="5DDCFC81" w14:textId="77777777" w:rsidR="00D06DF4" w:rsidRPr="00D06DF4" w:rsidRDefault="00D06DF4" w:rsidP="00D06DF4">
      <w:pPr>
        <w:rPr>
          <w:sz w:val="20"/>
          <w:szCs w:val="20"/>
        </w:rPr>
      </w:pPr>
      <w:r w:rsidRPr="008D001B">
        <w:rPr>
          <w:b/>
          <w:bCs/>
          <w:sz w:val="20"/>
          <w:szCs w:val="20"/>
        </w:rPr>
        <w:t>CA Claim Edit location:</w:t>
      </w:r>
      <w:r w:rsidRPr="00D06DF4">
        <w:rPr>
          <w:sz w:val="20"/>
          <w:szCs w:val="20"/>
        </w:rPr>
        <w:t xml:space="preserve"> \\g9\CAQASQA\2020 Project Documents\AHA BlueCard Claims-Testing\Trigger files\CanAssist  Trigger File</w:t>
      </w:r>
    </w:p>
    <w:p w14:paraId="01CFC319" w14:textId="77777777" w:rsidR="00D06DF4" w:rsidRPr="00D06DF4" w:rsidRDefault="00D06DF4" w:rsidP="00D06DF4">
      <w:pPr>
        <w:rPr>
          <w:rStyle w:val="ui-provider"/>
          <w:sz w:val="20"/>
          <w:szCs w:val="20"/>
        </w:rPr>
      </w:pPr>
      <w:r w:rsidRPr="008D001B">
        <w:rPr>
          <w:b/>
          <w:bCs/>
          <w:sz w:val="20"/>
          <w:szCs w:val="20"/>
        </w:rPr>
        <w:t>ITS Trigger file drop location:</w:t>
      </w:r>
      <w:r w:rsidRPr="00D06DF4">
        <w:rPr>
          <w:sz w:val="20"/>
          <w:szCs w:val="20"/>
        </w:rPr>
        <w:t xml:space="preserve"> </w:t>
      </w:r>
      <w:hyperlink r:id="rId8" w:history="1">
        <w:r w:rsidRPr="00D06DF4">
          <w:rPr>
            <w:rStyle w:val="Hyperlink"/>
            <w:sz w:val="20"/>
            <w:szCs w:val="20"/>
          </w:rPr>
          <w:t>\\fs01t\general\ESBFileshare-UAT\Trigger</w:t>
        </w:r>
      </w:hyperlink>
    </w:p>
    <w:p w14:paraId="1A7C4E95" w14:textId="4C502EF3" w:rsidR="00D06DF4" w:rsidRPr="00D06DF4" w:rsidRDefault="00D06DF4" w:rsidP="00D06DF4">
      <w:pPr>
        <w:rPr>
          <w:rStyle w:val="ui-provider"/>
          <w:sz w:val="20"/>
          <w:szCs w:val="20"/>
        </w:rPr>
      </w:pPr>
      <w:r w:rsidRPr="008D001B">
        <w:rPr>
          <w:rStyle w:val="ui-provider"/>
          <w:b/>
          <w:bCs/>
          <w:sz w:val="20"/>
          <w:szCs w:val="20"/>
        </w:rPr>
        <w:t>File should be created in:</w:t>
      </w:r>
      <w:r w:rsidRPr="00D06DF4">
        <w:rPr>
          <w:rStyle w:val="ui-provider"/>
          <w:sz w:val="20"/>
          <w:szCs w:val="20"/>
        </w:rPr>
        <w:t xml:space="preserve"> </w:t>
      </w:r>
      <w:hyperlink r:id="rId9" w:history="1">
        <w:r w:rsidRPr="00D06DF4">
          <w:rPr>
            <w:rStyle w:val="Hyperlink"/>
            <w:sz w:val="20"/>
            <w:szCs w:val="20"/>
          </w:rPr>
          <w:t>\\fs01t\general\ESBFileshare-UAT2\Archive\Claim\ITS\CanAssistance\837\Outbound</w:t>
        </w:r>
      </w:hyperlink>
    </w:p>
    <w:p w14:paraId="2DDF5BF6" w14:textId="77777777" w:rsidR="00D06DF4" w:rsidRDefault="00D06DF4" w:rsidP="00D06DF4">
      <w:pPr>
        <w:rPr>
          <w:sz w:val="20"/>
          <w:szCs w:val="20"/>
        </w:rPr>
      </w:pPr>
      <w:r w:rsidRPr="008D001B">
        <w:rPr>
          <w:rStyle w:val="ui-provider"/>
          <w:b/>
          <w:bCs/>
          <w:sz w:val="20"/>
          <w:szCs w:val="20"/>
        </w:rPr>
        <w:t>Drop 835 Edited File:</w:t>
      </w:r>
      <w:r w:rsidRPr="00D06DF4">
        <w:rPr>
          <w:rStyle w:val="ui-provider"/>
          <w:sz w:val="20"/>
          <w:szCs w:val="20"/>
        </w:rPr>
        <w:t xml:space="preserve"> </w:t>
      </w:r>
      <w:hyperlink r:id="rId10" w:history="1">
        <w:r w:rsidRPr="00D06DF4">
          <w:rPr>
            <w:rStyle w:val="Hyperlink"/>
            <w:sz w:val="20"/>
            <w:szCs w:val="20"/>
          </w:rPr>
          <w:t>\\fs01t\general\ESBFileshare-UAT\Operation\Claim\ITS\CanAssistance\835\Inbound</w:t>
        </w:r>
      </w:hyperlink>
    </w:p>
    <w:p w14:paraId="49A905B4" w14:textId="77777777" w:rsidR="00BB146D" w:rsidRPr="004D2185" w:rsidRDefault="00BB146D" w:rsidP="00BB146D">
      <w:pPr>
        <w:rPr>
          <w:rFonts w:ascii="Segoe UI" w:hAnsi="Segoe UI" w:cs="Segoe UI"/>
          <w:b/>
          <w:bCs/>
          <w:sz w:val="20"/>
          <w:szCs w:val="20"/>
          <w:shd w:val="clear" w:color="auto" w:fill="EFF6FC"/>
        </w:rPr>
      </w:pPr>
      <w:r w:rsidRPr="004D2185">
        <w:rPr>
          <w:rFonts w:ascii="Segoe UI" w:hAnsi="Segoe UI" w:cs="Segoe UI"/>
          <w:b/>
          <w:bCs/>
          <w:sz w:val="20"/>
          <w:szCs w:val="20"/>
          <w:shd w:val="clear" w:color="auto" w:fill="EFF6FC"/>
        </w:rPr>
        <w:t>HPA Path: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6"/>
        <w:gridCol w:w="66"/>
        <w:gridCol w:w="4528"/>
      </w:tblGrid>
      <w:tr w:rsidR="00BB146D" w:rsidRPr="0040054C" w14:paraId="57F92C67" w14:textId="77777777" w:rsidTr="004D73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CA593" w14:textId="77777777" w:rsidR="00BB146D" w:rsidRPr="0040054C" w:rsidRDefault="00BB146D" w:rsidP="004D7374">
            <w:pPr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</w:pPr>
            <w:r w:rsidRPr="0040054C"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  <w:t>\\fs01t\general\ESBFileshare-UAT\Operation\Claim\ITS\Pricing\Outbound\HPA</w:t>
            </w:r>
          </w:p>
        </w:tc>
        <w:tc>
          <w:tcPr>
            <w:tcW w:w="0" w:type="auto"/>
          </w:tcPr>
          <w:p w14:paraId="3B78FAC7" w14:textId="77777777" w:rsidR="00BB146D" w:rsidRPr="0040054C" w:rsidRDefault="00BB146D" w:rsidP="004D7374">
            <w:pPr>
              <w:rPr>
                <w:rFonts w:ascii="Segoe UI" w:hAnsi="Segoe UI" w:cs="Segoe UI"/>
                <w:i/>
                <w:iCs/>
                <w:sz w:val="20"/>
                <w:szCs w:val="20"/>
                <w:shd w:val="clear" w:color="auto" w:fill="EFF6FC"/>
              </w:rPr>
            </w:pPr>
          </w:p>
        </w:tc>
        <w:tc>
          <w:tcPr>
            <w:tcW w:w="0" w:type="auto"/>
            <w:vAlign w:val="center"/>
            <w:hideMark/>
          </w:tcPr>
          <w:p w14:paraId="2B39803B" w14:textId="77777777" w:rsidR="00BB146D" w:rsidRPr="0040054C" w:rsidRDefault="00BB146D" w:rsidP="004D7374">
            <w:pPr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</w:pPr>
            <w:r w:rsidRPr="0040054C">
              <w:rPr>
                <w:rFonts w:ascii="Segoe UI" w:hAnsi="Segoe UI" w:cs="Segoe UI"/>
                <w:sz w:val="20"/>
                <w:szCs w:val="20"/>
                <w:shd w:val="clear" w:color="auto" w:fill="EFF6FC"/>
              </w:rPr>
              <w:t>\\fs01t\general\ESBFileshare-UAT\Archive\Claim\ITS\Pricing\Outbound\HPA</w:t>
            </w:r>
          </w:p>
        </w:tc>
      </w:tr>
    </w:tbl>
    <w:p w14:paraId="514752AE" w14:textId="77777777" w:rsidR="00BB146D" w:rsidRDefault="00BB146D" w:rsidP="00BB146D">
      <w:pPr>
        <w:rPr>
          <w:b/>
          <w:bCs/>
          <w:sz w:val="20"/>
          <w:szCs w:val="20"/>
          <w:u w:val="single"/>
        </w:rPr>
      </w:pPr>
      <w:r w:rsidRPr="008D001B">
        <w:rPr>
          <w:b/>
          <w:bCs/>
          <w:sz w:val="20"/>
          <w:szCs w:val="20"/>
          <w:u w:val="single"/>
        </w:rPr>
        <w:t>Steps to be followed:</w:t>
      </w:r>
    </w:p>
    <w:p w14:paraId="383BC656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Once SCCF is loaded in PX and HR, enter the SQL Query in the SQL Tool by selecting AHAODS.</w:t>
      </w:r>
    </w:p>
    <w:p w14:paraId="6834A503" w14:textId="49A67EAB" w:rsidR="00BB146D" w:rsidRPr="0019733F" w:rsidRDefault="00FE383F" w:rsidP="00BB146D">
      <w:pPr>
        <w:pStyle w:val="ListParagraph"/>
        <w:spacing w:after="0"/>
        <w:rPr>
          <w:sz w:val="18"/>
          <w:szCs w:val="18"/>
        </w:rPr>
      </w:pPr>
      <w:r w:rsidRPr="00FE383F">
        <w:rPr>
          <w:b/>
          <w:bCs/>
          <w:sz w:val="18"/>
          <w:szCs w:val="18"/>
        </w:rPr>
        <w:t>SQL Query:</w:t>
      </w:r>
      <w:r>
        <w:rPr>
          <w:sz w:val="18"/>
          <w:szCs w:val="18"/>
        </w:rPr>
        <w:t xml:space="preserve"> </w:t>
      </w:r>
      <w:r w:rsidR="00BB146D" w:rsidRPr="0019733F">
        <w:rPr>
          <w:sz w:val="18"/>
          <w:szCs w:val="18"/>
        </w:rPr>
        <w:t>select RequestDatetime, TransactionStatusCode,* from CL.ClaimTransactionProfile where ExternalClaimNKey in (</w:t>
      </w:r>
      <w:r w:rsidR="00BB146D" w:rsidRPr="0019733F">
        <w:rPr>
          <w:b/>
          <w:bCs/>
          <w:sz w:val="18"/>
          <w:szCs w:val="18"/>
          <w:highlight w:val="yellow"/>
        </w:rPr>
        <w:t>'72520251211501800'</w:t>
      </w:r>
      <w:r w:rsidR="00BB146D" w:rsidRPr="0019733F">
        <w:rPr>
          <w:sz w:val="18"/>
          <w:szCs w:val="18"/>
        </w:rPr>
        <w:t xml:space="preserve">) </w:t>
      </w:r>
    </w:p>
    <w:p w14:paraId="46AB40C7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Loaded QA1 SCCF Number should be entered in the highlighted area.</w:t>
      </w:r>
    </w:p>
    <w:p w14:paraId="32E0E038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QA1 SCCF record will be displayed below in the Results section.</w:t>
      </w:r>
    </w:p>
    <w:p w14:paraId="78069A95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Transaction Status code should be in “NEW” status</w:t>
      </w:r>
    </w:p>
    <w:p w14:paraId="306548F4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Copy the value from the RequestDatetime column.</w:t>
      </w:r>
    </w:p>
    <w:p w14:paraId="38AC982D" w14:textId="4C1B5864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Go to the </w:t>
      </w:r>
      <w:r w:rsidR="006E0623">
        <w:rPr>
          <w:rStyle w:val="ui-provider"/>
          <w:b/>
          <w:bCs/>
          <w:sz w:val="18"/>
          <w:szCs w:val="18"/>
        </w:rPr>
        <w:t>CA</w:t>
      </w:r>
      <w:r w:rsidRPr="0019733F">
        <w:rPr>
          <w:rStyle w:val="ui-provider"/>
          <w:b/>
          <w:bCs/>
          <w:sz w:val="18"/>
          <w:szCs w:val="18"/>
        </w:rPr>
        <w:t xml:space="preserve"> Claim Edit location </w:t>
      </w:r>
      <w:r w:rsidRPr="0019733F">
        <w:rPr>
          <w:rStyle w:val="ui-provider"/>
          <w:sz w:val="18"/>
          <w:szCs w:val="18"/>
        </w:rPr>
        <w:t xml:space="preserve">which is mentioned above. Then edit the Timestamp line with copied value from </w:t>
      </w:r>
      <w:r w:rsidRPr="0019733F">
        <w:rPr>
          <w:sz w:val="18"/>
          <w:szCs w:val="18"/>
        </w:rPr>
        <w:t>RequestDatetime column. (Highlighted should be edited)</w:t>
      </w:r>
    </w:p>
    <w:p w14:paraId="5056C087" w14:textId="77777777" w:rsidR="00BB146D" w:rsidRPr="00E8124D" w:rsidRDefault="00BB146D" w:rsidP="00BB146D">
      <w:pPr>
        <w:pStyle w:val="ListParagraph"/>
        <w:spacing w:after="0"/>
        <w:rPr>
          <w:b/>
          <w:bCs/>
          <w:sz w:val="18"/>
          <w:szCs w:val="18"/>
        </w:rPr>
      </w:pPr>
      <w:r w:rsidRPr="00E8124D">
        <w:rPr>
          <w:b/>
          <w:bCs/>
          <w:sz w:val="18"/>
          <w:szCs w:val="18"/>
        </w:rPr>
        <w:t>For Example:</w:t>
      </w:r>
    </w:p>
    <w:p w14:paraId="2B24CE24" w14:textId="77777777" w:rsidR="00BB146D" w:rsidRPr="0019733F" w:rsidRDefault="00BB146D" w:rsidP="00BB146D">
      <w:pPr>
        <w:pStyle w:val="ListParagraph"/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&lt;TimeStamp&gt;</w:t>
      </w:r>
      <w:r w:rsidRPr="0019733F">
        <w:rPr>
          <w:rStyle w:val="ui-provider"/>
          <w:sz w:val="18"/>
          <w:szCs w:val="18"/>
          <w:highlight w:val="yellow"/>
        </w:rPr>
        <w:t>2025-06-25 00:00:00.000</w:t>
      </w:r>
      <w:r w:rsidRPr="0019733F">
        <w:rPr>
          <w:rStyle w:val="ui-provider"/>
          <w:sz w:val="18"/>
          <w:szCs w:val="18"/>
        </w:rPr>
        <w:t>|</w:t>
      </w:r>
      <w:r w:rsidRPr="0019733F">
        <w:rPr>
          <w:rStyle w:val="ui-provider"/>
          <w:sz w:val="18"/>
          <w:szCs w:val="18"/>
          <w:highlight w:val="yellow"/>
        </w:rPr>
        <w:t>2025-06-25 00:20:00.000</w:t>
      </w:r>
      <w:r w:rsidRPr="0019733F">
        <w:rPr>
          <w:rStyle w:val="ui-provider"/>
          <w:sz w:val="18"/>
          <w:szCs w:val="18"/>
        </w:rPr>
        <w:t>&lt;/TimeStamp&gt;</w:t>
      </w:r>
    </w:p>
    <w:p w14:paraId="3E04FF6A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19733F">
        <w:rPr>
          <w:sz w:val="18"/>
          <w:szCs w:val="18"/>
        </w:rPr>
        <w:t>The edited ITS File should be copied and pasted in the</w:t>
      </w:r>
      <w:r w:rsidRPr="0019733F">
        <w:rPr>
          <w:b/>
          <w:bCs/>
          <w:sz w:val="18"/>
          <w:szCs w:val="18"/>
        </w:rPr>
        <w:t xml:space="preserve"> ITS Trigger file drop location (path mentioned above)</w:t>
      </w:r>
    </w:p>
    <w:p w14:paraId="60C75228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Then, 837P/837I Files should be created in the </w:t>
      </w:r>
      <w:r w:rsidRPr="0019733F">
        <w:rPr>
          <w:b/>
          <w:bCs/>
          <w:sz w:val="18"/>
          <w:szCs w:val="18"/>
        </w:rPr>
        <w:t>Outbound File location. (path mentioned above)</w:t>
      </w:r>
    </w:p>
    <w:p w14:paraId="59A7C1C4" w14:textId="77777777" w:rsidR="00BB146D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Check respective SCCFs and their details are displayed in 837P/837I File by extracting the file.</w:t>
      </w:r>
    </w:p>
    <w:p w14:paraId="6399A6D6" w14:textId="48C692AC" w:rsidR="008130DA" w:rsidRPr="008130DA" w:rsidRDefault="008130DA" w:rsidP="008130DA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Transaction Status code should be </w:t>
      </w:r>
      <w:r>
        <w:rPr>
          <w:sz w:val="18"/>
          <w:szCs w:val="18"/>
        </w:rPr>
        <w:t>changed to</w:t>
      </w:r>
      <w:r w:rsidRPr="0019733F">
        <w:rPr>
          <w:sz w:val="18"/>
          <w:szCs w:val="18"/>
        </w:rPr>
        <w:t xml:space="preserve"> “</w:t>
      </w:r>
      <w:r>
        <w:rPr>
          <w:sz w:val="18"/>
          <w:szCs w:val="18"/>
        </w:rPr>
        <w:t>Completed</w:t>
      </w:r>
      <w:r w:rsidRPr="0019733F">
        <w:rPr>
          <w:sz w:val="18"/>
          <w:szCs w:val="18"/>
        </w:rPr>
        <w:t>” status</w:t>
      </w:r>
    </w:p>
    <w:p w14:paraId="13C15200" w14:textId="41162740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In the 835 Tool, Enter the Production SCCF Number on the 835 Tool </w:t>
      </w:r>
      <w:r w:rsidR="00790975">
        <w:rPr>
          <w:sz w:val="18"/>
          <w:szCs w:val="18"/>
        </w:rPr>
        <w:t xml:space="preserve">(Select “CA”) </w:t>
      </w:r>
      <w:r w:rsidRPr="0019733F">
        <w:rPr>
          <w:sz w:val="18"/>
          <w:szCs w:val="18"/>
        </w:rPr>
        <w:t>and click on Extract. Then 835 File for the Production SCCF will be displayed</w:t>
      </w:r>
    </w:p>
    <w:p w14:paraId="7A737CA6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Then, edit the SCCF Number, Date of Service etc., if the data is mocked up</w:t>
      </w:r>
    </w:p>
    <w:p w14:paraId="3B81E46A" w14:textId="77777777" w:rsidR="00BB146D" w:rsidRPr="0019733F" w:rsidRDefault="00BB146D" w:rsidP="00BB146D">
      <w:pPr>
        <w:pStyle w:val="ListParagraph"/>
        <w:numPr>
          <w:ilvl w:val="0"/>
          <w:numId w:val="1"/>
        </w:numPr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Once the SCCF details are edited, drop the file in the Inbound Location (path mentioned above)</w:t>
      </w:r>
    </w:p>
    <w:p w14:paraId="012496F2" w14:textId="77777777" w:rsidR="00BB146D" w:rsidRDefault="00BB146D" w:rsidP="00BB146D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9733F">
        <w:rPr>
          <w:sz w:val="18"/>
          <w:szCs w:val="18"/>
        </w:rPr>
        <w:t>Get the HPA Files from the HPA Path (mentioned above)</w:t>
      </w:r>
    </w:p>
    <w:p w14:paraId="73BF6C9F" w14:textId="77777777" w:rsidR="00BB146D" w:rsidRDefault="00BB146D" w:rsidP="00BB14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Send the HPA File mentioning the SCCF Number to the person who loaded the SCCF. Request the person to Load the </w:t>
      </w:r>
      <w:r w:rsidRPr="00A378F3">
        <w:rPr>
          <w:sz w:val="18"/>
          <w:szCs w:val="18"/>
        </w:rPr>
        <w:t xml:space="preserve">DF and </w:t>
      </w:r>
      <w:r>
        <w:rPr>
          <w:sz w:val="18"/>
          <w:szCs w:val="18"/>
        </w:rPr>
        <w:t xml:space="preserve">update </w:t>
      </w:r>
      <w:r w:rsidRPr="00A378F3">
        <w:rPr>
          <w:sz w:val="18"/>
          <w:szCs w:val="18"/>
        </w:rPr>
        <w:t>DF to HR.</w:t>
      </w:r>
      <w:r>
        <w:rPr>
          <w:sz w:val="18"/>
          <w:szCs w:val="18"/>
        </w:rPr>
        <w:t xml:space="preserve"> Also, Request for HPA Print.</w:t>
      </w:r>
    </w:p>
    <w:p w14:paraId="11B6FE23" w14:textId="77777777" w:rsidR="00BB146D" w:rsidRDefault="00BB146D" w:rsidP="00BB146D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getting confirmation of DF Load, validate whether DF is updated on PX and HR. Also, validate the HPA Print.</w:t>
      </w:r>
    </w:p>
    <w:p w14:paraId="4474D620" w14:textId="77777777" w:rsidR="00BB146D" w:rsidRPr="00D06DF4" w:rsidRDefault="00BB146D" w:rsidP="00D06DF4">
      <w:pPr>
        <w:rPr>
          <w:rStyle w:val="ui-provider"/>
          <w:sz w:val="20"/>
          <w:szCs w:val="20"/>
        </w:rPr>
      </w:pPr>
    </w:p>
    <w:p w14:paraId="0A0D1518" w14:textId="77777777" w:rsidR="00573219" w:rsidRDefault="00573219" w:rsidP="006942F0">
      <w:pPr>
        <w:rPr>
          <w:b/>
          <w:bCs/>
          <w:u w:val="single"/>
        </w:rPr>
      </w:pPr>
    </w:p>
    <w:p w14:paraId="114B1D25" w14:textId="77777777" w:rsidR="00573219" w:rsidRDefault="00573219" w:rsidP="006942F0">
      <w:pPr>
        <w:rPr>
          <w:b/>
          <w:bCs/>
          <w:u w:val="single"/>
        </w:rPr>
      </w:pPr>
    </w:p>
    <w:p w14:paraId="5C89ABA6" w14:textId="32EEE16F" w:rsidR="006942F0" w:rsidRDefault="00AA5F70" w:rsidP="006942F0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GeoBlue Process:</w:t>
      </w:r>
    </w:p>
    <w:p w14:paraId="78B41416" w14:textId="77777777" w:rsidR="00F936E9" w:rsidRPr="00F936E9" w:rsidRDefault="00F936E9" w:rsidP="00F936E9">
      <w:pPr>
        <w:rPr>
          <w:rStyle w:val="ui-provider"/>
          <w:sz w:val="20"/>
          <w:szCs w:val="20"/>
        </w:rPr>
      </w:pPr>
      <w:r w:rsidRPr="00573219">
        <w:rPr>
          <w:rFonts w:ascii="Segoe UI" w:hAnsi="Segoe UI" w:cs="Segoe UI"/>
          <w:b/>
          <w:bCs/>
          <w:sz w:val="20"/>
          <w:szCs w:val="20"/>
          <w:shd w:val="clear" w:color="auto" w:fill="EFF6FC"/>
        </w:rPr>
        <w:t>Check Investigated Ind:</w:t>
      </w:r>
      <w:r w:rsidRPr="00F936E9">
        <w:rPr>
          <w:rFonts w:ascii="Segoe UI" w:hAnsi="Segoe UI" w:cs="Segoe UI"/>
          <w:sz w:val="20"/>
          <w:szCs w:val="20"/>
          <w:shd w:val="clear" w:color="auto" w:fill="EFF6FC"/>
        </w:rPr>
        <w:t xml:space="preserve"> </w:t>
      </w:r>
      <w:hyperlink r:id="rId11" w:history="1">
        <w:r w:rsidRPr="00F936E9">
          <w:rPr>
            <w:rStyle w:val="Hyperlink"/>
            <w:sz w:val="20"/>
            <w:szCs w:val="20"/>
          </w:rPr>
          <w:t>\\fs01t\general\ESBFileshare-UAT2\Archive\Claim\ITS\SF_Canonical</w:t>
        </w:r>
      </w:hyperlink>
    </w:p>
    <w:p w14:paraId="2F737F30" w14:textId="77777777" w:rsidR="00F936E9" w:rsidRPr="00F936E9" w:rsidRDefault="00F936E9" w:rsidP="00F936E9">
      <w:pPr>
        <w:rPr>
          <w:rStyle w:val="ui-provider"/>
          <w:sz w:val="20"/>
          <w:szCs w:val="20"/>
        </w:rPr>
      </w:pPr>
      <w:r w:rsidRPr="00F936E9">
        <w:rPr>
          <w:rStyle w:val="ui-provider"/>
          <w:sz w:val="20"/>
          <w:szCs w:val="20"/>
        </w:rPr>
        <w:t>Check SCCF and Benefit Tier in Attachments xml on claim</w:t>
      </w:r>
    </w:p>
    <w:p w14:paraId="7CE31D31" w14:textId="77777777" w:rsidR="00F936E9" w:rsidRPr="00F936E9" w:rsidRDefault="00F936E9" w:rsidP="00F936E9">
      <w:pPr>
        <w:rPr>
          <w:rStyle w:val="ui-provider"/>
          <w:sz w:val="20"/>
          <w:szCs w:val="20"/>
        </w:rPr>
      </w:pPr>
      <w:r w:rsidRPr="00573219">
        <w:rPr>
          <w:rStyle w:val="ui-provider"/>
          <w:b/>
          <w:bCs/>
          <w:sz w:val="20"/>
          <w:szCs w:val="20"/>
        </w:rPr>
        <w:t>Edit the trigger file:</w:t>
      </w:r>
      <w:r w:rsidRPr="00F936E9">
        <w:rPr>
          <w:rStyle w:val="ui-provider"/>
          <w:sz w:val="20"/>
          <w:szCs w:val="20"/>
        </w:rPr>
        <w:t xml:space="preserve"> \\g9\CAQASQA\2020 Project Documents\AHA BlueCard Claims-Testing\Trigger files\ITS Trigger File</w:t>
      </w:r>
    </w:p>
    <w:p w14:paraId="50A0FEB3" w14:textId="77777777" w:rsidR="00F936E9" w:rsidRPr="00F936E9" w:rsidRDefault="00F936E9" w:rsidP="00F936E9">
      <w:pPr>
        <w:rPr>
          <w:rStyle w:val="ui-provider"/>
          <w:sz w:val="20"/>
          <w:szCs w:val="20"/>
        </w:rPr>
      </w:pPr>
      <w:r w:rsidRPr="00573219">
        <w:rPr>
          <w:rStyle w:val="ui-provider"/>
          <w:b/>
          <w:bCs/>
          <w:sz w:val="20"/>
          <w:szCs w:val="20"/>
        </w:rPr>
        <w:t>Trigger File drop location:</w:t>
      </w:r>
      <w:r w:rsidRPr="00F936E9">
        <w:rPr>
          <w:rStyle w:val="ui-provider"/>
          <w:sz w:val="20"/>
          <w:szCs w:val="20"/>
        </w:rPr>
        <w:t xml:space="preserve"> </w:t>
      </w:r>
      <w:hyperlink r:id="rId12" w:history="1">
        <w:r w:rsidRPr="00F936E9">
          <w:rPr>
            <w:rStyle w:val="Hyperlink"/>
            <w:sz w:val="20"/>
            <w:szCs w:val="20"/>
          </w:rPr>
          <w:t>\\fs01t\general\ESBFileshare-UAT\Trigger</w:t>
        </w:r>
      </w:hyperlink>
    </w:p>
    <w:p w14:paraId="4B57EC7F" w14:textId="77777777" w:rsidR="00F936E9" w:rsidRPr="00F936E9" w:rsidRDefault="00F936E9" w:rsidP="00F936E9">
      <w:pPr>
        <w:rPr>
          <w:rStyle w:val="ui-provider"/>
          <w:sz w:val="20"/>
          <w:szCs w:val="20"/>
        </w:rPr>
      </w:pPr>
      <w:r w:rsidRPr="00573219">
        <w:rPr>
          <w:rStyle w:val="ui-provider"/>
          <w:b/>
          <w:bCs/>
          <w:sz w:val="20"/>
          <w:szCs w:val="20"/>
        </w:rPr>
        <w:t>HPA File Location:</w:t>
      </w:r>
      <w:r w:rsidRPr="00F936E9">
        <w:rPr>
          <w:rStyle w:val="ui-provider"/>
          <w:sz w:val="20"/>
          <w:szCs w:val="20"/>
        </w:rPr>
        <w:t xml:space="preserve"> </w:t>
      </w:r>
      <w:r w:rsidRPr="00F936E9">
        <w:rPr>
          <w:sz w:val="20"/>
          <w:szCs w:val="20"/>
        </w:rPr>
        <w:t>\\fs01t\general\ESBFileshare-UAT\Archive\Claim\ITS\Pricing\Outbound\HPA</w:t>
      </w:r>
    </w:p>
    <w:p w14:paraId="308747C4" w14:textId="77777777" w:rsidR="00573219" w:rsidRDefault="00573219" w:rsidP="00573219">
      <w:pPr>
        <w:rPr>
          <w:b/>
          <w:bCs/>
          <w:sz w:val="20"/>
          <w:szCs w:val="20"/>
          <w:u w:val="single"/>
        </w:rPr>
      </w:pPr>
      <w:r w:rsidRPr="008D001B">
        <w:rPr>
          <w:b/>
          <w:bCs/>
          <w:sz w:val="20"/>
          <w:szCs w:val="20"/>
          <w:u w:val="single"/>
        </w:rPr>
        <w:t>Steps to be followed:</w:t>
      </w:r>
    </w:p>
    <w:p w14:paraId="50D8E685" w14:textId="77777777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Once SCCF is loaded in PX and HR, enter the SQL Query in the SQL Tool by selecting AHAODS.</w:t>
      </w:r>
    </w:p>
    <w:p w14:paraId="2C105EA0" w14:textId="2D4DBA20" w:rsidR="00573219" w:rsidRPr="0019733F" w:rsidRDefault="00FE383F" w:rsidP="00573219">
      <w:pPr>
        <w:pStyle w:val="ListParagraph"/>
        <w:spacing w:after="0"/>
        <w:rPr>
          <w:sz w:val="18"/>
          <w:szCs w:val="18"/>
        </w:rPr>
      </w:pPr>
      <w:r w:rsidRPr="00FE383F">
        <w:rPr>
          <w:b/>
          <w:bCs/>
          <w:sz w:val="18"/>
          <w:szCs w:val="18"/>
        </w:rPr>
        <w:t>SQL Query:</w:t>
      </w:r>
      <w:r>
        <w:rPr>
          <w:sz w:val="18"/>
          <w:szCs w:val="18"/>
        </w:rPr>
        <w:t xml:space="preserve"> </w:t>
      </w:r>
      <w:r w:rsidR="00573219" w:rsidRPr="0019733F">
        <w:rPr>
          <w:sz w:val="18"/>
          <w:szCs w:val="18"/>
        </w:rPr>
        <w:t>select RequestDatetime, TransactionStatusCode,* from CL.ClaimTransactionProfile where ExternalClaimNKey in (</w:t>
      </w:r>
      <w:r w:rsidR="00573219" w:rsidRPr="0019733F">
        <w:rPr>
          <w:b/>
          <w:bCs/>
          <w:sz w:val="18"/>
          <w:szCs w:val="18"/>
          <w:highlight w:val="yellow"/>
        </w:rPr>
        <w:t>'72520251211501800'</w:t>
      </w:r>
      <w:r w:rsidR="00573219" w:rsidRPr="0019733F">
        <w:rPr>
          <w:sz w:val="18"/>
          <w:szCs w:val="18"/>
        </w:rPr>
        <w:t xml:space="preserve">) </w:t>
      </w:r>
    </w:p>
    <w:p w14:paraId="0B0ADF98" w14:textId="77777777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Loaded QA1 SCCF Number should be entered in the highlighted area.</w:t>
      </w:r>
    </w:p>
    <w:p w14:paraId="3B3077ED" w14:textId="77777777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QA1 SCCF record will be displayed below in the Results section.</w:t>
      </w:r>
    </w:p>
    <w:p w14:paraId="4D75914B" w14:textId="77777777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Transaction Status code should be in “NEW” status</w:t>
      </w:r>
    </w:p>
    <w:p w14:paraId="3253CE0D" w14:textId="77777777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>Copy the value from the RequestDatetime column.</w:t>
      </w:r>
    </w:p>
    <w:p w14:paraId="5414A076" w14:textId="64EC4BD8" w:rsidR="00573219" w:rsidRPr="0019733F" w:rsidRDefault="00573219" w:rsidP="0057321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19733F">
        <w:rPr>
          <w:sz w:val="18"/>
          <w:szCs w:val="18"/>
        </w:rPr>
        <w:t xml:space="preserve">Go to the </w:t>
      </w:r>
      <w:r w:rsidRPr="0019733F">
        <w:rPr>
          <w:rStyle w:val="ui-provider"/>
          <w:b/>
          <w:bCs/>
          <w:sz w:val="18"/>
          <w:szCs w:val="18"/>
        </w:rPr>
        <w:t xml:space="preserve">Claim Edit </w:t>
      </w:r>
      <w:r w:rsidR="00596788">
        <w:rPr>
          <w:rStyle w:val="ui-provider"/>
          <w:b/>
          <w:bCs/>
          <w:sz w:val="18"/>
          <w:szCs w:val="18"/>
        </w:rPr>
        <w:t xml:space="preserve">(Trigger File) </w:t>
      </w:r>
      <w:r w:rsidRPr="0019733F">
        <w:rPr>
          <w:rStyle w:val="ui-provider"/>
          <w:b/>
          <w:bCs/>
          <w:sz w:val="18"/>
          <w:szCs w:val="18"/>
        </w:rPr>
        <w:t xml:space="preserve">location </w:t>
      </w:r>
      <w:r w:rsidRPr="0019733F">
        <w:rPr>
          <w:rStyle w:val="ui-provider"/>
          <w:sz w:val="18"/>
          <w:szCs w:val="18"/>
        </w:rPr>
        <w:t xml:space="preserve">which is mentioned above. Then edit the Timestamp line with copied value from </w:t>
      </w:r>
      <w:r w:rsidRPr="0019733F">
        <w:rPr>
          <w:sz w:val="18"/>
          <w:szCs w:val="18"/>
        </w:rPr>
        <w:t>RequestDatetime column. (Highlighted should be edited)</w:t>
      </w:r>
    </w:p>
    <w:p w14:paraId="365CC39B" w14:textId="77777777" w:rsidR="00573219" w:rsidRPr="00E8124D" w:rsidRDefault="00573219" w:rsidP="00573219">
      <w:pPr>
        <w:pStyle w:val="ListParagraph"/>
        <w:spacing w:after="0"/>
        <w:rPr>
          <w:b/>
          <w:bCs/>
          <w:sz w:val="18"/>
          <w:szCs w:val="18"/>
        </w:rPr>
      </w:pPr>
      <w:r w:rsidRPr="00E8124D">
        <w:rPr>
          <w:b/>
          <w:bCs/>
          <w:sz w:val="18"/>
          <w:szCs w:val="18"/>
        </w:rPr>
        <w:t>For Example:</w:t>
      </w:r>
    </w:p>
    <w:p w14:paraId="1FC8EB00" w14:textId="77777777" w:rsidR="00573219" w:rsidRDefault="00573219" w:rsidP="00573219">
      <w:pPr>
        <w:pStyle w:val="ListParagraph"/>
        <w:spacing w:after="0"/>
        <w:rPr>
          <w:rStyle w:val="ui-provider"/>
          <w:sz w:val="18"/>
          <w:szCs w:val="18"/>
        </w:rPr>
      </w:pPr>
      <w:r w:rsidRPr="0019733F">
        <w:rPr>
          <w:rStyle w:val="ui-provider"/>
          <w:sz w:val="18"/>
          <w:szCs w:val="18"/>
        </w:rPr>
        <w:t>&lt;TimeStamp&gt;</w:t>
      </w:r>
      <w:r w:rsidRPr="0019733F">
        <w:rPr>
          <w:rStyle w:val="ui-provider"/>
          <w:sz w:val="18"/>
          <w:szCs w:val="18"/>
          <w:highlight w:val="yellow"/>
        </w:rPr>
        <w:t>2025-06-25 00:00:00.000</w:t>
      </w:r>
      <w:r w:rsidRPr="0019733F">
        <w:rPr>
          <w:rStyle w:val="ui-provider"/>
          <w:sz w:val="18"/>
          <w:szCs w:val="18"/>
        </w:rPr>
        <w:t>|</w:t>
      </w:r>
      <w:r w:rsidRPr="0019733F">
        <w:rPr>
          <w:rStyle w:val="ui-provider"/>
          <w:sz w:val="18"/>
          <w:szCs w:val="18"/>
          <w:highlight w:val="yellow"/>
        </w:rPr>
        <w:t>2025-06-25 00:20:00.000</w:t>
      </w:r>
      <w:r w:rsidRPr="0019733F">
        <w:rPr>
          <w:rStyle w:val="ui-provider"/>
          <w:sz w:val="18"/>
          <w:szCs w:val="18"/>
        </w:rPr>
        <w:t>&lt;/TimeStamp&gt;</w:t>
      </w:r>
    </w:p>
    <w:p w14:paraId="4F81FE0A" w14:textId="77777777" w:rsidR="006D4A96" w:rsidRPr="0019733F" w:rsidRDefault="006D4A96" w:rsidP="006D4A96">
      <w:pPr>
        <w:pStyle w:val="ListParagraph"/>
        <w:numPr>
          <w:ilvl w:val="0"/>
          <w:numId w:val="1"/>
        </w:numPr>
        <w:spacing w:after="0"/>
        <w:rPr>
          <w:b/>
          <w:bCs/>
          <w:sz w:val="18"/>
          <w:szCs w:val="18"/>
        </w:rPr>
      </w:pPr>
      <w:r w:rsidRPr="0019733F">
        <w:rPr>
          <w:sz w:val="18"/>
          <w:szCs w:val="18"/>
        </w:rPr>
        <w:t>The edited ITS File should be copied and pasted in the</w:t>
      </w:r>
      <w:r w:rsidRPr="0019733F">
        <w:rPr>
          <w:b/>
          <w:bCs/>
          <w:sz w:val="18"/>
          <w:szCs w:val="18"/>
        </w:rPr>
        <w:t xml:space="preserve"> ITS Trigger file drop location (path mentioned above)</w:t>
      </w:r>
    </w:p>
    <w:p w14:paraId="1901C689" w14:textId="10607185" w:rsidR="006D4A96" w:rsidRDefault="006D4A96" w:rsidP="006D4A96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19733F">
        <w:rPr>
          <w:sz w:val="18"/>
          <w:szCs w:val="18"/>
        </w:rPr>
        <w:t xml:space="preserve">Get the HPA Files from the HPA </w:t>
      </w:r>
      <w:r w:rsidR="00F605C5">
        <w:rPr>
          <w:sz w:val="18"/>
          <w:szCs w:val="18"/>
        </w:rPr>
        <w:t>File Location</w:t>
      </w:r>
      <w:r w:rsidRPr="0019733F">
        <w:rPr>
          <w:sz w:val="18"/>
          <w:szCs w:val="18"/>
        </w:rPr>
        <w:t xml:space="preserve"> (</w:t>
      </w:r>
      <w:r w:rsidR="00F605C5">
        <w:rPr>
          <w:sz w:val="18"/>
          <w:szCs w:val="18"/>
        </w:rPr>
        <w:t xml:space="preserve">Path </w:t>
      </w:r>
      <w:r w:rsidRPr="0019733F">
        <w:rPr>
          <w:sz w:val="18"/>
          <w:szCs w:val="18"/>
        </w:rPr>
        <w:t>mentioned above)</w:t>
      </w:r>
    </w:p>
    <w:p w14:paraId="742A3C46" w14:textId="77777777" w:rsidR="006D4A96" w:rsidRDefault="006D4A96" w:rsidP="006D4A96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Send the HPA File mentioning the SCCF Number to the person who loaded the SCCF. Request the person to Load the </w:t>
      </w:r>
      <w:r w:rsidRPr="00A378F3">
        <w:rPr>
          <w:sz w:val="18"/>
          <w:szCs w:val="18"/>
        </w:rPr>
        <w:t xml:space="preserve">DF and </w:t>
      </w:r>
      <w:r>
        <w:rPr>
          <w:sz w:val="18"/>
          <w:szCs w:val="18"/>
        </w:rPr>
        <w:t xml:space="preserve">update </w:t>
      </w:r>
      <w:r w:rsidRPr="00A378F3">
        <w:rPr>
          <w:sz w:val="18"/>
          <w:szCs w:val="18"/>
        </w:rPr>
        <w:t>DF to HR.</w:t>
      </w:r>
      <w:r>
        <w:rPr>
          <w:sz w:val="18"/>
          <w:szCs w:val="18"/>
        </w:rPr>
        <w:t xml:space="preserve"> Also, Request for HPA Print.</w:t>
      </w:r>
    </w:p>
    <w:p w14:paraId="0889B749" w14:textId="677B2CDE" w:rsidR="0040054C" w:rsidRDefault="006D4A96" w:rsidP="00F37637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After getting confirmation of DF Load, validate whether DF is updated on PX and HR. Also, validate the HPA Print.</w:t>
      </w:r>
    </w:p>
    <w:p w14:paraId="7EB0AEDB" w14:textId="77777777" w:rsidR="0084666D" w:rsidRDefault="0084666D" w:rsidP="0084666D">
      <w:pPr>
        <w:rPr>
          <w:sz w:val="18"/>
          <w:szCs w:val="18"/>
        </w:rPr>
      </w:pPr>
    </w:p>
    <w:tbl>
      <w:tblPr>
        <w:tblW w:w="3145" w:type="dxa"/>
        <w:tblLook w:val="04A0" w:firstRow="1" w:lastRow="0" w:firstColumn="1" w:lastColumn="0" w:noHBand="0" w:noVBand="1"/>
      </w:tblPr>
      <w:tblGrid>
        <w:gridCol w:w="717"/>
        <w:gridCol w:w="1476"/>
        <w:gridCol w:w="992"/>
      </w:tblGrid>
      <w:tr w:rsidR="0084666D" w:rsidRPr="0084666D" w14:paraId="678796D5" w14:textId="77777777" w:rsidTr="00D16898">
        <w:trPr>
          <w:trHeight w:val="288"/>
        </w:trPr>
        <w:tc>
          <w:tcPr>
            <w:tcW w:w="3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DCF8"/>
            <w:noWrap/>
            <w:vAlign w:val="bottom"/>
            <w:hideMark/>
          </w:tcPr>
          <w:p w14:paraId="0372D5FA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BOID: XA02</w:t>
            </w:r>
          </w:p>
        </w:tc>
      </w:tr>
      <w:tr w:rsidR="0084666D" w:rsidRPr="0084666D" w14:paraId="5B4A2AB8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57B2605D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BUPA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7127BAB5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CanAssitance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AEDFB"/>
            <w:noWrap/>
            <w:vAlign w:val="bottom"/>
            <w:hideMark/>
          </w:tcPr>
          <w:p w14:paraId="1C329350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GeoBlue</w:t>
            </w:r>
          </w:p>
        </w:tc>
      </w:tr>
      <w:tr w:rsidR="0084666D" w:rsidRPr="0084666D" w14:paraId="3E616AD3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5B9B2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QHI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CE3C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QFI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B535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QHO</w:t>
            </w:r>
          </w:p>
        </w:tc>
      </w:tr>
      <w:tr w:rsidR="0084666D" w:rsidRPr="0084666D" w14:paraId="1D5FCE76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FFD0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QHJ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19C44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QFG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49E0B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QHB</w:t>
            </w:r>
          </w:p>
        </w:tc>
      </w:tr>
      <w:tr w:rsidR="0084666D" w:rsidRPr="0084666D" w14:paraId="52D4713A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03CC3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QHK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F202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QFH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C2997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QHH</w:t>
            </w:r>
          </w:p>
        </w:tc>
      </w:tr>
      <w:tr w:rsidR="0084666D" w:rsidRPr="0084666D" w14:paraId="407BE95D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8A313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QHL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4E40C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QFF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D7987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QHG</w:t>
            </w:r>
          </w:p>
        </w:tc>
      </w:tr>
      <w:tr w:rsidR="0084666D" w:rsidRPr="0084666D" w14:paraId="4E280FEF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6CE6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QHM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A4C5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QFJ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0517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QHS</w:t>
            </w:r>
          </w:p>
        </w:tc>
      </w:tr>
      <w:tr w:rsidR="0084666D" w:rsidRPr="0084666D" w14:paraId="6CDE5A34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0FB9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QHN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02C7C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QFK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769B0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QHA</w:t>
            </w:r>
          </w:p>
        </w:tc>
      </w:tr>
      <w:tr w:rsidR="0084666D" w:rsidRPr="0084666D" w14:paraId="3854D88C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771DB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A6DD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950FD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QHC</w:t>
            </w:r>
          </w:p>
        </w:tc>
      </w:tr>
      <w:tr w:rsidR="0084666D" w:rsidRPr="0084666D" w14:paraId="3EFD4610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3626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079F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6B55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QHD</w:t>
            </w:r>
          </w:p>
        </w:tc>
      </w:tr>
      <w:tr w:rsidR="0084666D" w:rsidRPr="0084666D" w14:paraId="6307633C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5B7C5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BFE1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9073D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QHE</w:t>
            </w:r>
          </w:p>
        </w:tc>
      </w:tr>
      <w:tr w:rsidR="0084666D" w:rsidRPr="0084666D" w14:paraId="14F225BA" w14:textId="77777777" w:rsidTr="00D16898">
        <w:trPr>
          <w:trHeight w:val="288"/>
        </w:trPr>
        <w:tc>
          <w:tcPr>
            <w:tcW w:w="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D7DB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A4FB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D0269" w14:textId="77777777" w:rsidR="0084666D" w:rsidRPr="0084666D" w:rsidRDefault="0084666D" w:rsidP="0084666D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666D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QHF</w:t>
            </w:r>
          </w:p>
        </w:tc>
      </w:tr>
    </w:tbl>
    <w:p w14:paraId="5489F05C" w14:textId="77777777" w:rsidR="0084666D" w:rsidRPr="0084666D" w:rsidRDefault="0084666D" w:rsidP="0084666D">
      <w:pPr>
        <w:rPr>
          <w:sz w:val="18"/>
          <w:szCs w:val="18"/>
        </w:rPr>
      </w:pPr>
    </w:p>
    <w:sectPr w:rsidR="0084666D" w:rsidRPr="00846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54CB"/>
    <w:multiLevelType w:val="hybridMultilevel"/>
    <w:tmpl w:val="7C6CDF24"/>
    <w:lvl w:ilvl="0" w:tplc="634834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81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4C"/>
    <w:rsid w:val="00084BA3"/>
    <w:rsid w:val="000955A5"/>
    <w:rsid w:val="000C1B2F"/>
    <w:rsid w:val="00160427"/>
    <w:rsid w:val="0019733F"/>
    <w:rsid w:val="00265F9E"/>
    <w:rsid w:val="003D4B86"/>
    <w:rsid w:val="0040054C"/>
    <w:rsid w:val="004221FC"/>
    <w:rsid w:val="00430EB0"/>
    <w:rsid w:val="004D2185"/>
    <w:rsid w:val="00563297"/>
    <w:rsid w:val="0056562C"/>
    <w:rsid w:val="00573219"/>
    <w:rsid w:val="0058226C"/>
    <w:rsid w:val="00596788"/>
    <w:rsid w:val="00643DBE"/>
    <w:rsid w:val="00673E9D"/>
    <w:rsid w:val="006942F0"/>
    <w:rsid w:val="006D4A96"/>
    <w:rsid w:val="006E0623"/>
    <w:rsid w:val="00714A83"/>
    <w:rsid w:val="00764387"/>
    <w:rsid w:val="007765D8"/>
    <w:rsid w:val="00782E5D"/>
    <w:rsid w:val="00790975"/>
    <w:rsid w:val="008130DA"/>
    <w:rsid w:val="0084666D"/>
    <w:rsid w:val="008D001B"/>
    <w:rsid w:val="008F7A7E"/>
    <w:rsid w:val="00A378F3"/>
    <w:rsid w:val="00AA5F70"/>
    <w:rsid w:val="00AE0E4A"/>
    <w:rsid w:val="00B53461"/>
    <w:rsid w:val="00BB146D"/>
    <w:rsid w:val="00C66430"/>
    <w:rsid w:val="00CB150A"/>
    <w:rsid w:val="00D06DF4"/>
    <w:rsid w:val="00D16898"/>
    <w:rsid w:val="00D55229"/>
    <w:rsid w:val="00D7197A"/>
    <w:rsid w:val="00DB6489"/>
    <w:rsid w:val="00DC3E83"/>
    <w:rsid w:val="00DE007B"/>
    <w:rsid w:val="00E21F3D"/>
    <w:rsid w:val="00E26D10"/>
    <w:rsid w:val="00E62D32"/>
    <w:rsid w:val="00E8124D"/>
    <w:rsid w:val="00EF5FC9"/>
    <w:rsid w:val="00F04509"/>
    <w:rsid w:val="00F37637"/>
    <w:rsid w:val="00F37824"/>
    <w:rsid w:val="00F605C5"/>
    <w:rsid w:val="00F80BA0"/>
    <w:rsid w:val="00F936E9"/>
    <w:rsid w:val="00FA41AB"/>
    <w:rsid w:val="00FB5504"/>
    <w:rsid w:val="00FD6736"/>
    <w:rsid w:val="00FE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8015A"/>
  <w15:chartTrackingRefBased/>
  <w15:docId w15:val="{ED62EB8F-C995-464D-9DC3-EA1F53C0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5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5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5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5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5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5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5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5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5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5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54C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DefaultParagraphFont"/>
    <w:rsid w:val="0040054C"/>
  </w:style>
  <w:style w:type="character" w:styleId="Hyperlink">
    <w:name w:val="Hyperlink"/>
    <w:basedOn w:val="DefaultParagraphFont"/>
    <w:uiPriority w:val="99"/>
    <w:unhideWhenUsed/>
    <w:rsid w:val="004005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s01t\general\ESBFileshare-UAT\Trigge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fs01t\general\ESBFileshare-UAT\Operation\Claim\BUPA\835Payment\Inbound" TargetMode="External"/><Relationship Id="rId12" Type="http://schemas.openxmlformats.org/officeDocument/2006/relationships/hyperlink" Target="file:///\\fs01t\general\ESBFileshare-UAT\Trigg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fs01t\general\ESBFileshare-UAT\Archive\Claim\BUPA\Outbound" TargetMode="External"/><Relationship Id="rId11" Type="http://schemas.openxmlformats.org/officeDocument/2006/relationships/hyperlink" Target="file:///\\fs01t\general\ESBFileshare-UAT2\Archive\Claim\ITS\SF_Canonical" TargetMode="External"/><Relationship Id="rId5" Type="http://schemas.openxmlformats.org/officeDocument/2006/relationships/hyperlink" Target="file:///\\fs01t\general\ESBFileshare-UAT\Trigger" TargetMode="External"/><Relationship Id="rId10" Type="http://schemas.openxmlformats.org/officeDocument/2006/relationships/hyperlink" Target="file:///\\fs01t\general\ESBFileshare-UAT\Operation\Claim\ITS\CanAssistance\835\Inbou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fs01t\general\ESBFileshare-UAT2\Archive\Claim\ITS\CanAssistance\837\Outboun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1148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Soundharya (CW)</dc:creator>
  <cp:keywords/>
  <dc:description/>
  <cp:lastModifiedBy>Rajendran, Soundharya (CW)</cp:lastModifiedBy>
  <cp:revision>51</cp:revision>
  <dcterms:created xsi:type="dcterms:W3CDTF">2025-07-01T11:51:00Z</dcterms:created>
  <dcterms:modified xsi:type="dcterms:W3CDTF">2025-07-02T07:15:00Z</dcterms:modified>
</cp:coreProperties>
</file>