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B02F" w14:textId="77777777" w:rsidR="00982F27" w:rsidRPr="00982F27" w:rsidRDefault="00013CB5" w:rsidP="00982F27">
      <w:pPr>
        <w:pStyle w:val="Title"/>
      </w:pPr>
      <w:r>
        <w:t>DSM050</w:t>
      </w:r>
      <w:r w:rsidR="00982F27">
        <w:t xml:space="preserve"> - </w:t>
      </w:r>
      <w:r w:rsidR="00982F27" w:rsidRPr="00982F27">
        <w:t>Disaggregating Global Wealth-Welfare Trends</w:t>
      </w:r>
    </w:p>
    <w:p w14:paraId="28654159" w14:textId="5D7D5974" w:rsidR="00DB5FE4" w:rsidRDefault="00982F27" w:rsidP="00593855">
      <w:pPr>
        <w:pStyle w:val="Subtitle"/>
      </w:pPr>
      <w:r w:rsidRPr="00982F27">
        <w:t>Revealing Local Macroeconomic Archetypes Amid Extreme Data Sparsity</w:t>
      </w:r>
    </w:p>
    <w:p w14:paraId="215CD083" w14:textId="02955B58" w:rsidR="001724AB" w:rsidRDefault="00DB5FE4" w:rsidP="00DB5FE4">
      <w:hyperlink r:id="rId4" w:history="1">
        <w:r w:rsidRPr="002E7291">
          <w:rPr>
            <w:rStyle w:val="Hyperlink"/>
          </w:rPr>
          <w:t>https://github.com/Soundscape/dsm050-midterm</w:t>
        </w:r>
      </w:hyperlink>
    </w:p>
    <w:p w14:paraId="401BFC84" w14:textId="3482E3F8" w:rsidR="001724AB" w:rsidRPr="004E30C7" w:rsidRDefault="001724AB" w:rsidP="004E30C7">
      <w:pPr>
        <w:pStyle w:val="Heading1"/>
      </w:pPr>
      <w:r w:rsidRPr="004E30C7">
        <w:t>Datasets</w:t>
      </w:r>
    </w:p>
    <w:p w14:paraId="76E85371" w14:textId="77777777" w:rsidR="001724AB" w:rsidRPr="001724AB" w:rsidRDefault="001724AB" w:rsidP="001724AB">
      <w:r w:rsidRPr="001724AB">
        <w:rPr>
          <w:i/>
          <w:iCs/>
        </w:rPr>
        <w:t>ArcGIS - World Countries</w:t>
      </w:r>
      <w:r w:rsidRPr="001724AB">
        <w:t>a, . Available: </w:t>
      </w:r>
      <w:hyperlink r:id="rId5" w:tgtFrame="_blank" w:history="1">
        <w:r w:rsidRPr="001724AB">
          <w:rPr>
            <w:rStyle w:val="Hyperlink"/>
          </w:rPr>
          <w:t>https://hub.arcgis.com/datasets/esri::world-countries-generalized/about</w:t>
        </w:r>
      </w:hyperlink>
      <w:r w:rsidRPr="001724AB">
        <w:t>.</w:t>
      </w:r>
    </w:p>
    <w:p w14:paraId="49D606E4" w14:textId="77777777" w:rsidR="001724AB" w:rsidRPr="001724AB" w:rsidRDefault="001724AB" w:rsidP="001724AB">
      <w:r w:rsidRPr="001724AB">
        <w:rPr>
          <w:i/>
          <w:iCs/>
        </w:rPr>
        <w:t>ILOSTAT - Social Welfare Coverage</w:t>
      </w:r>
      <w:r w:rsidRPr="001724AB">
        <w:t>b, . Available: </w:t>
      </w:r>
      <w:hyperlink r:id="rId6" w:tgtFrame="_blank" w:history="1">
        <w:r w:rsidRPr="001724AB">
          <w:rPr>
            <w:rStyle w:val="Hyperlink"/>
          </w:rPr>
          <w:t>https://rplumber.ilo.org/dataexplorer/?id=SDG_0131_SEX_SOC_RT_A&amp;timefrom=2015&amp;timeto=2025</w:t>
        </w:r>
      </w:hyperlink>
      <w:r w:rsidRPr="001724AB">
        <w:t>.</w:t>
      </w:r>
    </w:p>
    <w:p w14:paraId="32D347F3" w14:textId="77777777" w:rsidR="001724AB" w:rsidRPr="001724AB" w:rsidRDefault="001724AB" w:rsidP="001724AB">
      <w:r w:rsidRPr="001724AB">
        <w:rPr>
          <w:i/>
          <w:iCs/>
        </w:rPr>
        <w:t>World Bank Group - Per Capita GDP</w:t>
      </w:r>
      <w:r w:rsidRPr="001724AB">
        <w:t>c, . Available: </w:t>
      </w:r>
      <w:hyperlink r:id="rId7" w:tgtFrame="_blank" w:history="1">
        <w:r w:rsidRPr="001724AB">
          <w:rPr>
            <w:rStyle w:val="Hyperlink"/>
          </w:rPr>
          <w:t>https://data.worldbank.org/indicator/NY.GDP.PCAP.CD</w:t>
        </w:r>
      </w:hyperlink>
      <w:r w:rsidRPr="001724AB">
        <w:t>.</w:t>
      </w:r>
    </w:p>
    <w:p w14:paraId="6E7BF710" w14:textId="77777777" w:rsidR="001724AB" w:rsidRPr="001724AB" w:rsidRDefault="001724AB" w:rsidP="001724AB">
      <w:r w:rsidRPr="001724AB">
        <w:rPr>
          <w:i/>
          <w:iCs/>
        </w:rPr>
        <w:t>World Bank Group - Population</w:t>
      </w:r>
      <w:r w:rsidRPr="001724AB">
        <w:t>d, . Available: </w:t>
      </w:r>
      <w:hyperlink r:id="rId8" w:tgtFrame="_blank" w:history="1">
        <w:r w:rsidRPr="001724AB">
          <w:rPr>
            <w:rStyle w:val="Hyperlink"/>
          </w:rPr>
          <w:t>https://data.worldbank.org/indicator/SP.POP.TOTL</w:t>
        </w:r>
      </w:hyperlink>
      <w:r w:rsidRPr="001724AB">
        <w:t>.</w:t>
      </w:r>
    </w:p>
    <w:p w14:paraId="291F500C" w14:textId="314EB826" w:rsidR="004E30C7" w:rsidRDefault="001724AB" w:rsidP="004E30C7">
      <w:r w:rsidRPr="001724AB">
        <w:rPr>
          <w:i/>
          <w:iCs/>
        </w:rPr>
        <w:t>World Bank Group - Social Welfare Coverage</w:t>
      </w:r>
      <w:r w:rsidRPr="001724AB">
        <w:t>e, . Available: </w:t>
      </w:r>
      <w:hyperlink r:id="rId9" w:tgtFrame="_blank" w:history="1">
        <w:r w:rsidRPr="001724AB">
          <w:rPr>
            <w:rStyle w:val="Hyperlink"/>
          </w:rPr>
          <w:t>https://data.worldbank.org/indicator/per_sa_allsa.cov_pop_tot</w:t>
        </w:r>
      </w:hyperlink>
      <w:r w:rsidRPr="001724AB">
        <w:t>.</w:t>
      </w:r>
    </w:p>
    <w:p w14:paraId="2D006AA3" w14:textId="0669EFC0" w:rsidR="001724AB" w:rsidRDefault="004E30C7" w:rsidP="004E30C7">
      <w:pPr>
        <w:pStyle w:val="Heading1"/>
      </w:pPr>
      <w:r>
        <w:t>References</w:t>
      </w:r>
    </w:p>
    <w:p w14:paraId="332BC4AA" w14:textId="3A5ED5AD" w:rsidR="004E30C7" w:rsidRPr="00DB5FE4" w:rsidRDefault="004E30C7" w:rsidP="00DB5FE4">
      <w:r w:rsidRPr="004E30C7">
        <w:t>Daniel Liberto 2026, May 02-last update</w:t>
      </w:r>
      <w:r w:rsidRPr="004E30C7">
        <w:rPr>
          <w:i/>
          <w:iCs/>
        </w:rPr>
        <w:t>, Understanding Endogenous Growth Theory: Key Concepts and Critiques</w:t>
      </w:r>
      <w:r w:rsidRPr="004E30C7">
        <w:t>. Available: </w:t>
      </w:r>
      <w:hyperlink r:id="rId10" w:tgtFrame="_blank" w:history="1">
        <w:r w:rsidRPr="004E30C7">
          <w:rPr>
            <w:rStyle w:val="Hyperlink"/>
          </w:rPr>
          <w:t>https://www.investopedia.com/terms/e/endogenousgrowththeory.asp</w:t>
        </w:r>
      </w:hyperlink>
      <w:r w:rsidRPr="004E30C7">
        <w:t> [2026, June 28].</w:t>
      </w:r>
    </w:p>
    <w:sectPr w:rsidR="004E30C7" w:rsidRPr="00DB5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67"/>
    <w:rsid w:val="00013CB5"/>
    <w:rsid w:val="001724AB"/>
    <w:rsid w:val="002E7291"/>
    <w:rsid w:val="00377D67"/>
    <w:rsid w:val="004E30C7"/>
    <w:rsid w:val="00531B95"/>
    <w:rsid w:val="00593855"/>
    <w:rsid w:val="00733832"/>
    <w:rsid w:val="00982F27"/>
    <w:rsid w:val="00A76392"/>
    <w:rsid w:val="00BF76CD"/>
    <w:rsid w:val="00C46EA8"/>
    <w:rsid w:val="00DB5FE4"/>
    <w:rsid w:val="00DF651E"/>
    <w:rsid w:val="00E0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1578"/>
  <w15:chartTrackingRefBased/>
  <w15:docId w15:val="{26E93383-2652-4681-A030-5EC9D833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2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worldbank.org/indicator/SP.POP.TOT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.worldbank.org/indicator/NY.GDP.PCAP.C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plumber.ilo.org/dataexplorer/?id=SDG_0131_SEX_SOC_RT_A&amp;timefrom=2015&amp;timeto=202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ub.arcgis.com/datasets/esri::world-countries-generalized/about" TargetMode="External"/><Relationship Id="rId10" Type="http://schemas.openxmlformats.org/officeDocument/2006/relationships/hyperlink" Target="https://www.investopedia.com/terms/e/endogenousgrowththeory.asp" TargetMode="External"/><Relationship Id="rId4" Type="http://schemas.openxmlformats.org/officeDocument/2006/relationships/hyperlink" Target="https://github.com/Soundscape/dsm050-midterm" TargetMode="External"/><Relationship Id="rId9" Type="http://schemas.openxmlformats.org/officeDocument/2006/relationships/hyperlink" Target="https://data.worldbank.org/indicator/per_sa_allsa.cov_pop_t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Farrell</dc:creator>
  <cp:keywords/>
  <dc:description/>
  <cp:lastModifiedBy>Shaun Farrell</cp:lastModifiedBy>
  <cp:revision>10</cp:revision>
  <dcterms:created xsi:type="dcterms:W3CDTF">2026-06-28T07:19:00Z</dcterms:created>
  <dcterms:modified xsi:type="dcterms:W3CDTF">2026-06-28T08:20:00Z</dcterms:modified>
</cp:coreProperties>
</file>