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4378325</wp:posOffset>
            </wp:positionH>
            <wp:positionV relativeFrom="paragraph">
              <wp:posOffset>-265430</wp:posOffset>
            </wp:positionV>
            <wp:extent cx="1365250" cy="492760"/>
            <wp:effectExtent l="0" t="0" r="0" b="0"/>
            <wp:wrapNone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23495</wp:posOffset>
            </wp:positionH>
            <wp:positionV relativeFrom="paragraph">
              <wp:posOffset>-240030</wp:posOffset>
            </wp:positionV>
            <wp:extent cx="986790" cy="635635"/>
            <wp:effectExtent l="0" t="0" r="0" b="0"/>
            <wp:wrapNone/>
            <wp:docPr id="2" name="Picture 7" descr="http://mastersid.univ-rouen.fr/images/logoS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http://mastersid.univ-rouen.fr/images/logoSID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right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b/>
          <w:b/>
          <w:bCs/>
          <w:sz w:val="20"/>
        </w:rPr>
      </w:pPr>
      <w:r>
        <w:rPr>
          <w:rFonts w:cs="Arial" w:ascii="Arial" w:hAnsi="Arial"/>
          <w:sz w:val="20"/>
        </w:rPr>
        <w:tab/>
        <w:tab/>
        <w:tab/>
        <w:tab/>
        <w:tab/>
        <w:tab/>
        <w:t xml:space="preserve">          </w:t>
        <w:tab/>
        <w:tab/>
        <w:tab/>
      </w:r>
      <w:r>
        <w:rPr>
          <w:rFonts w:cs="Arial" w:ascii="Arial" w:hAnsi="Arial"/>
          <w:b/>
          <w:bCs/>
          <w:sz w:val="20"/>
        </w:rPr>
        <w:t xml:space="preserve">Nom :                   </w:t>
      </w:r>
    </w:p>
    <w:p>
      <w:pPr>
        <w:pStyle w:val="Titre1"/>
        <w:rPr>
          <w:rFonts w:ascii="Arial" w:hAnsi="Arial" w:cs="Arial"/>
          <w:sz w:val="20"/>
        </w:rPr>
      </w:pPr>
      <w:r>
        <w:rPr>
          <w:rFonts w:cs="Arial" w:ascii="Arial" w:hAnsi="Arial"/>
          <w:b w:val="false"/>
          <w:bCs w:val="false"/>
          <w:sz w:val="20"/>
        </w:rPr>
        <w:t>Master 1 SD, SIME</w:t>
      </w:r>
      <w:r>
        <w:rPr>
          <w:rFonts w:cs="Arial" w:ascii="Arial" w:hAnsi="Arial"/>
          <w:sz w:val="20"/>
        </w:rPr>
        <w:tab/>
        <w:tab/>
        <w:tab/>
        <w:tab/>
        <w:tab/>
        <w:tab/>
        <w:tab/>
        <w:t xml:space="preserve">Prénom : </w:t>
      </w:r>
    </w:p>
    <w:p>
      <w:pPr>
        <w:pStyle w:val="Titre1"/>
        <w:rPr>
          <w:rFonts w:ascii="Arial" w:hAnsi="Arial" w:cs="Arial"/>
          <w:b w:val="false"/>
          <w:b w:val="false"/>
          <w:bCs w:val="false"/>
          <w:sz w:val="20"/>
        </w:rPr>
      </w:pPr>
      <w:r>
        <w:rPr>
          <w:rFonts w:cs="Arial" w:ascii="Arial" w:hAnsi="Arial"/>
          <w:b w:val="false"/>
          <w:bCs w:val="false"/>
          <w:sz w:val="20"/>
        </w:rPr>
        <w:t>Master 2 SIME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Apprentissage profond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Séance de TP 3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Réseaux Convolutifs – GPU et Tensorboard</w:t>
      </w:r>
    </w:p>
    <w:p>
      <w:pPr>
        <w:pStyle w:val="Normal"/>
        <w:jc w:val="center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  <w:tab/>
        <w:tab/>
        <w:tab/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  <w:t xml:space="preserve">Comparer les temps d’exécution sur CPU et GPU pour l’apprentissage du MLP ayant la meilleure configuration obtenue lors de la séance précédente. </w:t>
      </w:r>
      <w:r>
        <w:rPr>
          <w:rFonts w:cs="Arial" w:ascii="Arial" w:hAnsi="Arial"/>
          <w:iCs/>
        </w:rPr>
        <w:t>Relever</w:t>
      </w:r>
      <w:r>
        <w:rPr>
          <w:rFonts w:cs="Arial" w:ascii="Arial" w:hAnsi="Arial"/>
          <w:iCs/>
        </w:rPr>
        <w:t xml:space="preserve"> le nombre de batch traités par seconde.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  <w:t>Comparer les performances en test, nombre de paramètres libres et temps d’exécution avec un CNN par rapport au MLP précédent.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  <w:t xml:space="preserve">Envisager différentes architectures de réseaux convolutifs pour atteindre les meilleures performances possibles sur la base Fashion. Restituer les architectures utilisées,  les courbes d’apprentissage et les performances grâce à TensorBoard </w:t>
      </w:r>
      <w:r>
        <w:rPr>
          <w:rFonts w:cs="Arial" w:ascii="Arial" w:hAnsi="Arial"/>
          <w:iCs/>
        </w:rPr>
        <w:t>(Hparams).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  <w:t>BONUS : Gr</w:t>
      </w:r>
      <w:r>
        <w:rPr>
          <w:rFonts w:eastAsia="Times New Roman" w:cs="Arial" w:ascii="Arial" w:hAnsi="Arial"/>
          <w:iCs/>
          <w:color w:val="auto"/>
          <w:kern w:val="0"/>
          <w:sz w:val="24"/>
          <w:szCs w:val="24"/>
          <w:lang w:val="fr-FR" w:eastAsia="ar-SA" w:bidi="ar-SA"/>
        </w:rPr>
        <w:t>âce à l’onglet « projector » de Tensorboard, montrez que le modèle a appris à représenter les données de façon à projeter des images similaires dans une même zone de l’espace.</w:t>
      </w:r>
    </w:p>
    <w:p>
      <w:pPr>
        <w:pStyle w:val="ListParagraph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435a4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ar-SA" w:bidi="ar-SA"/>
    </w:rPr>
  </w:style>
  <w:style w:type="paragraph" w:styleId="Titre1">
    <w:name w:val="Heading 1"/>
    <w:basedOn w:val="Normal"/>
    <w:next w:val="Normal"/>
    <w:link w:val="Titre1Car"/>
    <w:qFormat/>
    <w:rsid w:val="00435a4f"/>
    <w:pPr>
      <w:keepNext w:val="true"/>
      <w:outlineLvl w:val="0"/>
    </w:pPr>
    <w:rPr>
      <w:b/>
      <w:bCs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re1Car" w:customStyle="1">
    <w:name w:val="Titre 1 Car"/>
    <w:basedOn w:val="DefaultParagraphFont"/>
    <w:qFormat/>
    <w:rsid w:val="00435a4f"/>
    <w:rPr>
      <w:rFonts w:ascii="Times New Roman" w:hAnsi="Times New Roman" w:eastAsia="Times New Roman" w:cs="Times New Roman"/>
      <w:b/>
      <w:bCs/>
      <w:lang w:eastAsia="ar-SA"/>
    </w:rPr>
  </w:style>
  <w:style w:type="character" w:styleId="PlaceholderText">
    <w:name w:val="Placeholder Text"/>
    <w:basedOn w:val="DefaultParagraphFont"/>
    <w:uiPriority w:val="99"/>
    <w:semiHidden/>
    <w:qFormat/>
    <w:rsid w:val="007d4de9"/>
    <w:rPr>
      <w:color w:val="808080"/>
    </w:rPr>
  </w:style>
  <w:style w:type="character" w:styleId="NotedebasdepageCar" w:customStyle="1">
    <w:name w:val="Note de bas de page Car"/>
    <w:basedOn w:val="DefaultParagraphFont"/>
    <w:uiPriority w:val="99"/>
    <w:semiHidden/>
    <w:qFormat/>
    <w:rsid w:val="003a4e54"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Caractresdenotedebasdepage">
    <w:name w:val="Caractères de note de bas de page"/>
    <w:basedOn w:val="DefaultParagraphFont"/>
    <w:uiPriority w:val="99"/>
    <w:semiHidden/>
    <w:unhideWhenUsed/>
    <w:qFormat/>
    <w:rsid w:val="003a4e54"/>
    <w:rPr>
      <w:vertAlign w:val="superscript"/>
    </w:rPr>
  </w:style>
  <w:style w:type="character" w:styleId="Ancredenotedebasdepage">
    <w:name w:val="Ancre de note de bas de page"/>
    <w:rPr>
      <w:vertAlign w:val="superscript"/>
    </w:rPr>
  </w:style>
  <w:style w:type="character" w:styleId="HTMLCite">
    <w:name w:val="HTML Cite"/>
    <w:basedOn w:val="DefaultParagraphFont"/>
    <w:uiPriority w:val="99"/>
    <w:semiHidden/>
    <w:unhideWhenUsed/>
    <w:qFormat/>
    <w:rsid w:val="0041366d"/>
    <w:rPr>
      <w:i/>
      <w:iCs/>
    </w:rPr>
  </w:style>
  <w:style w:type="character" w:styleId="Accentuation">
    <w:name w:val="Accentuation"/>
    <w:basedOn w:val="DefaultParagraphFont"/>
    <w:uiPriority w:val="20"/>
    <w:qFormat/>
    <w:rsid w:val="00fe4f52"/>
    <w:rPr>
      <w:i/>
      <w:i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35a4f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6a44c0"/>
    <w:pPr>
      <w:suppressAutoHyphens w:val="false"/>
      <w:spacing w:beforeAutospacing="1" w:afterAutospacing="1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a4e54"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Listeactuelle1" w:customStyle="1">
    <w:name w:val="Liste actuelle1"/>
    <w:uiPriority w:val="99"/>
    <w:qFormat/>
    <w:rsid w:val="006e2e55"/>
  </w:style>
  <w:style w:type="numbering" w:styleId="Listeactuelle2" w:customStyle="1">
    <w:name w:val="Liste actuelle2"/>
    <w:uiPriority w:val="99"/>
    <w:qFormat/>
    <w:rsid w:val="006e2e55"/>
  </w:style>
  <w:style w:type="numbering" w:styleId="Listeactuelle3" w:customStyle="1">
    <w:name w:val="Liste actuelle3"/>
    <w:uiPriority w:val="99"/>
    <w:qFormat/>
    <w:rsid w:val="00f57390"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834c9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LibreOffice/7.3.7.2$Linux_X86_64 LibreOffice_project/30$Build-2</Application>
  <AppVersion>15.0000</AppVersion>
  <Pages>2</Pages>
  <Words>139</Words>
  <Characters>753</Characters>
  <CharactersWithSpaces>928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2023-02-04T17:27:00Z</dcterms:created>
  <dc:creator>Thierry PAQUET</dc:creator>
  <dc:description/>
  <dc:language>fr-FR</dc:language>
  <cp:lastModifiedBy/>
  <cp:lastPrinted>2022-11-10T07:42:00Z</cp:lastPrinted>
  <dcterms:modified xsi:type="dcterms:W3CDTF">2025-02-14T10:30:59Z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