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84.0" w:type="dxa"/>
        <w:jc w:val="left"/>
        <w:tblInd w:w="5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5"/>
        <w:gridCol w:w="1093"/>
        <w:gridCol w:w="1316"/>
        <w:tblGridChange w:id="0">
          <w:tblGrid>
            <w:gridCol w:w="1175"/>
            <w:gridCol w:w="1093"/>
            <w:gridCol w:w="13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Ptje. Ideal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Ptje. Real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puntos</w:t>
            </w:r>
          </w:p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u w:val="single"/>
          <w:rtl w:val="0"/>
        </w:rPr>
        <w:t xml:space="preserve">    Luisangeli Lozada                     </w:t>
      </w:r>
      <w:r w:rsidDel="00000000" w:rsidR="00000000" w:rsidRPr="00000000">
        <w:rPr>
          <w:b w:val="1"/>
          <w:rtl w:val="0"/>
        </w:rPr>
        <w:t xml:space="preserve"> Curso: </w:t>
      </w:r>
      <w:r w:rsidDel="00000000" w:rsidR="00000000" w:rsidRPr="00000000">
        <w:rPr>
          <w:u w:val="single"/>
          <w:rtl w:val="0"/>
        </w:rPr>
        <w:t xml:space="preserve"> 4°D   </w:t>
      </w:r>
      <w:r w:rsidDel="00000000" w:rsidR="00000000" w:rsidRPr="00000000">
        <w:rPr>
          <w:b w:val="1"/>
          <w:rtl w:val="0"/>
        </w:rPr>
        <w:t xml:space="preserve">Fecha: _</w:t>
      </w:r>
      <w:r w:rsidDel="00000000" w:rsidR="00000000" w:rsidRPr="00000000">
        <w:rPr>
          <w:u w:val="single"/>
          <w:rtl w:val="0"/>
        </w:rPr>
        <w:t xml:space="preserve">12-03-2024     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Asignatura: Diseño de bases de Datos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Profesor(a):_</w:t>
      </w:r>
      <w:r w:rsidDel="00000000" w:rsidR="00000000" w:rsidRPr="00000000">
        <w:rPr>
          <w:u w:val="single"/>
          <w:rtl w:val="0"/>
        </w:rPr>
        <w:t xml:space="preserve">Marcelo Trigo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2"/>
        <w:gridCol w:w="1051"/>
        <w:gridCol w:w="1362"/>
        <w:gridCol w:w="1030"/>
        <w:gridCol w:w="961"/>
        <w:gridCol w:w="1155"/>
        <w:gridCol w:w="1037"/>
        <w:tblGridChange w:id="0">
          <w:tblGrid>
            <w:gridCol w:w="2232"/>
            <w:gridCol w:w="1051"/>
            <w:gridCol w:w="1362"/>
            <w:gridCol w:w="1030"/>
            <w:gridCol w:w="961"/>
            <w:gridCol w:w="1155"/>
            <w:gridCol w:w="1037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 programas simples empleando la programación estructurada y/o modular, para resolver sistemas de información a requerimiento de la empresa, según estándares de programación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Conocer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Comprender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Analizar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Sintetizar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Porcentaje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Deje sobre la mesa solo los materiales que utilizará para resolver este instrumento (lápiz grafito, goma, lápiz pasta)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Usted dispone de 90 minutos para desarrollar su prueba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Queda prohibido el uso de celular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Parte  (Selección única) 10 puntos en Total. - 1 Punto por cada Pregunta</w:t>
      </w:r>
    </w:p>
    <w:p w:rsidR="00000000" w:rsidDel="00000000" w:rsidP="00000000" w:rsidRDefault="00000000" w:rsidRPr="00000000" w14:paraId="0000002D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Lea y comprenda con mucha atención los siguientes Aseveraciones, e indique cuál es la correcta</w:t>
      </w:r>
    </w:p>
    <w:p w:rsidR="00000000" w:rsidDel="00000000" w:rsidP="00000000" w:rsidRDefault="00000000" w:rsidRPr="00000000" w14:paraId="0000002E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1. Un archivo o conjunto de archivos que contienen múltiples informaciones que, de alguna forma, guardan relación es: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un Sistema Gestor de Bases de Datos (SGBD)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aplicación informática para el manejo de bases de datos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base de datos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</w:t>
      </w:r>
    </w:p>
    <w:p w:rsidR="00000000" w:rsidDel="00000000" w:rsidP="00000000" w:rsidRDefault="00000000" w:rsidRPr="00000000" w14:paraId="00000033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2. La herramienta informática que permite crear, manipular, gestionar y eliminar los datos y las estructuras de una base de datos es: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base de datos jerárquica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Sistema Gestor de Bases de Datos (SGBD)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base de datos relacional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03B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3. En una base de datos de una biblioteca pública …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“Libros”, “Socios” y “Préstamos” serían entidades de la base de datos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“Socios” sería la relación entre “Libros” y “Géneros Literarios”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“Libros” y “Socios” serían entidades, y “Préstamos” la relación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ciertas las opciones a y c </w:t>
      </w:r>
    </w:p>
    <w:p w:rsidR="00000000" w:rsidDel="00000000" w:rsidP="00000000" w:rsidRDefault="00000000" w:rsidRPr="00000000" w14:paraId="00000041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4.- Microsoft Access, Apache OpenOffice Base y LibreOffice Base son ejemplos de: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 de Datos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144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Aplicaciones informáticas para Bases de Datos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Gestores de Bases de Datos (SGBD)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de Ofimatica</w:t>
      </w:r>
    </w:p>
    <w:p w:rsidR="00000000" w:rsidDel="00000000" w:rsidP="00000000" w:rsidRDefault="00000000" w:rsidRPr="00000000" w14:paraId="00000047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5. Las bases de datos que creamos y manejamos mediante aplicaciones como Microsoft Access, Apache OpenOffice Base y LibreOffice Base son de tipo: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jerárquica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transaccional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Orientada a Objetos</w:t>
      </w:r>
    </w:p>
    <w:p w:rsidR="00000000" w:rsidDel="00000000" w:rsidP="00000000" w:rsidRDefault="00000000" w:rsidRPr="00000000" w14:paraId="0000004D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6. De los siguientes acrónimos, indica cual es un Sistema Gestor de Bases de Datos (SGBD)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053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7. Las fases del diseño de una base de datos relacional son: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conceptual y el diseño físico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el diseño conceptual, el diseño lógico y el diseño físico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conceptual, el diseño analógico y el diseño físico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digital, el diseño lógico y el diseño global </w:t>
      </w:r>
    </w:p>
    <w:p w:rsidR="00000000" w:rsidDel="00000000" w:rsidP="00000000" w:rsidRDefault="00000000" w:rsidRPr="00000000" w14:paraId="0000005C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8. De las siguientes afirmaciones, indica cuales son ciertas respecto a una base de datos relacional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los datos se representan en tablas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respuesta a las consultas se configura en forma de tabla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son ciertas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son falsas </w:t>
      </w:r>
    </w:p>
    <w:p w:rsidR="00000000" w:rsidDel="00000000" w:rsidP="00000000" w:rsidRDefault="00000000" w:rsidRPr="00000000" w14:paraId="00000062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9. En una base de datos de tipo relacional …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registros son las filas de las tablas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los registros son las columnas de las tablas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campos son las filas de las tablas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tuplas son las columnas de las tablas</w:t>
      </w:r>
    </w:p>
    <w:p w:rsidR="00000000" w:rsidDel="00000000" w:rsidP="00000000" w:rsidRDefault="00000000" w:rsidRPr="00000000" w14:paraId="00000068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 10. La clave (o llave) primaria (o principal) en una tabla de una base de datos relacional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ser un campo que identifique unívocamente al registro (ej. DNI 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ser una clave aleatoria, normalmente de tipo numérico (ej. 0037)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cfe2f3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fe2f3" w:val="clear"/>
          <w:vertAlign w:val="baseline"/>
          <w:rtl w:val="0"/>
        </w:rPr>
        <w:t xml:space="preserve">ambas son ciertas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son falsas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widowControl w:val="0"/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4"/>
      <w:tblW w:w="882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376"/>
      <w:gridCol w:w="3509"/>
      <w:gridCol w:w="2943"/>
      <w:tblGridChange w:id="0">
        <w:tblGrid>
          <w:gridCol w:w="2376"/>
          <w:gridCol w:w="3509"/>
          <w:gridCol w:w="2943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0" distT="0" distL="0" distR="0">
                <wp:extent cx="1155296" cy="770197"/>
                <wp:effectExtent b="0" l="0" r="0" t="0"/>
                <wp:docPr descr="https://lh7-us.googleusercontent.com/FaTlJBrbj4sffsDMgRCqFuZ-0knDeQkUQGnfUQ3gZaR7ldM-VHpcl85rIyzi5-Ef-k-4Ex60w1SAEYYRla5ipi1AOCkJF35_ffH3qjF46SMXwNTaVhX2fiM2qMM7-F3oZuOkTX5m_PxJIRE=s2048" id="5" name="image1.png"/>
                <a:graphic>
                  <a:graphicData uri="http://schemas.openxmlformats.org/drawingml/2006/picture">
                    <pic:pic>
                      <pic:nvPicPr>
                        <pic:cNvPr descr="https://lh7-us.googleusercontent.com/FaTlJBrbj4sffsDMgRCqFuZ-0knDeQkUQGnfUQ3gZaR7ldM-VHpcl85rIyzi5-Ef-k-4Ex60w1SAEYYRla5ipi1AOCkJF35_ffH3qjF46SMXwNTaVhX2fiM2qMM7-F3oZuOkTX5m_PxJIRE=s2048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296" cy="7701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71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INSTRUMENTO DE EVALUACIÓN</w:t>
          </w:r>
        </w:p>
        <w:p w:rsidR="00000000" w:rsidDel="00000000" w:rsidP="00000000" w:rsidRDefault="00000000" w:rsidRPr="00000000" w14:paraId="0000007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Fecha de vigencia:</w:t>
          </w:r>
        </w:p>
        <w:p w:rsidR="00000000" w:rsidDel="00000000" w:rsidP="00000000" w:rsidRDefault="00000000" w:rsidRPr="00000000" w14:paraId="0000007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AGOSTO 2019</w:t>
          </w:r>
        </w:p>
        <w:p w:rsidR="00000000" w:rsidDel="00000000" w:rsidP="00000000" w:rsidRDefault="00000000" w:rsidRPr="00000000" w14:paraId="0000007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228600" distT="228600" distL="228600" distR="228600">
                <wp:extent cx="851377" cy="62519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377" cy="6251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6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3F4E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92824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ED2F8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D2F8E"/>
  </w:style>
  <w:style w:type="paragraph" w:styleId="Piedepgina">
    <w:name w:val="footer"/>
    <w:basedOn w:val="Normal"/>
    <w:link w:val="PiedepginaCar"/>
    <w:uiPriority w:val="99"/>
    <w:unhideWhenUsed w:val="1"/>
    <w:rsid w:val="00ED2F8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D2F8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CqDz/VlXaNnQsBNHEZTADV6gwA==">CgMxLjAyCGguZ2pkZ3hzMgloLjMwajB6bGw4AHIhMTNrR3B2aF95eDg4YjZHcU0weDFZSENodVpqdkVXUkZ6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2024-02-29T14:23:00Z</dcterms:created>
  <dc:creator>usercmdc005</dc:creator>
</cp:coreProperties>
</file>