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76" w:lineRule="auto"/>
        <w:jc w:val="left"/>
      </w:pPr>
    </w:p>
    <w:p>
      <w:pPr>
        <w:spacing w:before="0" w:after="320" w:line="240" w:lineRule="auto"/>
        <w:jc w:val="center"/>
      </w:pPr>
      <w:r>
        <w:rPr>
          <w:rFonts w:ascii="Liberation Serif" w:hAnsi="Liberation Serif" w:eastAsia="Liberation Serif"/>
          <w:b/>
          <w:i w:val="0"/>
          <w:color w:val="000000"/>
          <w:sz w:val="32"/>
        </w:rPr>
        <w:t>Data Science Mini Project Report</w:t>
      </w:r>
    </w:p>
    <w:p>
      <w:pPr>
        <w:spacing w:before="80" w:after="320" w:line="276" w:lineRule="auto"/>
        <w:jc w:val="center"/>
      </w:pPr>
      <w:r>
        <w:rPr>
          <w:rFonts w:ascii="Liberation Serif" w:hAnsi="Liberation Serif" w:eastAsia="Liberation Serif"/>
          <w:b/>
          <w:i w:val="0"/>
          <w:color w:val="000000"/>
          <w:sz w:val="40"/>
        </w:rPr>
        <w:t>COVID/Influenza Trend Analysis Using Social Media Data</w:t>
      </w:r>
    </w:p>
    <w:p>
      <w:pPr>
        <w:spacing w:before="0" w:after="0" w:line="276" w:lineRule="auto"/>
        <w:jc w:val="center"/>
      </w:pPr>
      <w:r>
        <w:rPr>
          <w:rFonts w:ascii="Liberation Serif" w:hAnsi="Liberation Serif" w:eastAsia="Liberation Serif"/>
          <w:b w:val="0"/>
          <w:i w:val="0"/>
          <w:color w:val="000000"/>
          <w:sz w:val="24"/>
        </w:rPr>
        <w:t>Submitted fulfilment of the requirements of the</w:t>
      </w:r>
    </w:p>
    <w:p>
      <w:pPr>
        <w:spacing w:before="0" w:after="0" w:line="276" w:lineRule="auto"/>
        <w:jc w:val="center"/>
      </w:pPr>
      <w:r>
        <w:rPr>
          <w:rFonts w:ascii="Liberation Serif" w:hAnsi="Liberation Serif" w:eastAsia="Liberation Serif"/>
          <w:b w:val="0"/>
          <w:i w:val="0"/>
          <w:color w:val="000000"/>
          <w:sz w:val="24"/>
        </w:rPr>
        <w:t>Data Science Mini Project Semester VII in degree of</w:t>
      </w:r>
    </w:p>
    <w:p>
      <w:pPr>
        <w:spacing w:before="0" w:after="240" w:line="276" w:lineRule="auto"/>
        <w:jc w:val="center"/>
      </w:pPr>
      <w:r>
        <w:rPr>
          <w:rFonts w:ascii="Liberation Serif" w:hAnsi="Liberation Serif" w:eastAsia="Liberation Serif"/>
          <w:b w:val="0"/>
          <w:i w:val="0"/>
          <w:color w:val="000000"/>
          <w:sz w:val="24"/>
        </w:rPr>
        <w:t>Bachelor of Computer Engineering</w:t>
      </w:r>
    </w:p>
    <w:p>
      <w:pPr>
        <w:spacing w:before="0" w:after="120" w:line="240" w:lineRule="auto"/>
        <w:jc w:val="center"/>
      </w:pPr>
      <w:r>
        <w:rPr>
          <w:rFonts w:ascii="Liberation Serif" w:hAnsi="Liberation Serif" w:eastAsia="Liberation Serif"/>
          <w:b w:val="0"/>
          <w:i w:val="0"/>
          <w:color w:val="000000"/>
          <w:sz w:val="24"/>
        </w:rPr>
        <w:t>BY</w:t>
      </w:r>
    </w:p>
    <w:p>
      <w:pPr>
        <w:spacing w:before="0" w:after="40" w:line="276" w:lineRule="auto"/>
        <w:jc w:val="center"/>
      </w:pPr>
      <w:r>
        <w:rPr>
          <w:rFonts w:ascii="Liberation Serif" w:hAnsi="Liberation Serif" w:eastAsia="Liberation Serif"/>
          <w:b/>
          <w:i w:val="0"/>
          <w:color w:val="000000"/>
          <w:sz w:val="26"/>
        </w:rPr>
        <w:t>Sourabh Patel (            )</w:t>
      </w:r>
    </w:p>
    <w:p>
      <w:pPr>
        <w:spacing w:before="0" w:after="40" w:line="276" w:lineRule="auto"/>
        <w:jc w:val="center"/>
      </w:pPr>
      <w:r>
        <w:rPr>
          <w:rFonts w:ascii="Liberation Serif" w:hAnsi="Liberation Serif" w:eastAsia="Liberation Serif"/>
          <w:b/>
          <w:i w:val="0"/>
          <w:color w:val="000000"/>
          <w:sz w:val="26"/>
        </w:rPr>
        <w:t>Chirag Khaire (            )</w:t>
      </w:r>
    </w:p>
    <w:p>
      <w:pPr>
        <w:spacing w:before="0" w:after="40" w:line="276" w:lineRule="auto"/>
        <w:jc w:val="center"/>
      </w:pPr>
      <w:r>
        <w:rPr>
          <w:rFonts w:ascii="Liberation Serif" w:hAnsi="Liberation Serif" w:eastAsia="Liberation Serif"/>
          <w:b/>
          <w:i w:val="0"/>
          <w:color w:val="000000"/>
          <w:sz w:val="26"/>
        </w:rPr>
        <w:t>Khubaib Khan (            )</w:t>
      </w:r>
    </w:p>
    <w:p>
      <w:pPr>
        <w:spacing w:before="0" w:after="160" w:line="276" w:lineRule="auto"/>
        <w:jc w:val="left"/>
      </w:pPr>
    </w:p>
    <w:p>
      <w:pPr>
        <w:spacing w:before="0" w:after="40" w:line="240" w:lineRule="auto"/>
        <w:jc w:val="center"/>
      </w:pPr>
      <w:r>
        <w:rPr>
          <w:rFonts w:ascii="Liberation Serif" w:hAnsi="Liberation Serif" w:eastAsia="Liberation Serif"/>
          <w:b w:val="0"/>
          <w:i w:val="0"/>
          <w:color w:val="000000"/>
          <w:sz w:val="24"/>
        </w:rPr>
        <w:t>Guide</w:t>
      </w:r>
    </w:p>
    <w:p>
      <w:pPr>
        <w:spacing w:before="0" w:after="240" w:line="276" w:lineRule="auto"/>
        <w:jc w:val="center"/>
      </w:pPr>
      <w:r>
        <w:rPr>
          <w:rFonts w:ascii="Liberation Serif" w:hAnsi="Liberation Serif" w:eastAsia="Liberation Serif"/>
          <w:b w:val="0"/>
          <w:i w:val="0"/>
          <w:color w:val="000000"/>
          <w:sz w:val="24"/>
        </w:rPr>
        <w:t>Asst. Prof. Sheetal Dalvi</w:t>
      </w:r>
    </w:p>
    <w:p>
      <w:pPr>
        <w:spacing w:before="80" w:after="160"/>
        <w:jc w:val="center"/>
      </w:pPr>
      <w:r>
        <w:drawing>
          <wp:inline xmlns:a="http://schemas.openxmlformats.org/drawingml/2006/main" xmlns:pic="http://schemas.openxmlformats.org/drawingml/2006/picture">
            <wp:extent cx="1417320" cy="1417320"/>
            <wp:docPr id="1" name="Picture 1"/>
            <wp:cNvGraphicFramePr>
              <a:graphicFrameLocks noChangeAspect="1"/>
            </wp:cNvGraphicFramePr>
            <a:graphic>
              <a:graphicData uri="http://schemas.openxmlformats.org/drawingml/2006/picture">
                <pic:pic>
                  <pic:nvPicPr>
                    <pic:cNvPr id="0" name="college-logo.png"/>
                    <pic:cNvPicPr/>
                  </pic:nvPicPr>
                  <pic:blipFill>
                    <a:blip r:embed="rId9"/>
                    <a:stretch>
                      <a:fillRect/>
                    </a:stretch>
                  </pic:blipFill>
                  <pic:spPr>
                    <a:xfrm>
                      <a:off x="0" y="0"/>
                      <a:ext cx="1417320" cy="1417320"/>
                    </a:xfrm>
                    <a:prstGeom prst="rect"/>
                  </pic:spPr>
                </pic:pic>
              </a:graphicData>
            </a:graphic>
          </wp:inline>
        </w:drawing>
      </w:r>
    </w:p>
    <w:p>
      <w:pPr>
        <w:spacing w:before="0" w:after="40" w:line="276" w:lineRule="auto"/>
        <w:jc w:val="center"/>
      </w:pPr>
      <w:r>
        <w:rPr>
          <w:rFonts w:ascii="Liberation Serif" w:hAnsi="Liberation Serif" w:eastAsia="Liberation Serif"/>
          <w:b/>
          <w:i w:val="0"/>
          <w:color w:val="000000"/>
          <w:sz w:val="26"/>
        </w:rPr>
        <w:t>Department Of Computer Engineering</w:t>
      </w:r>
    </w:p>
    <w:p>
      <w:pPr>
        <w:spacing w:before="0" w:after="40" w:line="276" w:lineRule="auto"/>
        <w:jc w:val="center"/>
      </w:pPr>
      <w:r>
        <w:rPr>
          <w:rFonts w:ascii="Liberation Serif" w:hAnsi="Liberation Serif" w:eastAsia="Liberation Serif"/>
          <w:b/>
          <w:i w:val="0"/>
          <w:color w:val="000000"/>
          <w:sz w:val="26"/>
        </w:rPr>
        <w:t>Shree L. R. Tiwari College Of Engineering</w:t>
      </w:r>
    </w:p>
    <w:p>
      <w:pPr>
        <w:spacing w:before="0" w:after="240" w:line="276" w:lineRule="auto"/>
        <w:jc w:val="center"/>
      </w:pPr>
      <w:r>
        <w:rPr>
          <w:rFonts w:ascii="Liberation Serif" w:hAnsi="Liberation Serif" w:eastAsia="Liberation Serif"/>
          <w:b/>
          <w:i w:val="0"/>
          <w:color w:val="000000"/>
          <w:sz w:val="24"/>
        </w:rPr>
        <w:t>Kanakia Park, Mira Road (E), Thane -401 107, Maharashtra.</w:t>
      </w:r>
    </w:p>
    <w:p>
      <w:pPr>
        <w:spacing w:before="0" w:after="0" w:line="240" w:lineRule="auto"/>
        <w:jc w:val="center"/>
      </w:pPr>
      <w:r>
        <w:rPr>
          <w:rFonts w:ascii="Liberation Serif" w:hAnsi="Liberation Serif" w:eastAsia="Liberation Serif"/>
          <w:b/>
          <w:i w:val="0"/>
          <w:color w:val="000000"/>
          <w:sz w:val="28"/>
        </w:rPr>
        <w:t>2026-27</w:t>
      </w:r>
    </w:p>
    <w:p>
      <w:pPr>
        <w:pageBreakBefore/>
        <w:spacing w:before="0" w:after="560" w:line="276" w:lineRule="auto"/>
        <w:jc w:val="center"/>
      </w:pPr>
      <w:r>
        <w:rPr>
          <w:rFonts w:ascii="Liberation Serif" w:hAnsi="Liberation Serif" w:eastAsia="Liberation Serif"/>
          <w:b/>
          <w:i w:val="0"/>
          <w:color w:val="000000"/>
          <w:sz w:val="32"/>
        </w:rPr>
        <w:t>Data Science Mini Project Report Approval</w:t>
      </w:r>
    </w:p>
    <w:p>
      <w:pPr>
        <w:spacing w:before="0" w:after="120" w:line="360" w:lineRule="auto"/>
        <w:jc w:val="both"/>
      </w:pPr>
      <w:r>
        <w:rPr>
          <w:rFonts w:ascii="Liberation Serif" w:hAnsi="Liberation Serif" w:eastAsia="Liberation Serif"/>
          <w:b w:val="0"/>
          <w:i w:val="0"/>
          <w:color w:val="000000"/>
          <w:sz w:val="24"/>
        </w:rPr>
        <w:t xml:space="preserve">This project report entitled </w:t>
      </w:r>
      <w:r>
        <w:rPr>
          <w:rFonts w:ascii="Liberation Serif" w:hAnsi="Liberation Serif" w:eastAsia="Liberation Serif"/>
          <w:b/>
          <w:i w:val="0"/>
          <w:color w:val="000000"/>
          <w:sz w:val="24"/>
        </w:rPr>
        <w:t>“COVID/Influenza Trend Analysis Using Social Media Data”</w:t>
      </w:r>
      <w:r>
        <w:rPr>
          <w:rFonts w:ascii="Liberation Serif" w:hAnsi="Liberation Serif" w:eastAsia="Liberation Serif"/>
          <w:b w:val="0"/>
          <w:i w:val="0"/>
          <w:color w:val="000000"/>
          <w:sz w:val="24"/>
        </w:rPr>
        <w:t xml:space="preserve"> by </w:t>
      </w:r>
      <w:r>
        <w:rPr>
          <w:rFonts w:ascii="Liberation Serif" w:hAnsi="Liberation Serif" w:eastAsia="Liberation Serif"/>
          <w:b/>
          <w:i w:val="0"/>
          <w:color w:val="000000"/>
          <w:sz w:val="24"/>
        </w:rPr>
        <w:t>Mr. Sourabh Patel (            ), Mr. Chirag Khaire (            ) and Mr. Khubaib Khan (            )</w:t>
      </w:r>
      <w:r>
        <w:rPr>
          <w:rFonts w:ascii="Liberation Serif" w:hAnsi="Liberation Serif" w:eastAsia="Liberation Serif"/>
          <w:b w:val="0"/>
          <w:i w:val="0"/>
          <w:color w:val="000000"/>
          <w:sz w:val="24"/>
        </w:rPr>
        <w:t xml:space="preserve"> is approved for the Mini Project Semester VII project work of B.E CMPN at Shree L.R.Tiwari College of Engineering, in the academic year 2026-2027.</w:t>
      </w:r>
    </w:p>
    <w:p>
      <w:pPr>
        <w:spacing w:before="0" w:after="240" w:line="276" w:lineRule="auto"/>
        <w:jc w:val="left"/>
      </w:pPr>
    </w:p>
    <w:p>
      <w:pPr>
        <w:spacing w:before="0" w:after="240" w:line="276" w:lineRule="auto"/>
        <w:jc w:val="left"/>
      </w:pPr>
    </w:p>
    <w:p>
      <w:pPr>
        <w:spacing w:before="0" w:after="240" w:line="276" w:lineRule="auto"/>
        <w:jc w:val="left"/>
      </w:pPr>
    </w:p>
    <w:p>
      <w:pPr>
        <w:spacing w:before="0" w:after="240" w:line="276" w:lineRule="auto"/>
        <w:jc w:val="left"/>
      </w:pPr>
    </w:p>
    <w:p>
      <w:pPr>
        <w:spacing w:before="0" w:after="240" w:line="276" w:lineRule="auto"/>
        <w:jc w:val="left"/>
      </w:pPr>
    </w:p>
    <w:p>
      <w:pPr>
        <w:spacing w:before="0" w:after="240" w:line="276" w:lineRule="auto"/>
        <w:jc w:val="left"/>
      </w:pPr>
    </w:p>
    <w:p>
      <w:pPr>
        <w:spacing w:before="0" w:after="240" w:line="276" w:lineRule="auto"/>
        <w:jc w:val="left"/>
      </w:pPr>
    </w:p>
    <w:p>
      <w:pPr>
        <w:spacing w:before="0" w:after="240" w:line="276" w:lineRule="auto"/>
        <w:jc w:val="left"/>
      </w:pPr>
    </w:p>
    <w:p>
      <w:pPr>
        <w:spacing w:before="0" w:after="240" w:line="276" w:lineRule="auto"/>
        <w:jc w:val="left"/>
      </w:pPr>
    </w:p>
    <w:p>
      <w:pPr>
        <w:spacing w:before="0" w:after="240" w:line="276" w:lineRule="auto"/>
        <w:jc w:val="left"/>
      </w:pPr>
    </w:p>
    <w:p>
      <w:pPr>
        <w:spacing w:before="0" w:after="0" w:line="276" w:lineRule="auto"/>
        <w:jc w:val="right"/>
      </w:pPr>
      <w:r>
        <w:rPr>
          <w:rFonts w:ascii="Liberation Serif" w:hAnsi="Liberation Serif" w:eastAsia="Liberation Serif"/>
          <w:b/>
          <w:i w:val="0"/>
          <w:color w:val="000000"/>
          <w:sz w:val="24"/>
        </w:rPr>
        <w:t>Internal Examiner</w:t>
      </w:r>
    </w:p>
    <w:p>
      <w:pPr>
        <w:pageBreakBefore/>
        <w:spacing w:before="0" w:after="400" w:line="276" w:lineRule="auto"/>
        <w:jc w:val="center"/>
      </w:pPr>
      <w:r>
        <w:rPr>
          <w:rFonts w:ascii="Liberation Serif" w:hAnsi="Liberation Serif" w:eastAsia="Liberation Serif"/>
          <w:b/>
          <w:i w:val="0"/>
          <w:color w:val="000000"/>
          <w:sz w:val="32"/>
        </w:rPr>
        <w:t>Declaration</w:t>
      </w:r>
    </w:p>
    <w:p>
      <w:pPr>
        <w:spacing w:before="0" w:after="720" w:line="360" w:lineRule="auto"/>
        <w:jc w:val="both"/>
      </w:pPr>
      <w:r>
        <w:rPr>
          <w:rFonts w:ascii="Liberation Serif" w:hAnsi="Liberation Serif" w:eastAsia="Liberation Serif"/>
          <w:b w:val="0"/>
          <w:i w:val="0"/>
          <w:color w:val="000000"/>
          <w:sz w:val="24"/>
        </w:rPr>
        <w:t>I declare that this written submission represents my ideas in my own words and where others' ideas or words have been included, I have adequately cited and referenced the original sources. I also declare that I have adhered to all principles of academic honesty and integrity and have not misrepresented or fabricated or falsified any idea/data/fact/source in my submission. I understand that any violation of the above will be cause for disciplinary action by the Institute and can also evoke penal action from the sources which have thus not been properly cited or from whom proper permission has not been taken when needed.</w:t>
      </w:r>
    </w:p>
    <w:p>
      <w:pPr>
        <w:spacing w:before="360" w:after="0" w:line="240" w:lineRule="auto"/>
        <w:jc w:val="right"/>
      </w:pPr>
      <w:r>
        <w:rPr>
          <w:rFonts w:ascii="Liberation Serif" w:hAnsi="Liberation Serif" w:eastAsia="Liberation Serif"/>
          <w:b w:val="0"/>
          <w:i w:val="0"/>
          <w:color w:val="000000"/>
          <w:sz w:val="24"/>
        </w:rPr>
        <w:t>________________________</w:t>
      </w:r>
    </w:p>
    <w:p>
      <w:pPr>
        <w:spacing w:before="0" w:after="0" w:line="240" w:lineRule="auto"/>
        <w:jc w:val="right"/>
      </w:pPr>
      <w:r>
        <w:rPr>
          <w:rFonts w:ascii="Liberation Serif" w:hAnsi="Liberation Serif" w:eastAsia="Liberation Serif"/>
          <w:b w:val="0"/>
          <w:i w:val="0"/>
          <w:color w:val="000000"/>
          <w:sz w:val="22"/>
        </w:rPr>
        <w:t>Signature</w:t>
      </w:r>
    </w:p>
    <w:p>
      <w:pPr>
        <w:spacing w:before="0" w:after="120" w:line="276" w:lineRule="auto"/>
        <w:jc w:val="right"/>
      </w:pPr>
      <w:r>
        <w:rPr>
          <w:rFonts w:ascii="Liberation Serif" w:hAnsi="Liberation Serif" w:eastAsia="Liberation Serif"/>
          <w:b/>
          <w:i w:val="0"/>
          <w:color w:val="000000"/>
          <w:sz w:val="24"/>
        </w:rPr>
        <w:t>Mr. Sourabh Patel (            )</w:t>
      </w:r>
    </w:p>
    <w:p>
      <w:pPr>
        <w:spacing w:before="360" w:after="0" w:line="240" w:lineRule="auto"/>
        <w:jc w:val="right"/>
      </w:pPr>
      <w:r>
        <w:rPr>
          <w:rFonts w:ascii="Liberation Serif" w:hAnsi="Liberation Serif" w:eastAsia="Liberation Serif"/>
          <w:b w:val="0"/>
          <w:i w:val="0"/>
          <w:color w:val="000000"/>
          <w:sz w:val="24"/>
        </w:rPr>
        <w:t>________________________</w:t>
      </w:r>
    </w:p>
    <w:p>
      <w:pPr>
        <w:spacing w:before="0" w:after="0" w:line="240" w:lineRule="auto"/>
        <w:jc w:val="right"/>
      </w:pPr>
      <w:r>
        <w:rPr>
          <w:rFonts w:ascii="Liberation Serif" w:hAnsi="Liberation Serif" w:eastAsia="Liberation Serif"/>
          <w:b w:val="0"/>
          <w:i w:val="0"/>
          <w:color w:val="000000"/>
          <w:sz w:val="22"/>
        </w:rPr>
        <w:t>Signature</w:t>
      </w:r>
    </w:p>
    <w:p>
      <w:pPr>
        <w:spacing w:before="0" w:after="120" w:line="276" w:lineRule="auto"/>
        <w:jc w:val="right"/>
      </w:pPr>
      <w:r>
        <w:rPr>
          <w:rFonts w:ascii="Liberation Serif" w:hAnsi="Liberation Serif" w:eastAsia="Liberation Serif"/>
          <w:b/>
          <w:i w:val="0"/>
          <w:color w:val="000000"/>
          <w:sz w:val="24"/>
        </w:rPr>
        <w:t>Mr. Chirag Khaire (            )</w:t>
      </w:r>
    </w:p>
    <w:p>
      <w:pPr>
        <w:spacing w:before="360" w:after="0" w:line="240" w:lineRule="auto"/>
        <w:jc w:val="right"/>
      </w:pPr>
      <w:r>
        <w:rPr>
          <w:rFonts w:ascii="Liberation Serif" w:hAnsi="Liberation Serif" w:eastAsia="Liberation Serif"/>
          <w:b w:val="0"/>
          <w:i w:val="0"/>
          <w:color w:val="000000"/>
          <w:sz w:val="24"/>
        </w:rPr>
        <w:t>________________________</w:t>
      </w:r>
    </w:p>
    <w:p>
      <w:pPr>
        <w:spacing w:before="0" w:after="0" w:line="240" w:lineRule="auto"/>
        <w:jc w:val="right"/>
      </w:pPr>
      <w:r>
        <w:rPr>
          <w:rFonts w:ascii="Liberation Serif" w:hAnsi="Liberation Serif" w:eastAsia="Liberation Serif"/>
          <w:b w:val="0"/>
          <w:i w:val="0"/>
          <w:color w:val="000000"/>
          <w:sz w:val="22"/>
        </w:rPr>
        <w:t>Signature</w:t>
      </w:r>
    </w:p>
    <w:p>
      <w:pPr>
        <w:spacing w:before="0" w:after="120" w:line="276" w:lineRule="auto"/>
        <w:jc w:val="right"/>
      </w:pPr>
      <w:r>
        <w:rPr>
          <w:rFonts w:ascii="Liberation Serif" w:hAnsi="Liberation Serif" w:eastAsia="Liberation Serif"/>
          <w:b/>
          <w:i w:val="0"/>
          <w:color w:val="000000"/>
          <w:sz w:val="24"/>
        </w:rPr>
        <w:t>Mr. Khubaib Khan (            )</w:t>
      </w:r>
    </w:p>
    <w:p>
      <w:pPr>
        <w:spacing w:before="0" w:after="720" w:line="276" w:lineRule="auto"/>
        <w:jc w:val="left"/>
      </w:pPr>
    </w:p>
    <w:p>
      <w:pPr>
        <w:spacing w:before="0" w:after="120" w:line="276" w:lineRule="auto"/>
        <w:jc w:val="left"/>
      </w:pPr>
      <w:r>
        <w:rPr>
          <w:rFonts w:ascii="Liberation Serif" w:hAnsi="Liberation Serif" w:eastAsia="Liberation Serif"/>
          <w:b w:val="0"/>
          <w:i w:val="0"/>
          <w:color w:val="000000"/>
          <w:sz w:val="24"/>
        </w:rPr>
        <w:t>Date:</w:t>
      </w:r>
    </w:p>
    <w:p>
      <w:pPr>
        <w:spacing w:before="0" w:after="0" w:line="276" w:lineRule="auto"/>
        <w:jc w:val="left"/>
      </w:pPr>
      <w:r>
        <w:rPr>
          <w:rFonts w:ascii="Liberation Serif" w:hAnsi="Liberation Serif" w:eastAsia="Liberation Serif"/>
          <w:b w:val="0"/>
          <w:i w:val="0"/>
          <w:color w:val="000000"/>
          <w:sz w:val="24"/>
        </w:rPr>
        <w:t>Place:</w:t>
      </w:r>
    </w:p>
    <w:p>
      <w:pPr>
        <w:pageBreakBefore/>
        <w:spacing w:before="0" w:after="280" w:line="276" w:lineRule="auto"/>
        <w:jc w:val="left"/>
      </w:pPr>
      <w:r>
        <w:rPr>
          <w:rFonts w:ascii="Liberation Serif" w:hAnsi="Liberation Serif" w:eastAsia="Liberation Serif"/>
          <w:b/>
          <w:i w:val="0"/>
          <w:color w:val="000000"/>
          <w:sz w:val="28"/>
        </w:rPr>
        <w:t>Table of Contents</w:t>
      </w:r>
    </w:p>
    <w:p>
      <w:pPr>
        <w:spacing w:before="0" w:after="80" w:line="360" w:lineRule="auto"/>
        <w:jc w:val="left"/>
      </w:pPr>
      <w:r>
        <w:rPr>
          <w:rFonts w:ascii="Liberation Serif" w:hAnsi="Liberation Serif" w:eastAsia="Liberation Serif"/>
          <w:b w:val="0"/>
          <w:i w:val="0"/>
          <w:color w:val="000000"/>
          <w:sz w:val="24"/>
        </w:rPr>
        <w:t>1. Introduction</w:t>
      </w:r>
    </w:p>
    <w:p>
      <w:pPr>
        <w:spacing w:before="0" w:after="80" w:line="360" w:lineRule="auto"/>
        <w:jc w:val="left"/>
      </w:pPr>
      <w:r>
        <w:rPr>
          <w:rFonts w:ascii="Liberation Serif" w:hAnsi="Liberation Serif" w:eastAsia="Liberation Serif"/>
          <w:b w:val="0"/>
          <w:i w:val="0"/>
          <w:color w:val="000000"/>
          <w:sz w:val="24"/>
        </w:rPr>
        <w:t>2. System Architecture</w:t>
      </w:r>
    </w:p>
    <w:p>
      <w:pPr>
        <w:spacing w:before="0" w:after="80" w:line="360" w:lineRule="auto"/>
        <w:jc w:val="left"/>
      </w:pPr>
      <w:r>
        <w:rPr>
          <w:rFonts w:ascii="Liberation Serif" w:hAnsi="Liberation Serif" w:eastAsia="Liberation Serif"/>
          <w:b w:val="0"/>
          <w:i w:val="0"/>
          <w:color w:val="000000"/>
          <w:sz w:val="24"/>
        </w:rPr>
        <w:t>3. Implementation</w:t>
      </w:r>
    </w:p>
    <w:p>
      <w:pPr>
        <w:spacing w:before="0" w:after="80" w:line="360" w:lineRule="auto"/>
        <w:jc w:val="left"/>
      </w:pPr>
      <w:r>
        <w:rPr>
          <w:rFonts w:ascii="Liberation Serif" w:hAnsi="Liberation Serif" w:eastAsia="Liberation Serif"/>
          <w:b w:val="0"/>
          <w:i w:val="0"/>
          <w:color w:val="000000"/>
          <w:sz w:val="24"/>
        </w:rPr>
        <w:t>Technologies Used</w:t>
      </w:r>
    </w:p>
    <w:p>
      <w:pPr>
        <w:spacing w:before="0" w:after="80" w:line="360" w:lineRule="auto"/>
        <w:jc w:val="left"/>
      </w:pPr>
      <w:r>
        <w:rPr>
          <w:rFonts w:ascii="Liberation Serif" w:hAnsi="Liberation Serif" w:eastAsia="Liberation Serif"/>
          <w:b w:val="0"/>
          <w:i w:val="0"/>
          <w:color w:val="000000"/>
          <w:sz w:val="24"/>
        </w:rPr>
        <w:t>4. Results</w:t>
      </w:r>
    </w:p>
    <w:p>
      <w:pPr>
        <w:spacing w:before="0" w:after="80" w:line="360" w:lineRule="auto"/>
        <w:jc w:val="left"/>
      </w:pPr>
      <w:r>
        <w:rPr>
          <w:rFonts w:ascii="Liberation Serif" w:hAnsi="Liberation Serif" w:eastAsia="Liberation Serif"/>
          <w:b w:val="0"/>
          <w:i w:val="0"/>
          <w:color w:val="000000"/>
          <w:sz w:val="24"/>
        </w:rPr>
        <w:t>5. Conclusion</w:t>
      </w:r>
    </w:p>
    <w:p>
      <w:pPr>
        <w:spacing w:before="0" w:after="80" w:line="360" w:lineRule="auto"/>
        <w:jc w:val="left"/>
      </w:pPr>
      <w:r>
        <w:rPr>
          <w:rFonts w:ascii="Liberation Serif" w:hAnsi="Liberation Serif" w:eastAsia="Liberation Serif"/>
          <w:b w:val="0"/>
          <w:i w:val="0"/>
          <w:color w:val="000000"/>
          <w:sz w:val="24"/>
        </w:rPr>
        <w:t>6. References</w:t>
      </w:r>
    </w:p>
    <w:p>
      <w:pPr>
        <w:pageBreakBefore/>
        <w:spacing w:before="0" w:after="280" w:line="276" w:lineRule="auto"/>
        <w:jc w:val="center"/>
      </w:pPr>
      <w:r>
        <w:rPr>
          <w:rFonts w:ascii="Liberation Serif" w:hAnsi="Liberation Serif" w:eastAsia="Liberation Serif"/>
          <w:b/>
          <w:i w:val="0"/>
          <w:color w:val="000000"/>
          <w:sz w:val="28"/>
        </w:rPr>
        <w:t>1. Introduction</w:t>
      </w:r>
    </w:p>
    <w:p>
      <w:pPr>
        <w:spacing w:before="0" w:after="160" w:line="336" w:lineRule="auto"/>
        <w:jc w:val="both"/>
      </w:pPr>
      <w:r>
        <w:rPr>
          <w:rFonts w:ascii="Liberation Serif" w:hAnsi="Liberation Serif" w:eastAsia="Liberation Serif"/>
          <w:b w:val="0"/>
          <w:i w:val="0"/>
          <w:color w:val="000000"/>
          <w:sz w:val="24"/>
        </w:rPr>
        <w:t>During the COVID-19 pandemic, social media became one of the fastest public signals of what people were worried about: case counts, deaths, testing, masks, lockdowns, vaccines and, for respiratory illness in general, symptoms such as fever and cough or mentions of the flu. Official case data is published with a delay and says nothing about public mood. Tweets are noisy, but they are timestamped, large in volume and partly geo-labelled, so they can be analysed as a time series alongside official statistics.</w:t>
      </w:r>
    </w:p>
    <w:p>
      <w:pPr>
        <w:spacing w:before="0" w:after="160" w:line="336" w:lineRule="auto"/>
        <w:jc w:val="both"/>
      </w:pPr>
      <w:r>
        <w:rPr>
          <w:rFonts w:ascii="Liberation Serif" w:hAnsi="Liberation Serif" w:eastAsia="Liberation Serif"/>
          <w:b w:val="0"/>
          <w:i w:val="0"/>
          <w:color w:val="000000"/>
          <w:sz w:val="24"/>
        </w:rPr>
        <w:t>This Data Science mini-project analyses a well-known public Twitter dataset, the COVID19 Tweets dataset by Gabriel Preda (Kaggle), which contains 179,108 English tweets with the #covid19 hashtag posted between 24 July and 30 August 2020. Each tweet is flagged as India, Maharashtra or Mumbai from the free-text user_location field, and the tweet series is compared with official daily cases for India, Maharashtra and Mumbai (covid19india.org archive) and the world (Our World in Data). A sentiment classifier is trained on a second, hand-labelled COVID tweet dataset and exported. All results are shown in an interactive Streamlit dashboard with filters and several analysis tabs.</w:t>
      </w:r>
    </w:p>
    <w:p>
      <w:pPr>
        <w:spacing w:before="120" w:after="80" w:line="276" w:lineRule="auto"/>
        <w:jc w:val="left"/>
      </w:pPr>
      <w:r>
        <w:rPr>
          <w:rFonts w:ascii="Liberation Serif" w:hAnsi="Liberation Serif" w:eastAsia="Liberation Serif"/>
          <w:b/>
          <w:i w:val="0"/>
          <w:color w:val="000000"/>
          <w:sz w:val="24"/>
        </w:rPr>
        <w:t>1.1 Objectives</w:t>
      </w:r>
    </w:p>
    <w:p>
      <w:pPr>
        <w:spacing w:before="0" w:after="60" w:line="312" w:lineRule="auto"/>
        <w:jc w:val="both"/>
      </w:pPr>
      <w:r>
        <w:rPr>
          <w:rFonts w:ascii="Liberation Serif" w:hAnsi="Liberation Serif" w:eastAsia="Liberation Serif"/>
          <w:b w:val="0"/>
          <w:i w:val="0"/>
          <w:color w:val="000000"/>
          <w:sz w:val="24"/>
        </w:rPr>
        <w:t>•  Acquire real, citable COVID-19 social-media data and official case time series for India, Maharashtra and Mumbai.</w:t>
      </w:r>
    </w:p>
    <w:p>
      <w:pPr>
        <w:spacing w:before="0" w:after="60" w:line="312" w:lineRule="auto"/>
        <w:jc w:val="both"/>
      </w:pPr>
      <w:r>
        <w:rPr>
          <w:rFonts w:ascii="Liberation Serif" w:hAnsi="Liberation Serif" w:eastAsia="Liberation Serif"/>
          <w:b w:val="0"/>
          <w:i w:val="0"/>
          <w:color w:val="000000"/>
          <w:sz w:val="24"/>
        </w:rPr>
        <w:t>•  Perform multiple trend analyses: tweet volume, sentiment, hashtags/keywords, topics, symptom/health terms, region breakdown.</w:t>
      </w:r>
    </w:p>
    <w:p>
      <w:pPr>
        <w:spacing w:before="0" w:after="60" w:line="312" w:lineRule="auto"/>
        <w:jc w:val="both"/>
      </w:pPr>
      <w:r>
        <w:rPr>
          <w:rFonts w:ascii="Liberation Serif" w:hAnsi="Liberation Serif" w:eastAsia="Liberation Serif"/>
          <w:b w:val="0"/>
          <w:i w:val="0"/>
          <w:color w:val="000000"/>
          <w:sz w:val="24"/>
        </w:rPr>
        <w:t>•  Measure the (lag) correlation between tweet volume and new cases.</w:t>
      </w:r>
    </w:p>
    <w:p>
      <w:pPr>
        <w:spacing w:before="0" w:after="60" w:line="312" w:lineRule="auto"/>
        <w:jc w:val="both"/>
      </w:pPr>
      <w:r>
        <w:rPr>
          <w:rFonts w:ascii="Liberation Serif" w:hAnsi="Liberation Serif" w:eastAsia="Liberation Serif"/>
          <w:b w:val="0"/>
          <w:i w:val="0"/>
          <w:color w:val="000000"/>
          <w:sz w:val="24"/>
        </w:rPr>
        <w:t>•  Train, evaluate and export a sentiment classification model.</w:t>
      </w:r>
    </w:p>
    <w:p>
      <w:pPr>
        <w:spacing w:before="0" w:after="60" w:line="312" w:lineRule="auto"/>
        <w:jc w:val="both"/>
      </w:pPr>
      <w:r>
        <w:rPr>
          <w:rFonts w:ascii="Liberation Serif" w:hAnsi="Liberation Serif" w:eastAsia="Liberation Serif"/>
          <w:b w:val="0"/>
          <w:i w:val="0"/>
          <w:color w:val="000000"/>
          <w:sz w:val="24"/>
        </w:rPr>
        <w:t>•  Present everything in an interactive dashboard with date, region, keyword and sentiment filters.</w:t>
      </w:r>
    </w:p>
    <w:p>
      <w:pPr>
        <w:spacing w:before="120" w:after="80" w:line="276" w:lineRule="auto"/>
        <w:jc w:val="left"/>
      </w:pPr>
      <w:r>
        <w:rPr>
          <w:rFonts w:ascii="Liberation Serif" w:hAnsi="Liberation Serif" w:eastAsia="Liberation Serif"/>
          <w:b/>
          <w:i w:val="0"/>
          <w:color w:val="000000"/>
          <w:sz w:val="24"/>
        </w:rPr>
        <w:t>1.2 Datasets</w:t>
      </w:r>
    </w:p>
    <w:p>
      <w:pPr>
        <w:spacing w:before="0" w:after="120" w:line="324" w:lineRule="auto"/>
        <w:jc w:val="both"/>
      </w:pPr>
      <w:r>
        <w:rPr>
          <w:rFonts w:ascii="Liberation Serif" w:hAnsi="Liberation Serif" w:eastAsia="Liberation Serif"/>
          <w:b/>
          <w:i w:val="0"/>
          <w:color w:val="000000"/>
          <w:sz w:val="24"/>
        </w:rPr>
        <w:t xml:space="preserve">•  COVID19 Tweets (G. Preda) — </w:t>
      </w:r>
      <w:r>
        <w:rPr>
          <w:rFonts w:ascii="Liberation Serif" w:hAnsi="Liberation Serif" w:eastAsia="Liberation Serif"/>
          <w:b w:val="0"/>
          <w:i w:val="0"/>
          <w:color w:val="000000"/>
          <w:sz w:val="24"/>
        </w:rPr>
        <w:t>179,108 rows, 13 columns (user_location, date, text, hashtags, source, ...). Downloaded from the author’s GitHub mirror of the Kaggle dataset.</w:t>
      </w:r>
    </w:p>
    <w:p>
      <w:pPr>
        <w:spacing w:before="0" w:after="120" w:line="324" w:lineRule="auto"/>
        <w:jc w:val="both"/>
      </w:pPr>
      <w:r>
        <w:rPr>
          <w:rFonts w:ascii="Liberation Serif" w:hAnsi="Liberation Serif" w:eastAsia="Liberation Serif"/>
          <w:b/>
          <w:i w:val="0"/>
          <w:color w:val="000000"/>
          <w:sz w:val="24"/>
        </w:rPr>
        <w:t xml:space="preserve">•  Coronavirus Tweets NLP (Kaggle, datatattle) — </w:t>
      </w:r>
      <w:r>
        <w:rPr>
          <w:rFonts w:ascii="Liberation Serif" w:hAnsi="Liberation Serif" w:eastAsia="Liberation Serif"/>
          <w:b w:val="0"/>
          <w:i w:val="0"/>
          <w:color w:val="000000"/>
          <w:sz w:val="24"/>
        </w:rPr>
        <w:t>44,955 manually tagged tweets (41,157 train + 3,798 test) with five sentiment labels, from the Hugging Face mirror argilla/twitter-coronavirus. Used only to train the model.</w:t>
      </w:r>
    </w:p>
    <w:p>
      <w:pPr>
        <w:spacing w:before="0" w:after="120" w:line="324" w:lineRule="auto"/>
        <w:jc w:val="both"/>
      </w:pPr>
      <w:r>
        <w:rPr>
          <w:rFonts w:ascii="Liberation Serif" w:hAnsi="Liberation Serif" w:eastAsia="Liberation Serif"/>
          <w:b/>
          <w:i w:val="0"/>
          <w:color w:val="000000"/>
          <w:sz w:val="24"/>
        </w:rPr>
        <w:t xml:space="preserve">•  covid19india.org archive — </w:t>
      </w:r>
      <w:r>
        <w:rPr>
          <w:rFonts w:ascii="Liberation Serif" w:hAnsi="Liberation Serif" w:eastAsia="Liberation Serif"/>
          <w:b w:val="0"/>
          <w:i w:val="0"/>
          <w:color w:val="000000"/>
          <w:sz w:val="24"/>
        </w:rPr>
        <w:t>case_time_series.csv (641 rows, India daily), states.csv (21,675 rows), districts.csv (358,633 rows, includes Mumbai).</w:t>
      </w:r>
    </w:p>
    <w:p>
      <w:pPr>
        <w:spacing w:before="0" w:after="120" w:line="324" w:lineRule="auto"/>
        <w:jc w:val="both"/>
      </w:pPr>
      <w:r>
        <w:rPr>
          <w:rFonts w:ascii="Liberation Serif" w:hAnsi="Liberation Serif" w:eastAsia="Liberation Serif"/>
          <w:b/>
          <w:i w:val="0"/>
          <w:color w:val="000000"/>
          <w:sz w:val="24"/>
        </w:rPr>
        <w:t xml:space="preserve">•  Our World in Data — </w:t>
      </w:r>
      <w:r>
        <w:rPr>
          <w:rFonts w:ascii="Liberation Serif" w:hAnsi="Liberation Serif" w:eastAsia="Liberation Serif"/>
          <w:b w:val="0"/>
          <w:i w:val="0"/>
          <w:color w:val="000000"/>
          <w:sz w:val="24"/>
        </w:rPr>
        <w:t>cases_deaths/full_data.csv; the World series (1,674 rows) gives global daily cases.</w:t>
      </w:r>
    </w:p>
    <w:p>
      <w:pPr>
        <w:pageBreakBefore/>
        <w:spacing w:before="0" w:after="280" w:line="276" w:lineRule="auto"/>
        <w:jc w:val="center"/>
      </w:pPr>
      <w:r>
        <w:rPr>
          <w:rFonts w:ascii="Liberation Serif" w:hAnsi="Liberation Serif" w:eastAsia="Liberation Serif"/>
          <w:b/>
          <w:i w:val="0"/>
          <w:color w:val="000000"/>
          <w:sz w:val="28"/>
        </w:rPr>
        <w:t>2. System Architecture</w:t>
      </w:r>
    </w:p>
    <w:p>
      <w:pPr>
        <w:spacing w:before="0" w:after="160" w:line="336" w:lineRule="auto"/>
        <w:jc w:val="both"/>
      </w:pPr>
      <w:r>
        <w:rPr>
          <w:rFonts w:ascii="Liberation Serif" w:hAnsi="Liberation Serif" w:eastAsia="Liberation Serif"/>
          <w:b w:val="0"/>
          <w:i w:val="0"/>
          <w:color w:val="000000"/>
          <w:sz w:val="24"/>
        </w:rPr>
        <w:t>The system is an offline batch pipeline followed by a lightweight dashboard. Heavy work (sentiment scoring, topic modelling, case joins, correlation) runs once in Python and writes compact Parquet/CSV/JSON files, so the dashboard loads in seconds.</w:t>
      </w:r>
    </w:p>
    <w:p>
      <w:pPr>
        <w:spacing w:before="0" w:after="0" w:line="240" w:lineRule="auto"/>
        <w:ind w:left="227"/>
        <w:jc w:val="left"/>
      </w:pPr>
      <w:r>
        <w:rPr>
          <w:rFonts w:ascii="Liberation Mono" w:hAnsi="Liberation Mono" w:eastAsia="Liberation Mono"/>
          <w:b w:val="0"/>
          <w:i w:val="0"/>
          <w:color w:val="000000"/>
          <w:sz w:val="16"/>
        </w:rPr>
        <w:t>+-------------------------+   +--------------------------------+</w:t>
      </w:r>
    </w:p>
    <w:p>
      <w:pPr>
        <w:spacing w:before="0" w:after="0" w:line="240" w:lineRule="auto"/>
        <w:ind w:left="227"/>
        <w:jc w:val="left"/>
      </w:pPr>
      <w:r>
        <w:rPr>
          <w:rFonts w:ascii="Liberation Mono" w:hAnsi="Liberation Mono" w:eastAsia="Liberation Mono"/>
          <w:b w:val="0"/>
          <w:i w:val="0"/>
          <w:color w:val="000000"/>
          <w:sz w:val="16"/>
        </w:rPr>
        <w:t>| COVID19 Tweets (Preda)  |   | covid19india.org archive + OWID|</w:t>
      </w:r>
    </w:p>
    <w:p>
      <w:pPr>
        <w:spacing w:before="0" w:after="0" w:line="240" w:lineRule="auto"/>
        <w:ind w:left="227"/>
        <w:jc w:val="left"/>
      </w:pPr>
      <w:r>
        <w:rPr>
          <w:rFonts w:ascii="Liberation Mono" w:hAnsi="Liberation Mono" w:eastAsia="Liberation Mono"/>
          <w:b w:val="0"/>
          <w:i w:val="0"/>
          <w:color w:val="000000"/>
          <w:sz w:val="16"/>
        </w:rPr>
        <w:t>| 179,108 tweets (CSV)    |   | India / MH / Mumbai / World    |</w:t>
      </w:r>
    </w:p>
    <w:p>
      <w:pPr>
        <w:spacing w:before="0" w:after="0" w:line="240" w:lineRule="auto"/>
        <w:ind w:left="227"/>
        <w:jc w:val="left"/>
      </w:pPr>
      <w:r>
        <w:rPr>
          <w:rFonts w:ascii="Liberation Mono" w:hAnsi="Liberation Mono" w:eastAsia="Liberation Mono"/>
          <w:b w:val="0"/>
          <w:i w:val="0"/>
          <w:color w:val="000000"/>
          <w:sz w:val="16"/>
        </w:rPr>
        <w:t>+-----------+-------------+   +---------------+----------------+</w:t>
      </w:r>
    </w:p>
    <w:p>
      <w:pPr>
        <w:spacing w:before="0" w:after="0" w:line="240" w:lineRule="auto"/>
        <w:ind w:left="227"/>
        <w:jc w:val="left"/>
      </w:pPr>
      <w:r>
        <w:rPr>
          <w:rFonts w:ascii="Liberation Mono" w:hAnsi="Liberation Mono" w:eastAsia="Liberation Mono"/>
          <w:b w:val="0"/>
          <w:i w:val="0"/>
          <w:color w:val="000000"/>
          <w:sz w:val="16"/>
        </w:rPr>
        <w:t xml:space="preserve">            |                                 |</w:t>
      </w:r>
    </w:p>
    <w:p>
      <w:pPr>
        <w:spacing w:before="0" w:after="0" w:line="240" w:lineRule="auto"/>
        <w:ind w:left="227"/>
        <w:jc w:val="left"/>
      </w:pPr>
      <w:r>
        <w:rPr>
          <w:rFonts w:ascii="Liberation Mono" w:hAnsi="Liberation Mono" w:eastAsia="Liberation Mono"/>
          <w:b w:val="0"/>
          <w:i w:val="0"/>
          <w:color w:val="000000"/>
          <w:sz w:val="16"/>
        </w:rPr>
        <w:t xml:space="preserve">            v                                 v</w:t>
      </w:r>
    </w:p>
    <w:p>
      <w:pPr>
        <w:spacing w:before="0" w:after="0" w:line="240" w:lineRule="auto"/>
        <w:ind w:left="227"/>
        <w:jc w:val="left"/>
      </w:pPr>
      <w:r>
        <w:rPr>
          <w:rFonts w:ascii="Liberation Mono" w:hAnsi="Liberation Mono" w:eastAsia="Liberation Mono"/>
          <w:b w:val="0"/>
          <w:i w:val="0"/>
          <w:color w:val="000000"/>
          <w:sz w:val="16"/>
        </w:rPr>
        <w:t>+-----------------------------------------------------------+</w:t>
      </w:r>
    </w:p>
    <w:p>
      <w:pPr>
        <w:spacing w:before="0" w:after="0" w:line="240" w:lineRule="auto"/>
        <w:ind w:left="227"/>
        <w:jc w:val="left"/>
      </w:pPr>
      <w:r>
        <w:rPr>
          <w:rFonts w:ascii="Liberation Mono" w:hAnsi="Liberation Mono" w:eastAsia="Liberation Mono"/>
          <w:b w:val="0"/>
          <w:i w:val="0"/>
          <w:color w:val="000000"/>
          <w:sz w:val="16"/>
        </w:rPr>
        <w:t>| scripts/analyze.py                                        |</w:t>
      </w:r>
    </w:p>
    <w:p>
      <w:pPr>
        <w:spacing w:before="0" w:after="0" w:line="240" w:lineRule="auto"/>
        <w:ind w:left="227"/>
        <w:jc w:val="left"/>
      </w:pPr>
      <w:r>
        <w:rPr>
          <w:rFonts w:ascii="Liberation Mono" w:hAnsi="Liberation Mono" w:eastAsia="Liberation Mono"/>
          <w:b w:val="0"/>
          <w:i w:val="0"/>
          <w:color w:val="000000"/>
          <w:sz w:val="16"/>
        </w:rPr>
        <w:t>|  clean + dedupe -&gt; region flags (regex on user_location)  |</w:t>
      </w:r>
    </w:p>
    <w:p>
      <w:pPr>
        <w:spacing w:before="0" w:after="0" w:line="240" w:lineRule="auto"/>
        <w:ind w:left="227"/>
        <w:jc w:val="left"/>
      </w:pPr>
      <w:r>
        <w:rPr>
          <w:rFonts w:ascii="Liberation Mono" w:hAnsi="Liberation Mono" w:eastAsia="Liberation Mono"/>
          <w:b w:val="0"/>
          <w:i w:val="0"/>
          <w:color w:val="000000"/>
          <w:sz w:val="16"/>
        </w:rPr>
        <w:t>|  VADER sentiment -&gt; hashtags -&gt; symptom/health terms      |</w:t>
      </w:r>
    </w:p>
    <w:p>
      <w:pPr>
        <w:spacing w:before="0" w:after="0" w:line="240" w:lineRule="auto"/>
        <w:ind w:left="227"/>
        <w:jc w:val="left"/>
      </w:pPr>
      <w:r>
        <w:rPr>
          <w:rFonts w:ascii="Liberation Mono" w:hAnsi="Liberation Mono" w:eastAsia="Liberation Mono"/>
          <w:b w:val="0"/>
          <w:i w:val="0"/>
          <w:color w:val="000000"/>
          <w:sz w:val="16"/>
        </w:rPr>
        <w:t>|  TF-IDF + NMF topics (k=8) -&gt; daily join with cases       |</w:t>
      </w:r>
    </w:p>
    <w:p>
      <w:pPr>
        <w:spacing w:before="0" w:after="0" w:line="240" w:lineRule="auto"/>
        <w:ind w:left="227"/>
        <w:jc w:val="left"/>
      </w:pPr>
      <w:r>
        <w:rPr>
          <w:rFonts w:ascii="Liberation Mono" w:hAnsi="Liberation Mono" w:eastAsia="Liberation Mono"/>
          <w:b w:val="0"/>
          <w:i w:val="0"/>
          <w:color w:val="000000"/>
          <w:sz w:val="16"/>
        </w:rPr>
        <w:t>|  lag correlation (-7..+7 days) -&gt; summary.json            |</w:t>
      </w:r>
    </w:p>
    <w:p>
      <w:pPr>
        <w:spacing w:before="0" w:after="0" w:line="240" w:lineRule="auto"/>
        <w:ind w:left="227"/>
        <w:jc w:val="left"/>
      </w:pPr>
      <w:r>
        <w:rPr>
          <w:rFonts w:ascii="Liberation Mono" w:hAnsi="Liberation Mono" w:eastAsia="Liberation Mono"/>
          <w:b w:val="0"/>
          <w:i w:val="0"/>
          <w:color w:val="000000"/>
          <w:sz w:val="16"/>
        </w:rPr>
        <w:t>+---------------------------+-------------------------------+</w:t>
      </w:r>
    </w:p>
    <w:p>
      <w:pPr>
        <w:spacing w:before="0" w:after="0" w:line="240" w:lineRule="auto"/>
        <w:ind w:left="227"/>
        <w:jc w:val="left"/>
      </w:pPr>
      <w:r>
        <w:rPr>
          <w:rFonts w:ascii="Liberation Mono" w:hAnsi="Liberation Mono" w:eastAsia="Liberation Mono"/>
          <w:b w:val="0"/>
          <w:i w:val="0"/>
          <w:color w:val="000000"/>
          <w:sz w:val="16"/>
        </w:rPr>
        <w:t xml:space="preserve">                            |   data/processed/*.parquet,csv,json</w:t>
      </w:r>
    </w:p>
    <w:p>
      <w:pPr>
        <w:spacing w:before="0" w:after="0" w:line="240" w:lineRule="auto"/>
        <w:ind w:left="227"/>
        <w:jc w:val="left"/>
      </w:pPr>
      <w:r>
        <w:rPr>
          <w:rFonts w:ascii="Liberation Mono" w:hAnsi="Liberation Mono" w:eastAsia="Liberation Mono"/>
          <w:b w:val="0"/>
          <w:i w:val="0"/>
          <w:color w:val="000000"/>
          <w:sz w:val="16"/>
        </w:rPr>
        <w:t>+---------------------------v-------------------------------+</w:t>
      </w:r>
    </w:p>
    <w:p>
      <w:pPr>
        <w:spacing w:before="0" w:after="0" w:line="240" w:lineRule="auto"/>
        <w:ind w:left="227"/>
        <w:jc w:val="left"/>
      </w:pPr>
      <w:r>
        <w:rPr>
          <w:rFonts w:ascii="Liberation Mono" w:hAnsi="Liberation Mono" w:eastAsia="Liberation Mono"/>
          <w:b w:val="0"/>
          <w:i w:val="0"/>
          <w:color w:val="000000"/>
          <w:sz w:val="16"/>
        </w:rPr>
        <w:t>| scripts/train_model.py  (Coronavirus Tweets NLP, labelled)|</w:t>
      </w:r>
    </w:p>
    <w:p>
      <w:pPr>
        <w:spacing w:before="0" w:after="0" w:line="240" w:lineRule="auto"/>
        <w:ind w:left="227"/>
        <w:jc w:val="left"/>
      </w:pPr>
      <w:r>
        <w:rPr>
          <w:rFonts w:ascii="Liberation Mono" w:hAnsi="Liberation Mono" w:eastAsia="Liberation Mono"/>
          <w:b w:val="0"/>
          <w:i w:val="0"/>
          <w:color w:val="000000"/>
          <w:sz w:val="16"/>
        </w:rPr>
        <w:t>|  TF-IDF(1-2 grams) + Logistic Regression -&gt; joblib+metrics|</w:t>
      </w:r>
    </w:p>
    <w:p>
      <w:pPr>
        <w:spacing w:before="0" w:after="0" w:line="240" w:lineRule="auto"/>
        <w:ind w:left="227"/>
        <w:jc w:val="left"/>
      </w:pPr>
      <w:r>
        <w:rPr>
          <w:rFonts w:ascii="Liberation Mono" w:hAnsi="Liberation Mono" w:eastAsia="Liberation Mono"/>
          <w:b w:val="0"/>
          <w:i w:val="0"/>
          <w:color w:val="000000"/>
          <w:sz w:val="16"/>
        </w:rPr>
        <w:t>+---------------------------+-------------------------------+</w:t>
      </w:r>
    </w:p>
    <w:p>
      <w:pPr>
        <w:spacing w:before="0" w:after="0" w:line="240" w:lineRule="auto"/>
        <w:ind w:left="227"/>
        <w:jc w:val="left"/>
      </w:pPr>
      <w:r>
        <w:rPr>
          <w:rFonts w:ascii="Liberation Mono" w:hAnsi="Liberation Mono" w:eastAsia="Liberation Mono"/>
          <w:b w:val="0"/>
          <w:i w:val="0"/>
          <w:color w:val="000000"/>
          <w:sz w:val="16"/>
        </w:rPr>
        <w:t xml:space="preserve">                            v</w:t>
      </w:r>
    </w:p>
    <w:p>
      <w:pPr>
        <w:spacing w:before="0" w:after="0" w:line="240" w:lineRule="auto"/>
        <w:ind w:left="227"/>
        <w:jc w:val="left"/>
      </w:pPr>
      <w:r>
        <w:rPr>
          <w:rFonts w:ascii="Liberation Mono" w:hAnsi="Liberation Mono" w:eastAsia="Liberation Mono"/>
          <w:b w:val="0"/>
          <w:i w:val="0"/>
          <w:color w:val="000000"/>
          <w:sz w:val="16"/>
        </w:rPr>
        <w:t>+-----------------------------------------------------------+</w:t>
      </w:r>
    </w:p>
    <w:p>
      <w:pPr>
        <w:spacing w:before="0" w:after="0" w:line="240" w:lineRule="auto"/>
        <w:ind w:left="227"/>
        <w:jc w:val="left"/>
      </w:pPr>
      <w:r>
        <w:rPr>
          <w:rFonts w:ascii="Liberation Mono" w:hAnsi="Liberation Mono" w:eastAsia="Liberation Mono"/>
          <w:b w:val="0"/>
          <w:i w:val="0"/>
          <w:color w:val="000000"/>
          <w:sz w:val="16"/>
        </w:rPr>
        <w:t>| app/streamlit_app.py  (Plotly)                            |</w:t>
      </w:r>
    </w:p>
    <w:p>
      <w:pPr>
        <w:spacing w:before="0" w:after="0" w:line="240" w:lineRule="auto"/>
        <w:ind w:left="227"/>
        <w:jc w:val="left"/>
      </w:pPr>
      <w:r>
        <w:rPr>
          <w:rFonts w:ascii="Liberation Mono" w:hAnsi="Liberation Mono" w:eastAsia="Liberation Mono"/>
          <w:b w:val="0"/>
          <w:i w:val="0"/>
          <w:color w:val="000000"/>
          <w:sz w:val="16"/>
        </w:rPr>
        <w:t>|  Sidebar: date range, region, keyword/#hashtag, sentiment |</w:t>
      </w:r>
    </w:p>
    <w:p>
      <w:pPr>
        <w:spacing w:before="0" w:after="0" w:line="240" w:lineRule="auto"/>
        <w:ind w:left="227"/>
        <w:jc w:val="left"/>
      </w:pPr>
      <w:r>
        <w:rPr>
          <w:rFonts w:ascii="Liberation Mono" w:hAnsi="Liberation Mono" w:eastAsia="Liberation Mono"/>
          <w:b w:val="0"/>
          <w:i w:val="0"/>
          <w:color w:val="000000"/>
          <w:sz w:val="16"/>
        </w:rPr>
        <w:t>|  Tabs: Trends | Sentiment | Topics | Keywords | Cases     |</w:t>
      </w:r>
    </w:p>
    <w:p>
      <w:pPr>
        <w:spacing w:before="0" w:after="0" w:line="240" w:lineRule="auto"/>
        <w:ind w:left="227"/>
        <w:jc w:val="left"/>
      </w:pPr>
      <w:r>
        <w:rPr>
          <w:rFonts w:ascii="Liberation Mono" w:hAnsi="Liberation Mono" w:eastAsia="Liberation Mono"/>
          <w:b w:val="0"/>
          <w:i w:val="0"/>
          <w:color w:val="000000"/>
          <w:sz w:val="16"/>
        </w:rPr>
        <w:t>|        correlation | Try the model | Data                 |</w:t>
      </w:r>
    </w:p>
    <w:p>
      <w:pPr>
        <w:spacing w:before="0" w:after="0" w:line="240" w:lineRule="auto"/>
        <w:ind w:left="227"/>
        <w:jc w:val="left"/>
      </w:pPr>
      <w:r>
        <w:rPr>
          <w:rFonts w:ascii="Liberation Mono" w:hAnsi="Liberation Mono" w:eastAsia="Liberation Mono"/>
          <w:b w:val="0"/>
          <w:i w:val="0"/>
          <w:color w:val="000000"/>
          <w:sz w:val="16"/>
        </w:rPr>
        <w:t>+-----------------------------------------------------------+</w:t>
      </w:r>
    </w:p>
    <w:p>
      <w:pPr>
        <w:spacing w:before="120" w:after="80" w:line="276" w:lineRule="auto"/>
        <w:jc w:val="left"/>
      </w:pPr>
      <w:r>
        <w:rPr>
          <w:rFonts w:ascii="Liberation Serif" w:hAnsi="Liberation Serif" w:eastAsia="Liberation Serif"/>
          <w:b/>
          <w:i w:val="0"/>
          <w:color w:val="000000"/>
          <w:sz w:val="24"/>
        </w:rPr>
        <w:t>2.1 Data preparation</w:t>
      </w:r>
    </w:p>
    <w:p>
      <w:pPr>
        <w:spacing w:before="0" w:after="160" w:line="336" w:lineRule="auto"/>
        <w:jc w:val="both"/>
      </w:pPr>
      <w:r>
        <w:rPr>
          <w:rFonts w:ascii="Liberation Serif" w:hAnsi="Liberation Serif" w:eastAsia="Liberation Serif"/>
          <w:b w:val="0"/>
          <w:i w:val="0"/>
          <w:color w:val="000000"/>
          <w:sz w:val="24"/>
        </w:rPr>
        <w:t>Tweets without a valid date or text are dropped and exact duplicates (same user and text) are removed, leaving 178,484 tweets on 25 distinct days (25 July – 30 August 2020; the dataset has no tweets on some days, e.g. 3, 5, 15, 19–21 and 23–28 August). Region flags are set by regular expressions on the lower-cased user_location: Mumbai (mumbai, bombay, navi mumbai, thane, andheri, bandra) = 2,488 tweets; Maharashtra (adds pune, nagpur, nashik and other cities) = 3,080; India (adds India, Indian states and major cities) = 20,582 (11.5%).</w:t>
      </w:r>
    </w:p>
    <w:p>
      <w:pPr>
        <w:spacing w:before="0" w:after="160" w:line="336" w:lineRule="auto"/>
        <w:jc w:val="both"/>
      </w:pPr>
      <w:r>
        <w:rPr>
          <w:rFonts w:ascii="Liberation Serif" w:hAnsi="Liberation Serif" w:eastAsia="Liberation Serif"/>
          <w:b w:val="0"/>
          <w:i w:val="0"/>
          <w:color w:val="000000"/>
          <w:sz w:val="24"/>
        </w:rPr>
        <w:t>Official data: daily new cases for Maharashtra and Mumbai are the first difference of the cumulative Confirmed column. The OWID World new_cases column is reported in weekly batches, so the 7-day sum divided by 7 is used as the global daily value.</w:t>
      </w:r>
    </w:p>
    <w:p>
      <w:pPr>
        <w:spacing w:before="120" w:after="80" w:line="276" w:lineRule="auto"/>
        <w:jc w:val="left"/>
      </w:pPr>
      <w:r>
        <w:rPr>
          <w:rFonts w:ascii="Liberation Serif" w:hAnsi="Liberation Serif" w:eastAsia="Liberation Serif"/>
          <w:b/>
          <w:i w:val="0"/>
          <w:color w:val="000000"/>
          <w:sz w:val="24"/>
        </w:rPr>
        <w:t>2.2 Analyses performed</w:t>
      </w:r>
    </w:p>
    <w:p>
      <w:pPr>
        <w:spacing w:before="0" w:after="120" w:line="324" w:lineRule="auto"/>
        <w:jc w:val="both"/>
      </w:pPr>
      <w:r>
        <w:rPr>
          <w:rFonts w:ascii="Liberation Serif" w:hAnsi="Liberation Serif" w:eastAsia="Liberation Serif"/>
          <w:b/>
          <w:i w:val="0"/>
          <w:color w:val="000000"/>
          <w:sz w:val="24"/>
        </w:rPr>
        <w:t xml:space="preserve">•  Volume trend — </w:t>
      </w:r>
      <w:r>
        <w:rPr>
          <w:rFonts w:ascii="Liberation Serif" w:hAnsi="Liberation Serif" w:eastAsia="Liberation Serif"/>
          <w:b w:val="0"/>
          <w:i w:val="0"/>
          <w:color w:val="000000"/>
          <w:sz w:val="24"/>
        </w:rPr>
        <w:t>daily and weekly tweet counts, overall and per region, plotted against new cases.</w:t>
      </w:r>
    </w:p>
    <w:p>
      <w:pPr>
        <w:spacing w:before="0" w:after="120" w:line="324" w:lineRule="auto"/>
        <w:jc w:val="both"/>
      </w:pPr>
      <w:r>
        <w:rPr>
          <w:rFonts w:ascii="Liberation Serif" w:hAnsi="Liberation Serif" w:eastAsia="Liberation Serif"/>
          <w:b/>
          <w:i w:val="0"/>
          <w:color w:val="000000"/>
          <w:sz w:val="24"/>
        </w:rPr>
        <w:t xml:space="preserve">•  Sentiment trend — </w:t>
      </w:r>
      <w:r>
        <w:rPr>
          <w:rFonts w:ascii="Liberation Serif" w:hAnsi="Liberation Serif" w:eastAsia="Liberation Serif"/>
          <w:b w:val="0"/>
          <w:i w:val="0"/>
          <w:color w:val="000000"/>
          <w:sz w:val="24"/>
        </w:rPr>
        <w:t>VADER compound score per tweet (Positive ≥ 0.05, Negative ≤ −0.05), daily mix and regional comparison.</w:t>
      </w:r>
    </w:p>
    <w:p>
      <w:pPr>
        <w:spacing w:before="0" w:after="120" w:line="324" w:lineRule="auto"/>
        <w:jc w:val="both"/>
      </w:pPr>
      <w:r>
        <w:rPr>
          <w:rFonts w:ascii="Liberation Serif" w:hAnsi="Liberation Serif" w:eastAsia="Liberation Serif"/>
          <w:b/>
          <w:i w:val="0"/>
          <w:color w:val="000000"/>
          <w:sz w:val="24"/>
        </w:rPr>
        <w:t xml:space="preserve">•  Hashtags and keywords — </w:t>
      </w:r>
      <w:r>
        <w:rPr>
          <w:rFonts w:ascii="Liberation Serif" w:hAnsi="Liberation Serif" w:eastAsia="Liberation Serif"/>
          <w:b w:val="0"/>
          <w:i w:val="0"/>
          <w:color w:val="000000"/>
          <w:sz w:val="24"/>
        </w:rPr>
        <w:t>top hashtags overall and by region; free-text and #hashtag search.</w:t>
      </w:r>
    </w:p>
    <w:p>
      <w:pPr>
        <w:spacing w:before="0" w:after="120" w:line="324" w:lineRule="auto"/>
        <w:jc w:val="both"/>
      </w:pPr>
      <w:r>
        <w:rPr>
          <w:rFonts w:ascii="Liberation Serif" w:hAnsi="Liberation Serif" w:eastAsia="Liberation Serif"/>
          <w:b/>
          <w:i w:val="0"/>
          <w:color w:val="000000"/>
          <w:sz w:val="24"/>
        </w:rPr>
        <w:t xml:space="preserve">•  Symptom / health terms — </w:t>
      </w:r>
      <w:r>
        <w:rPr>
          <w:rFonts w:ascii="Liberation Serif" w:hAnsi="Liberation Serif" w:eastAsia="Liberation Serif"/>
          <w:b w:val="0"/>
          <w:i w:val="0"/>
          <w:color w:val="000000"/>
          <w:sz w:val="24"/>
        </w:rPr>
        <w:t>fever, cough, vaccine, oxygen, lockdown, flu/influenza, mask, hospital, test, death, as % of tweets per day and India vs rest of world.</w:t>
      </w:r>
    </w:p>
    <w:p>
      <w:pPr>
        <w:spacing w:before="0" w:after="120" w:line="324" w:lineRule="auto"/>
        <w:jc w:val="both"/>
      </w:pPr>
      <w:r>
        <w:rPr>
          <w:rFonts w:ascii="Liberation Serif" w:hAnsi="Liberation Serif" w:eastAsia="Liberation Serif"/>
          <w:b/>
          <w:i w:val="0"/>
          <w:color w:val="000000"/>
          <w:sz w:val="24"/>
        </w:rPr>
        <w:t xml:space="preserve">•  Topic modelling — </w:t>
      </w:r>
      <w:r>
        <w:rPr>
          <w:rFonts w:ascii="Liberation Serif" w:hAnsi="Liberation Serif" w:eastAsia="Liberation Serif"/>
          <w:b w:val="0"/>
          <w:i w:val="0"/>
          <w:color w:val="000000"/>
          <w:sz w:val="24"/>
        </w:rPr>
        <w:t>TF-IDF (6,000 terms) + Non-negative Matrix Factorisation with 8 topics; topic share by week and month.</w:t>
      </w:r>
    </w:p>
    <w:p>
      <w:pPr>
        <w:spacing w:before="0" w:after="120" w:line="324" w:lineRule="auto"/>
        <w:jc w:val="both"/>
      </w:pPr>
      <w:r>
        <w:rPr>
          <w:rFonts w:ascii="Liberation Serif" w:hAnsi="Liberation Serif" w:eastAsia="Liberation Serif"/>
          <w:b/>
          <w:i w:val="0"/>
          <w:color w:val="000000"/>
          <w:sz w:val="24"/>
        </w:rPr>
        <w:t xml:space="preserve">•  Lag correlation — </w:t>
      </w:r>
      <w:r>
        <w:rPr>
          <w:rFonts w:ascii="Liberation Serif" w:hAnsi="Liberation Serif" w:eastAsia="Liberation Serif"/>
          <w:b w:val="0"/>
          <w:i w:val="0"/>
          <w:color w:val="000000"/>
          <w:sz w:val="24"/>
        </w:rPr>
        <w:t>Pearson r between tweets on day d and new cases on day d + lag, for lags −7 to +7.</w:t>
      </w:r>
    </w:p>
    <w:p>
      <w:pPr>
        <w:spacing w:before="0" w:after="120" w:line="324" w:lineRule="auto"/>
        <w:jc w:val="both"/>
      </w:pPr>
      <w:r>
        <w:rPr>
          <w:rFonts w:ascii="Liberation Serif" w:hAnsi="Liberation Serif" w:eastAsia="Liberation Serif"/>
          <w:b/>
          <w:i w:val="0"/>
          <w:color w:val="000000"/>
          <w:sz w:val="24"/>
        </w:rPr>
        <w:t xml:space="preserve">•  Sentiment model — </w:t>
      </w:r>
      <w:r>
        <w:rPr>
          <w:rFonts w:ascii="Liberation Serif" w:hAnsi="Liberation Serif" w:eastAsia="Liberation Serif"/>
          <w:b w:val="0"/>
          <w:i w:val="0"/>
          <w:color w:val="000000"/>
          <w:sz w:val="24"/>
        </w:rPr>
        <w:t>TF-IDF + logistic regression classifier trained on a labelled COVID tweet corpus and applied to all tweets.</w:t>
      </w:r>
    </w:p>
    <w:p>
      <w:pPr>
        <w:pageBreakBefore/>
        <w:spacing w:before="0" w:after="280" w:line="276" w:lineRule="auto"/>
        <w:jc w:val="center"/>
      </w:pPr>
      <w:r>
        <w:rPr>
          <w:rFonts w:ascii="Liberation Serif" w:hAnsi="Liberation Serif" w:eastAsia="Liberation Serif"/>
          <w:b/>
          <w:i w:val="0"/>
          <w:color w:val="000000"/>
          <w:sz w:val="28"/>
        </w:rPr>
        <w:t>3. Implementation</w:t>
      </w:r>
    </w:p>
    <w:p>
      <w:pPr>
        <w:spacing w:before="120" w:after="80" w:line="276" w:lineRule="auto"/>
        <w:jc w:val="left"/>
      </w:pPr>
      <w:r>
        <w:rPr>
          <w:rFonts w:ascii="Liberation Serif" w:hAnsi="Liberation Serif" w:eastAsia="Liberation Serif"/>
          <w:b/>
          <w:i w:val="0"/>
          <w:color w:val="000000"/>
          <w:sz w:val="24"/>
        </w:rPr>
        <w:t>3.1 Region flags, sentiment and terms (scripts/analyze.py)</w:t>
      </w:r>
    </w:p>
    <w:p>
      <w:pPr>
        <w:spacing w:before="0" w:after="0" w:line="240" w:lineRule="auto"/>
        <w:ind w:left="227"/>
        <w:jc w:val="left"/>
      </w:pPr>
      <w:r>
        <w:rPr>
          <w:rFonts w:ascii="Liberation Mono" w:hAnsi="Liberation Mono" w:eastAsia="Liberation Mono"/>
          <w:b w:val="0"/>
          <w:i w:val="0"/>
          <w:color w:val="000000"/>
          <w:sz w:val="16"/>
        </w:rPr>
        <w:t>MUMBAI = r"\b(mumbai|bombay|navi mumbai|thane|andheri|bandra)\b"</w:t>
      </w:r>
    </w:p>
    <w:p>
      <w:pPr>
        <w:spacing w:before="0" w:after="0" w:line="240" w:lineRule="auto"/>
        <w:ind w:left="227"/>
        <w:jc w:val="left"/>
      </w:pPr>
      <w:r>
        <w:rPr>
          <w:rFonts w:ascii="Liberation Mono" w:hAnsi="Liberation Mono" w:eastAsia="Liberation Mono"/>
          <w:b w:val="0"/>
          <w:i w:val="0"/>
          <w:color w:val="000000"/>
          <w:sz w:val="16"/>
        </w:rPr>
        <w:t>MAHA   = r"\b(maharashtra|pune|nagpur|nashik|aurangabad|...)\b|" + MUMBAI</w:t>
      </w:r>
    </w:p>
    <w:p>
      <w:pPr>
        <w:spacing w:before="0" w:after="0" w:line="240" w:lineRule="auto"/>
        <w:ind w:left="227"/>
        <w:jc w:val="left"/>
      </w:pPr>
      <w:r>
        <w:rPr>
          <w:rFonts w:ascii="Liberation Mono" w:hAnsi="Liberation Mono" w:eastAsia="Liberation Mono"/>
          <w:b w:val="0"/>
          <w:i w:val="0"/>
          <w:color w:val="000000"/>
          <w:sz w:val="16"/>
        </w:rPr>
        <w:t>INDIA  = r"\b(india|bharat|delhi|bengaluru|chennai|kolkata|...)\b|" + MAHA</w:t>
      </w:r>
    </w:p>
    <w:p>
      <w:pPr>
        <w:spacing w:before="0" w:after="0" w:line="240" w:lineRule="auto"/>
        <w:ind w:left="227"/>
        <w:jc w:val="left"/>
      </w:pPr>
      <w:r>
        <w:rPr>
          <w:rFonts w:ascii="Liberation Mono" w:hAnsi="Liberation Mono" w:eastAsia="Liberation Mono"/>
          <w:b w:val="0"/>
          <w:i w:val="0"/>
          <w:color w:val="000000"/>
          <w:sz w:val="16"/>
        </w:rPr>
        <w:t>loc = t["user_location"].fillna("").str.lower()</w:t>
      </w:r>
    </w:p>
    <w:p>
      <w:pPr>
        <w:spacing w:before="0" w:after="0" w:line="240" w:lineRule="auto"/>
        <w:ind w:left="227"/>
        <w:jc w:val="left"/>
      </w:pPr>
      <w:r>
        <w:rPr>
          <w:rFonts w:ascii="Liberation Mono" w:hAnsi="Liberation Mono" w:eastAsia="Liberation Mono"/>
          <w:b w:val="0"/>
          <w:i w:val="0"/>
          <w:color w:val="000000"/>
          <w:sz w:val="16"/>
        </w:rPr>
        <w:t>t["is_mumbai"] = loc.str.contains(MUMBAI); t["is_india"] = loc.str.contains(INDIA)</w:t>
      </w:r>
    </w:p>
    <w:p>
      <w:pPr>
        <w:spacing w:before="0" w:after="0" w:line="240" w:lineRule="auto"/>
        <w:ind w:left="227"/>
        <w:jc w:val="left"/>
      </w:pPr>
      <w:r>
        <w:rPr>
          <w:rFonts w:ascii="Liberation Mono" w:hAnsi="Liberation Mono" w:eastAsia="Liberation Mono"/>
          <w:b w:val="0"/>
          <w:i w:val="0"/>
          <w:color w:val="000000"/>
          <w:sz w:val="16"/>
        </w:rPr>
        <w:t xml:space="preserve"> </w:t>
      </w:r>
    </w:p>
    <w:p>
      <w:pPr>
        <w:spacing w:before="0" w:after="0" w:line="240" w:lineRule="auto"/>
        <w:ind w:left="227"/>
        <w:jc w:val="left"/>
      </w:pPr>
      <w:r>
        <w:rPr>
          <w:rFonts w:ascii="Liberation Mono" w:hAnsi="Liberation Mono" w:eastAsia="Liberation Mono"/>
          <w:b w:val="0"/>
          <w:i w:val="0"/>
          <w:color w:val="000000"/>
          <w:sz w:val="16"/>
        </w:rPr>
        <w:t>sia = SentimentIntensityAnalyzer()                         # VADER</w:t>
      </w:r>
    </w:p>
    <w:p>
      <w:pPr>
        <w:spacing w:before="0" w:after="0" w:line="240" w:lineRule="auto"/>
        <w:ind w:left="227"/>
        <w:jc w:val="left"/>
      </w:pPr>
      <w:r>
        <w:rPr>
          <w:rFonts w:ascii="Liberation Mono" w:hAnsi="Liberation Mono" w:eastAsia="Liberation Mono"/>
          <w:b w:val="0"/>
          <w:i w:val="0"/>
          <w:color w:val="000000"/>
          <w:sz w:val="16"/>
        </w:rPr>
        <w:t>t["compound"]  = [sia.polarity_scores(x)["compound"] for x in t["text"]]</w:t>
      </w:r>
    </w:p>
    <w:p>
      <w:pPr>
        <w:spacing w:before="0" w:after="0" w:line="240" w:lineRule="auto"/>
        <w:ind w:left="227"/>
        <w:jc w:val="left"/>
      </w:pPr>
      <w:r>
        <w:rPr>
          <w:rFonts w:ascii="Liberation Mono" w:hAnsi="Liberation Mono" w:eastAsia="Liberation Mono"/>
          <w:b w:val="0"/>
          <w:i w:val="0"/>
          <w:color w:val="000000"/>
          <w:sz w:val="16"/>
        </w:rPr>
        <w:t>t["sentiment"] = pd.cut(t["compound"], [-1.01, -0.05, 0.05, 1.01],</w:t>
      </w:r>
    </w:p>
    <w:p>
      <w:pPr>
        <w:spacing w:before="0" w:after="0" w:line="240" w:lineRule="auto"/>
        <w:ind w:left="227"/>
        <w:jc w:val="left"/>
      </w:pPr>
      <w:r>
        <w:rPr>
          <w:rFonts w:ascii="Liberation Mono" w:hAnsi="Liberation Mono" w:eastAsia="Liberation Mono"/>
          <w:b w:val="0"/>
          <w:i w:val="0"/>
          <w:color w:val="000000"/>
          <w:sz w:val="16"/>
        </w:rPr>
        <w:t xml:space="preserve">                        labels=["Negative", "Neutral", "Positive"])</w:t>
      </w:r>
    </w:p>
    <w:p>
      <w:pPr>
        <w:spacing w:before="0" w:after="0" w:line="240" w:lineRule="auto"/>
        <w:ind w:left="227"/>
        <w:jc w:val="left"/>
      </w:pPr>
      <w:r>
        <w:rPr>
          <w:rFonts w:ascii="Liberation Mono" w:hAnsi="Liberation Mono" w:eastAsia="Liberation Mono"/>
          <w:b w:val="0"/>
          <w:i w:val="0"/>
          <w:color w:val="000000"/>
          <w:sz w:val="16"/>
        </w:rPr>
        <w:t>TERMS = {"fever": r"\bfever", "vaccine": r"\bvaccin", "oxygen": r"\boxygen",</w:t>
      </w:r>
    </w:p>
    <w:p>
      <w:pPr>
        <w:spacing w:before="0" w:after="0" w:line="240" w:lineRule="auto"/>
        <w:ind w:left="227"/>
        <w:jc w:val="left"/>
      </w:pPr>
      <w:r>
        <w:rPr>
          <w:rFonts w:ascii="Liberation Mono" w:hAnsi="Liberation Mono" w:eastAsia="Liberation Mono"/>
          <w:b w:val="0"/>
          <w:i w:val="0"/>
          <w:color w:val="000000"/>
          <w:sz w:val="16"/>
        </w:rPr>
        <w:t xml:space="preserve">         "lockdown": r"\block ?down", "flu/influenza": r"\b(flu|influenza)\b", ...}</w:t>
      </w:r>
    </w:p>
    <w:p>
      <w:pPr>
        <w:spacing w:before="0" w:after="0" w:line="240" w:lineRule="auto"/>
        <w:ind w:left="227"/>
        <w:jc w:val="left"/>
      </w:pPr>
      <w:r>
        <w:rPr>
          <w:rFonts w:ascii="Liberation Mono" w:hAnsi="Liberation Mono" w:eastAsia="Liberation Mono"/>
          <w:b w:val="0"/>
          <w:i w:val="0"/>
          <w:color w:val="000000"/>
          <w:sz w:val="16"/>
        </w:rPr>
        <w:t>for k, rx in TERMS.items():</w:t>
      </w:r>
    </w:p>
    <w:p>
      <w:pPr>
        <w:spacing w:before="0" w:after="0" w:line="240" w:lineRule="auto"/>
        <w:ind w:left="227"/>
        <w:jc w:val="left"/>
      </w:pPr>
      <w:r>
        <w:rPr>
          <w:rFonts w:ascii="Liberation Mono" w:hAnsi="Liberation Mono" w:eastAsia="Liberation Mono"/>
          <w:b w:val="0"/>
          <w:i w:val="0"/>
          <w:color w:val="000000"/>
          <w:sz w:val="16"/>
        </w:rPr>
        <w:t xml:space="preserve">    t["t_" + k] = t["text"].str.lower().str.contains(rx)</w:t>
      </w:r>
    </w:p>
    <w:p>
      <w:pPr>
        <w:spacing w:before="120" w:after="80" w:line="276" w:lineRule="auto"/>
        <w:jc w:val="left"/>
      </w:pPr>
      <w:r>
        <w:rPr>
          <w:rFonts w:ascii="Liberation Serif" w:hAnsi="Liberation Serif" w:eastAsia="Liberation Serif"/>
          <w:b/>
          <w:i w:val="0"/>
          <w:color w:val="000000"/>
          <w:sz w:val="24"/>
        </w:rPr>
        <w:t>3.2 Topic modelling with NMF</w:t>
      </w:r>
    </w:p>
    <w:p>
      <w:pPr>
        <w:spacing w:before="0" w:after="0" w:line="240" w:lineRule="auto"/>
        <w:ind w:left="227"/>
        <w:jc w:val="left"/>
      </w:pPr>
      <w:r>
        <w:rPr>
          <w:rFonts w:ascii="Liberation Mono" w:hAnsi="Liberation Mono" w:eastAsia="Liberation Mono"/>
          <w:b w:val="0"/>
          <w:i w:val="0"/>
          <w:color w:val="000000"/>
          <w:sz w:val="16"/>
        </w:rPr>
        <w:t>vec = TfidfVectorizer(max_features=6000, min_df=20, max_df=0.4,</w:t>
      </w:r>
    </w:p>
    <w:p>
      <w:pPr>
        <w:spacing w:before="0" w:after="0" w:line="240" w:lineRule="auto"/>
        <w:ind w:left="227"/>
        <w:jc w:val="left"/>
      </w:pPr>
      <w:r>
        <w:rPr>
          <w:rFonts w:ascii="Liberation Mono" w:hAnsi="Liberation Mono" w:eastAsia="Liberation Mono"/>
          <w:b w:val="0"/>
          <w:i w:val="0"/>
          <w:color w:val="000000"/>
          <w:sz w:val="16"/>
        </w:rPr>
        <w:t xml:space="preserve">                      stop_words=STOP_WORDS + ["covid", "coronavirus", ...])</w:t>
      </w:r>
    </w:p>
    <w:p>
      <w:pPr>
        <w:spacing w:before="0" w:after="0" w:line="240" w:lineRule="auto"/>
        <w:ind w:left="227"/>
        <w:jc w:val="left"/>
      </w:pPr>
      <w:r>
        <w:rPr>
          <w:rFonts w:ascii="Liberation Mono" w:hAnsi="Liberation Mono" w:eastAsia="Liberation Mono"/>
          <w:b w:val="0"/>
          <w:i w:val="0"/>
          <w:color w:val="000000"/>
          <w:sz w:val="16"/>
        </w:rPr>
        <w:t>X   = vec.fit_transform(clean_text)</w:t>
      </w:r>
    </w:p>
    <w:p>
      <w:pPr>
        <w:spacing w:before="0" w:after="0" w:line="240" w:lineRule="auto"/>
        <w:ind w:left="227"/>
        <w:jc w:val="left"/>
      </w:pPr>
      <w:r>
        <w:rPr>
          <w:rFonts w:ascii="Liberation Mono" w:hAnsi="Liberation Mono" w:eastAsia="Liberation Mono"/>
          <w:b w:val="0"/>
          <w:i w:val="0"/>
          <w:color w:val="000000"/>
          <w:sz w:val="16"/>
        </w:rPr>
        <w:t>nmf = NMF(n_components=8, random_state=42, init="nndsvda", max_iter=300)</w:t>
      </w:r>
    </w:p>
    <w:p>
      <w:pPr>
        <w:spacing w:before="0" w:after="0" w:line="240" w:lineRule="auto"/>
        <w:ind w:left="227"/>
        <w:jc w:val="left"/>
      </w:pPr>
      <w:r>
        <w:rPr>
          <w:rFonts w:ascii="Liberation Mono" w:hAnsi="Liberation Mono" w:eastAsia="Liberation Mono"/>
          <w:b w:val="0"/>
          <w:i w:val="0"/>
          <w:color w:val="000000"/>
          <w:sz w:val="16"/>
        </w:rPr>
        <w:t>W   = nmf.fit_transform(X)                 # tweet x topic weights</w:t>
      </w:r>
    </w:p>
    <w:p>
      <w:pPr>
        <w:spacing w:before="0" w:after="0" w:line="240" w:lineRule="auto"/>
        <w:ind w:left="227"/>
        <w:jc w:val="left"/>
      </w:pPr>
      <w:r>
        <w:rPr>
          <w:rFonts w:ascii="Liberation Mono" w:hAnsi="Liberation Mono" w:eastAsia="Liberation Mono"/>
          <w:b w:val="0"/>
          <w:i w:val="0"/>
          <w:color w:val="000000"/>
          <w:sz w:val="16"/>
        </w:rPr>
        <w:t>t["topic"] = W.argmax(axis=1)              # dominant topic per tweet</w:t>
      </w:r>
    </w:p>
    <w:p>
      <w:pPr>
        <w:spacing w:before="120" w:after="80" w:line="276" w:lineRule="auto"/>
        <w:jc w:val="left"/>
      </w:pPr>
      <w:r>
        <w:rPr>
          <w:rFonts w:ascii="Liberation Serif" w:hAnsi="Liberation Serif" w:eastAsia="Liberation Serif"/>
          <w:b/>
          <w:i w:val="0"/>
          <w:color w:val="000000"/>
          <w:sz w:val="24"/>
        </w:rPr>
        <w:t>3.3 Joining official cases and lag correlation</w:t>
      </w:r>
    </w:p>
    <w:p>
      <w:pPr>
        <w:spacing w:before="0" w:after="0" w:line="240" w:lineRule="auto"/>
        <w:ind w:left="227"/>
        <w:jc w:val="left"/>
      </w:pPr>
      <w:r>
        <w:rPr>
          <w:rFonts w:ascii="Liberation Mono" w:hAnsi="Liberation Mono" w:eastAsia="Liberation Mono"/>
          <w:b w:val="0"/>
          <w:i w:val="0"/>
          <w:color w:val="000000"/>
          <w:sz w:val="16"/>
        </w:rPr>
        <w:t>mh = st[st.State == "Maharashtra"].sort_values("Date")</w:t>
      </w:r>
    </w:p>
    <w:p>
      <w:pPr>
        <w:spacing w:before="0" w:after="0" w:line="240" w:lineRule="auto"/>
        <w:ind w:left="227"/>
        <w:jc w:val="left"/>
      </w:pPr>
      <w:r>
        <w:rPr>
          <w:rFonts w:ascii="Liberation Mono" w:hAnsi="Liberation Mono" w:eastAsia="Liberation Mono"/>
          <w:b w:val="0"/>
          <w:i w:val="0"/>
          <w:color w:val="000000"/>
          <w:sz w:val="16"/>
        </w:rPr>
        <w:t>mh = pd.DataFrame({"day": mh.Date, "maha_cases": mh.Confirmed.diff()})</w:t>
      </w:r>
    </w:p>
    <w:p>
      <w:pPr>
        <w:spacing w:before="0" w:after="0" w:line="240" w:lineRule="auto"/>
        <w:ind w:left="227"/>
        <w:jc w:val="left"/>
      </w:pPr>
      <w:r>
        <w:rPr>
          <w:rFonts w:ascii="Liberation Mono" w:hAnsi="Liberation Mono" w:eastAsia="Liberation Mono"/>
          <w:b w:val="0"/>
          <w:i w:val="0"/>
          <w:color w:val="000000"/>
          <w:sz w:val="16"/>
        </w:rPr>
        <w:t>mu = ds[(ds.State == "Maharashtra") &amp; (ds.District == "Mumbai")]</w:t>
      </w:r>
    </w:p>
    <w:p>
      <w:pPr>
        <w:spacing w:before="0" w:after="0" w:line="240" w:lineRule="auto"/>
        <w:ind w:left="227"/>
        <w:jc w:val="left"/>
      </w:pPr>
      <w:r>
        <w:rPr>
          <w:rFonts w:ascii="Liberation Mono" w:hAnsi="Liberation Mono" w:eastAsia="Liberation Mono"/>
          <w:b w:val="0"/>
          <w:i w:val="0"/>
          <w:color w:val="000000"/>
          <w:sz w:val="16"/>
        </w:rPr>
        <w:t>ow["world_cases_owid"] = ow["weekly_cases"] / 7      # OWID reports weekly</w:t>
      </w:r>
    </w:p>
    <w:p>
      <w:pPr>
        <w:spacing w:before="0" w:after="0" w:line="240" w:lineRule="auto"/>
        <w:ind w:left="227"/>
        <w:jc w:val="left"/>
      </w:pPr>
      <w:r>
        <w:rPr>
          <w:rFonts w:ascii="Liberation Mono" w:hAnsi="Liberation Mono" w:eastAsia="Liberation Mono"/>
          <w:b w:val="0"/>
          <w:i w:val="0"/>
          <w:color w:val="000000"/>
          <w:sz w:val="16"/>
        </w:rPr>
        <w:t>for L in range(-7, 8):                    # tweets on day d vs cases on d+L</w:t>
      </w:r>
    </w:p>
    <w:p>
      <w:pPr>
        <w:spacing w:before="0" w:after="0" w:line="240" w:lineRule="auto"/>
        <w:ind w:left="227"/>
        <w:jc w:val="left"/>
      </w:pPr>
      <w:r>
        <w:rPr>
          <w:rFonts w:ascii="Liberation Mono" w:hAnsi="Liberation Mono" w:eastAsia="Liberation Mono"/>
          <w:b w:val="0"/>
          <w:i w:val="0"/>
          <w:color w:val="000000"/>
          <w:sz w:val="16"/>
        </w:rPr>
        <w:t xml:space="preserve">    y = cases[cname].reindex(daily["day"] + pd.Timedelta(days=L)).values</w:t>
      </w:r>
    </w:p>
    <w:p>
      <w:pPr>
        <w:spacing w:before="0" w:after="0" w:line="240" w:lineRule="auto"/>
        <w:ind w:left="227"/>
        <w:jc w:val="left"/>
      </w:pPr>
      <w:r>
        <w:rPr>
          <w:rFonts w:ascii="Liberation Mono" w:hAnsi="Liberation Mono" w:eastAsia="Liberation Mono"/>
          <w:b w:val="0"/>
          <w:i w:val="0"/>
          <w:color w:val="000000"/>
          <w:sz w:val="16"/>
        </w:rPr>
        <w:t xml:space="preserve">    r = np.corrcoef(daily[col][~np.isnan(y)], y[~np.isnan(y)])[0, 1]</w:t>
      </w:r>
    </w:p>
    <w:p>
      <w:pPr>
        <w:spacing w:before="120" w:after="80" w:line="276" w:lineRule="auto"/>
        <w:jc w:val="left"/>
      </w:pPr>
      <w:r>
        <w:rPr>
          <w:rFonts w:ascii="Liberation Serif" w:hAnsi="Liberation Serif" w:eastAsia="Liberation Serif"/>
          <w:b/>
          <w:i w:val="0"/>
          <w:color w:val="000000"/>
          <w:sz w:val="24"/>
        </w:rPr>
        <w:t>3.4 Sentiment model training and export (scripts/train_model.py)</w:t>
      </w:r>
    </w:p>
    <w:p>
      <w:pPr>
        <w:spacing w:before="0" w:after="0" w:line="240" w:lineRule="auto"/>
        <w:ind w:left="227"/>
        <w:jc w:val="left"/>
      </w:pPr>
      <w:r>
        <w:rPr>
          <w:rFonts w:ascii="Liberation Mono" w:hAnsi="Liberation Mono" w:eastAsia="Liberation Mono"/>
          <w:b w:val="0"/>
          <w:i w:val="0"/>
          <w:color w:val="000000"/>
          <w:sz w:val="16"/>
        </w:rPr>
        <w:t>MAP = {"Extremely Negative": "Negative", "Negative": "Negative",</w:t>
      </w:r>
    </w:p>
    <w:p>
      <w:pPr>
        <w:spacing w:before="0" w:after="0" w:line="240" w:lineRule="auto"/>
        <w:ind w:left="227"/>
        <w:jc w:val="left"/>
      </w:pPr>
      <w:r>
        <w:rPr>
          <w:rFonts w:ascii="Liberation Mono" w:hAnsi="Liberation Mono" w:eastAsia="Liberation Mono"/>
          <w:b w:val="0"/>
          <w:i w:val="0"/>
          <w:color w:val="000000"/>
          <w:sz w:val="16"/>
        </w:rPr>
        <w:t xml:space="preserve">       "Neutral": "Neutral", "Positive": "Positive", "Extremely Positive": "Positive"}</w:t>
      </w:r>
    </w:p>
    <w:p>
      <w:pPr>
        <w:spacing w:before="0" w:after="0" w:line="240" w:lineRule="auto"/>
        <w:ind w:left="227"/>
        <w:jc w:val="left"/>
      </w:pPr>
      <w:r>
        <w:rPr>
          <w:rFonts w:ascii="Liberation Mono" w:hAnsi="Liberation Mono" w:eastAsia="Liberation Mono"/>
          <w:b w:val="0"/>
          <w:i w:val="0"/>
          <w:color w:val="000000"/>
          <w:sz w:val="16"/>
        </w:rPr>
        <w:t>pipe = Pipeline([</w:t>
      </w:r>
    </w:p>
    <w:p>
      <w:pPr>
        <w:spacing w:before="0" w:after="0" w:line="240" w:lineRule="auto"/>
        <w:ind w:left="227"/>
        <w:jc w:val="left"/>
      </w:pPr>
      <w:r>
        <w:rPr>
          <w:rFonts w:ascii="Liberation Mono" w:hAnsi="Liberation Mono" w:eastAsia="Liberation Mono"/>
          <w:b w:val="0"/>
          <w:i w:val="0"/>
          <w:color w:val="000000"/>
          <w:sz w:val="16"/>
        </w:rPr>
        <w:t xml:space="preserve">  ("tfidf", TfidfVectorizer(ngram_range=(1, 2), min_df=2,</w:t>
      </w:r>
    </w:p>
    <w:p>
      <w:pPr>
        <w:spacing w:before="0" w:after="0" w:line="240" w:lineRule="auto"/>
        <w:ind w:left="227"/>
        <w:jc w:val="left"/>
      </w:pPr>
      <w:r>
        <w:rPr>
          <w:rFonts w:ascii="Liberation Mono" w:hAnsi="Liberation Mono" w:eastAsia="Liberation Mono"/>
          <w:b w:val="0"/>
          <w:i w:val="0"/>
          <w:color w:val="000000"/>
          <w:sz w:val="16"/>
        </w:rPr>
        <w:t xml:space="preserve">                            max_features=50000, sublinear_tf=True)),</w:t>
      </w:r>
    </w:p>
    <w:p>
      <w:pPr>
        <w:spacing w:before="0" w:after="0" w:line="240" w:lineRule="auto"/>
        <w:ind w:left="227"/>
        <w:jc w:val="left"/>
      </w:pPr>
      <w:r>
        <w:rPr>
          <w:rFonts w:ascii="Liberation Mono" w:hAnsi="Liberation Mono" w:eastAsia="Liberation Mono"/>
          <w:b w:val="0"/>
          <w:i w:val="0"/>
          <w:color w:val="000000"/>
          <w:sz w:val="16"/>
        </w:rPr>
        <w:t xml:space="preserve">  ("clf",   LogisticRegression(max_iter=2000, C=4.0, class_weight="balanced"))])</w:t>
      </w:r>
    </w:p>
    <w:p>
      <w:pPr>
        <w:spacing w:before="0" w:after="0" w:line="240" w:lineRule="auto"/>
        <w:ind w:left="227"/>
        <w:jc w:val="left"/>
      </w:pPr>
      <w:r>
        <w:rPr>
          <w:rFonts w:ascii="Liberation Mono" w:hAnsi="Liberation Mono" w:eastAsia="Liberation Mono"/>
          <w:b w:val="0"/>
          <w:i w:val="0"/>
          <w:color w:val="000000"/>
          <w:sz w:val="16"/>
        </w:rPr>
        <w:t>pipe.fit(train.x, train.y)                      # official train split (41,157)</w:t>
      </w:r>
    </w:p>
    <w:p>
      <w:pPr>
        <w:spacing w:before="0" w:after="0" w:line="240" w:lineRule="auto"/>
        <w:ind w:left="227"/>
        <w:jc w:val="left"/>
      </w:pPr>
      <w:r>
        <w:rPr>
          <w:rFonts w:ascii="Liberation Mono" w:hAnsi="Liberation Mono" w:eastAsia="Liberation Mono"/>
          <w:b w:val="0"/>
          <w:i w:val="0"/>
          <w:color w:val="000000"/>
          <w:sz w:val="16"/>
        </w:rPr>
        <w:t>pred = pipe.predict(test.x)                     # official test split (3,798)</w:t>
      </w:r>
    </w:p>
    <w:p>
      <w:pPr>
        <w:spacing w:before="0" w:after="0" w:line="240" w:lineRule="auto"/>
        <w:ind w:left="227"/>
        <w:jc w:val="left"/>
      </w:pPr>
      <w:r>
        <w:rPr>
          <w:rFonts w:ascii="Liberation Mono" w:hAnsi="Liberation Mono" w:eastAsia="Liberation Mono"/>
          <w:b w:val="0"/>
          <w:i w:val="0"/>
          <w:color w:val="000000"/>
          <w:sz w:val="16"/>
        </w:rPr>
        <w:t>joblib.dump(pipe, "models/sentiment_tfidf_lr.joblib")</w:t>
      </w:r>
    </w:p>
    <w:p>
      <w:pPr>
        <w:spacing w:before="0" w:after="0" w:line="240" w:lineRule="auto"/>
        <w:ind w:left="227"/>
        <w:jc w:val="left"/>
      </w:pPr>
      <w:r>
        <w:rPr>
          <w:rFonts w:ascii="Liberation Mono" w:hAnsi="Liberation Mono" w:eastAsia="Liberation Mono"/>
          <w:b w:val="0"/>
          <w:i w:val="0"/>
          <w:color w:val="000000"/>
          <w:sz w:val="16"/>
        </w:rPr>
        <w:t>json.dump(metrics, open("models/metrics.json", "w"))</w:t>
      </w:r>
    </w:p>
    <w:p>
      <w:pPr>
        <w:spacing w:before="120" w:after="80" w:line="276" w:lineRule="auto"/>
        <w:jc w:val="left"/>
      </w:pPr>
      <w:r>
        <w:rPr>
          <w:rFonts w:ascii="Liberation Serif" w:hAnsi="Liberation Serif" w:eastAsia="Liberation Serif"/>
          <w:b/>
          <w:i w:val="0"/>
          <w:color w:val="000000"/>
          <w:sz w:val="24"/>
        </w:rPr>
        <w:t>3.5 Dashboard filters (app/streamlit_app.py)</w:t>
      </w:r>
    </w:p>
    <w:p>
      <w:pPr>
        <w:spacing w:before="0" w:after="0" w:line="240" w:lineRule="auto"/>
        <w:ind w:left="227"/>
        <w:jc w:val="left"/>
      </w:pPr>
      <w:r>
        <w:rPr>
          <w:rFonts w:ascii="Liberation Mono" w:hAnsi="Liberation Mono" w:eastAsia="Liberation Mono"/>
          <w:b w:val="0"/>
          <w:i w:val="0"/>
          <w:color w:val="000000"/>
          <w:sz w:val="16"/>
        </w:rPr>
        <w:t>region = st.sidebar.radio("Region", ["Global", "India", "Maharashtra", "Mumbai"])</w:t>
      </w:r>
    </w:p>
    <w:p>
      <w:pPr>
        <w:spacing w:before="0" w:after="0" w:line="240" w:lineRule="auto"/>
        <w:ind w:left="227"/>
        <w:jc w:val="left"/>
      </w:pPr>
      <w:r>
        <w:rPr>
          <w:rFonts w:ascii="Liberation Mono" w:hAnsi="Liberation Mono" w:eastAsia="Liberation Mono"/>
          <w:b w:val="0"/>
          <w:i w:val="0"/>
          <w:color w:val="000000"/>
          <w:sz w:val="16"/>
        </w:rPr>
        <w:t>kw     = st.sidebar.text_input("Keyword / #hashtag search")</w:t>
      </w:r>
    </w:p>
    <w:p>
      <w:pPr>
        <w:spacing w:before="0" w:after="0" w:line="240" w:lineRule="auto"/>
        <w:ind w:left="227"/>
        <w:jc w:val="left"/>
      </w:pPr>
      <w:r>
        <w:rPr>
          <w:rFonts w:ascii="Liberation Mono" w:hAnsi="Liberation Mono" w:eastAsia="Liberation Mono"/>
          <w:b w:val="0"/>
          <w:i w:val="0"/>
          <w:color w:val="000000"/>
          <w:sz w:val="16"/>
        </w:rPr>
        <w:t>f = t[(t.day.dt.date &gt;= d0) &amp; (t.day.dt.date &lt;= d1)]</w:t>
      </w:r>
    </w:p>
    <w:p>
      <w:pPr>
        <w:spacing w:before="0" w:after="0" w:line="240" w:lineRule="auto"/>
        <w:ind w:left="227"/>
        <w:jc w:val="left"/>
      </w:pPr>
      <w:r>
        <w:rPr>
          <w:rFonts w:ascii="Liberation Mono" w:hAnsi="Liberation Mono" w:eastAsia="Liberation Mono"/>
          <w:b w:val="0"/>
          <w:i w:val="0"/>
          <w:color w:val="000000"/>
          <w:sz w:val="16"/>
        </w:rPr>
        <w:t>f = {"Global": f, "India": f[f.is_india], "Maharashtra": f[f.is_maha],</w:t>
      </w:r>
    </w:p>
    <w:p>
      <w:pPr>
        <w:spacing w:before="0" w:after="0" w:line="240" w:lineRule="auto"/>
        <w:ind w:left="227"/>
        <w:jc w:val="left"/>
      </w:pPr>
      <w:r>
        <w:rPr>
          <w:rFonts w:ascii="Liberation Mono" w:hAnsi="Liberation Mono" w:eastAsia="Liberation Mono"/>
          <w:b w:val="0"/>
          <w:i w:val="0"/>
          <w:color w:val="000000"/>
          <w:sz w:val="16"/>
        </w:rPr>
        <w:t xml:space="preserve">     "Mumbai": f[f.is_mumbai]}[region]</w:t>
      </w:r>
    </w:p>
    <w:p>
      <w:pPr>
        <w:spacing w:before="0" w:after="0" w:line="240" w:lineRule="auto"/>
        <w:ind w:left="227"/>
        <w:jc w:val="left"/>
      </w:pPr>
      <w:r>
        <w:rPr>
          <w:rFonts w:ascii="Liberation Mono" w:hAnsi="Liberation Mono" w:eastAsia="Liberation Mono"/>
          <w:b w:val="0"/>
          <w:i w:val="0"/>
          <w:color w:val="000000"/>
          <w:sz w:val="16"/>
        </w:rPr>
        <w:t>if kw.startswith("#"): f = f[f.tags.str.contains(rf"\b{kw[1:]}\b")]</w:t>
      </w:r>
    </w:p>
    <w:p>
      <w:pPr>
        <w:spacing w:before="0" w:after="0" w:line="240" w:lineRule="auto"/>
        <w:ind w:left="227"/>
        <w:jc w:val="left"/>
      </w:pPr>
      <w:r>
        <w:rPr>
          <w:rFonts w:ascii="Liberation Mono" w:hAnsi="Liberation Mono" w:eastAsia="Liberation Mono"/>
          <w:b w:val="0"/>
          <w:i w:val="0"/>
          <w:color w:val="000000"/>
          <w:sz w:val="16"/>
        </w:rPr>
        <w:t>elif kw:               f = f[f.text.str.lower().str.contains(kw.lower(), regex=False)]</w:t>
      </w:r>
    </w:p>
    <w:p>
      <w:pPr>
        <w:spacing w:before="0" w:after="0" w:line="240" w:lineRule="auto"/>
        <w:ind w:left="227"/>
        <w:jc w:val="left"/>
      </w:pPr>
      <w:r>
        <w:rPr>
          <w:rFonts w:ascii="Liberation Mono" w:hAnsi="Liberation Mono" w:eastAsia="Liberation Mono"/>
          <w:b w:val="0"/>
          <w:i w:val="0"/>
          <w:color w:val="000000"/>
          <w:sz w:val="16"/>
        </w:rPr>
        <w:t>tabs = st.tabs(["Trends", "Sentiment", "Topics", "Keywords &amp; Hashtags",</w:t>
      </w:r>
    </w:p>
    <w:p>
      <w:pPr>
        <w:spacing w:before="0" w:after="0" w:line="240" w:lineRule="auto"/>
        <w:ind w:left="227"/>
        <w:jc w:val="left"/>
      </w:pPr>
      <w:r>
        <w:rPr>
          <w:rFonts w:ascii="Liberation Mono" w:hAnsi="Liberation Mono" w:eastAsia="Liberation Mono"/>
          <w:b w:val="0"/>
          <w:i w:val="0"/>
          <w:color w:val="000000"/>
          <w:sz w:val="16"/>
        </w:rPr>
        <w:t xml:space="preserve">                "Cases correlation", "Try the model", "Data"])</w:t>
      </w:r>
    </w:p>
    <w:p>
      <w:pPr>
        <w:spacing w:before="0" w:after="160" w:line="336" w:lineRule="auto"/>
        <w:jc w:val="both"/>
      </w:pPr>
      <w:r>
        <w:rPr>
          <w:rFonts w:ascii="Liberation Serif" w:hAnsi="Liberation Serif" w:eastAsia="Liberation Serif"/>
          <w:b w:val="0"/>
          <w:i w:val="0"/>
          <w:color w:val="000000"/>
          <w:sz w:val="24"/>
        </w:rPr>
        <w:t>Every chart is a Plotly figure, so it supports hover, zoom and legend toggling. The data tab lets the user download the filtered tweets as CSV. The “Try the model” tab loads the exported joblib pipeline and classifies any typed text.</w:t>
      </w:r>
    </w:p>
    <w:p>
      <w:pPr>
        <w:pageBreakBefore/>
        <w:spacing w:before="0" w:after="280" w:line="276" w:lineRule="auto"/>
        <w:jc w:val="center"/>
      </w:pPr>
      <w:r>
        <w:rPr>
          <w:rFonts w:ascii="Liberation Serif" w:hAnsi="Liberation Serif" w:eastAsia="Liberation Serif"/>
          <w:b/>
          <w:i w:val="0"/>
          <w:color w:val="000000"/>
          <w:sz w:val="28"/>
        </w:rPr>
        <w:t>Technologies Used</w:t>
      </w:r>
    </w:p>
    <w:p>
      <w:pPr>
        <w:spacing w:before="0" w:after="120" w:line="324" w:lineRule="auto"/>
        <w:jc w:val="both"/>
      </w:pPr>
      <w:r>
        <w:rPr>
          <w:rFonts w:ascii="Liberation Serif" w:hAnsi="Liberation Serif" w:eastAsia="Liberation Serif"/>
          <w:b/>
          <w:i w:val="0"/>
          <w:color w:val="000000"/>
          <w:sz w:val="24"/>
        </w:rPr>
        <w:t xml:space="preserve">•  Python 3.12, pandas, NumPy, PyArrow — </w:t>
      </w:r>
      <w:r>
        <w:rPr>
          <w:rFonts w:ascii="Liberation Serif" w:hAnsi="Liberation Serif" w:eastAsia="Liberation Serif"/>
          <w:b w:val="0"/>
          <w:i w:val="0"/>
          <w:color w:val="000000"/>
          <w:sz w:val="24"/>
        </w:rPr>
        <w:t>Data cleaning, joins, aggregation and Parquet storage.</w:t>
      </w:r>
    </w:p>
    <w:p>
      <w:pPr>
        <w:spacing w:before="0" w:after="120" w:line="324" w:lineRule="auto"/>
        <w:jc w:val="both"/>
      </w:pPr>
      <w:r>
        <w:rPr>
          <w:rFonts w:ascii="Liberation Serif" w:hAnsi="Liberation Serif" w:eastAsia="Liberation Serif"/>
          <w:b/>
          <w:i w:val="0"/>
          <w:color w:val="000000"/>
          <w:sz w:val="24"/>
        </w:rPr>
        <w:t xml:space="preserve">•  VADER (vaderSentiment) — </w:t>
      </w:r>
      <w:r>
        <w:rPr>
          <w:rFonts w:ascii="Liberation Serif" w:hAnsi="Liberation Serif" w:eastAsia="Liberation Serif"/>
          <w:b w:val="0"/>
          <w:i w:val="0"/>
          <w:color w:val="000000"/>
          <w:sz w:val="24"/>
        </w:rPr>
        <w:t>Rule-based sentiment scoring designed for social-media text.</w:t>
      </w:r>
    </w:p>
    <w:p>
      <w:pPr>
        <w:spacing w:before="0" w:after="120" w:line="324" w:lineRule="auto"/>
        <w:jc w:val="both"/>
      </w:pPr>
      <w:r>
        <w:rPr>
          <w:rFonts w:ascii="Liberation Serif" w:hAnsi="Liberation Serif" w:eastAsia="Liberation Serif"/>
          <w:b/>
          <w:i w:val="0"/>
          <w:color w:val="000000"/>
          <w:sz w:val="24"/>
        </w:rPr>
        <w:t xml:space="preserve">•  scikit-learn — </w:t>
      </w:r>
      <w:r>
        <w:rPr>
          <w:rFonts w:ascii="Liberation Serif" w:hAnsi="Liberation Serif" w:eastAsia="Liberation Serif"/>
          <w:b w:val="0"/>
          <w:i w:val="0"/>
          <w:color w:val="000000"/>
          <w:sz w:val="24"/>
        </w:rPr>
        <w:t>TF-IDF, NMF topic modelling, logistic regression, metrics.</w:t>
      </w:r>
    </w:p>
    <w:p>
      <w:pPr>
        <w:spacing w:before="0" w:after="120" w:line="324" w:lineRule="auto"/>
        <w:jc w:val="both"/>
      </w:pPr>
      <w:r>
        <w:rPr>
          <w:rFonts w:ascii="Liberation Serif" w:hAnsi="Liberation Serif" w:eastAsia="Liberation Serif"/>
          <w:b/>
          <w:i w:val="0"/>
          <w:color w:val="000000"/>
          <w:sz w:val="24"/>
        </w:rPr>
        <w:t xml:space="preserve">•  joblib — </w:t>
      </w:r>
      <w:r>
        <w:rPr>
          <w:rFonts w:ascii="Liberation Serif" w:hAnsi="Liberation Serif" w:eastAsia="Liberation Serif"/>
          <w:b w:val="0"/>
          <w:i w:val="0"/>
          <w:color w:val="000000"/>
          <w:sz w:val="24"/>
        </w:rPr>
        <w:t>Export of the trained sentiment pipeline (models/sentiment_tfidf_lr.joblib).</w:t>
      </w:r>
    </w:p>
    <w:p>
      <w:pPr>
        <w:spacing w:before="0" w:after="120" w:line="324" w:lineRule="auto"/>
        <w:jc w:val="both"/>
      </w:pPr>
      <w:r>
        <w:rPr>
          <w:rFonts w:ascii="Liberation Serif" w:hAnsi="Liberation Serif" w:eastAsia="Liberation Serif"/>
          <w:b/>
          <w:i w:val="0"/>
          <w:color w:val="000000"/>
          <w:sz w:val="24"/>
        </w:rPr>
        <w:t xml:space="preserve">•  FastAPI &amp; Uvicorn — </w:t>
      </w:r>
      <w:r>
        <w:rPr>
          <w:rFonts w:ascii="Liberation Serif" w:hAnsi="Liberation Serif" w:eastAsia="Liberation Serif"/>
          <w:b w:val="0"/>
          <w:i w:val="0"/>
          <w:color w:val="000000"/>
          <w:sz w:val="24"/>
        </w:rPr>
        <w:t>High-throughput asynchronous REST API backend serving live inference and OpenAPI docs.</w:t>
      </w:r>
    </w:p>
    <w:p>
      <w:pPr>
        <w:spacing w:before="0" w:after="120" w:line="324" w:lineRule="auto"/>
        <w:jc w:val="both"/>
      </w:pPr>
      <w:r>
        <w:rPr>
          <w:rFonts w:ascii="Liberation Serif" w:hAnsi="Liberation Serif" w:eastAsia="Liberation Serif"/>
          <w:b/>
          <w:i w:val="0"/>
          <w:color w:val="000000"/>
          <w:sz w:val="24"/>
        </w:rPr>
        <w:t xml:space="preserve">•  Streamlit — </w:t>
      </w:r>
      <w:r>
        <w:rPr>
          <w:rFonts w:ascii="Liberation Serif" w:hAnsi="Liberation Serif" w:eastAsia="Liberation Serif"/>
          <w:b w:val="0"/>
          <w:i w:val="0"/>
          <w:color w:val="000000"/>
          <w:sz w:val="24"/>
        </w:rPr>
        <w:t>Interactive web dashboard with sidebar filters and tabs.</w:t>
      </w:r>
    </w:p>
    <w:p>
      <w:pPr>
        <w:spacing w:before="0" w:after="120" w:line="324" w:lineRule="auto"/>
        <w:jc w:val="both"/>
      </w:pPr>
      <w:r>
        <w:rPr>
          <w:rFonts w:ascii="Liberation Serif" w:hAnsi="Liberation Serif" w:eastAsia="Liberation Serif"/>
          <w:b/>
          <w:i w:val="0"/>
          <w:color w:val="000000"/>
          <w:sz w:val="24"/>
        </w:rPr>
        <w:t xml:space="preserve">•  Plotly — </w:t>
      </w:r>
      <w:r>
        <w:rPr>
          <w:rFonts w:ascii="Liberation Serif" w:hAnsi="Liberation Serif" w:eastAsia="Liberation Serif"/>
          <w:b w:val="0"/>
          <w:i w:val="0"/>
          <w:color w:val="000000"/>
          <w:sz w:val="24"/>
        </w:rPr>
        <w:t>Interactive bar, line, area, pie, scatter and heat-map charts.</w:t>
      </w:r>
    </w:p>
    <w:p>
      <w:pPr>
        <w:spacing w:before="0" w:after="120" w:line="324" w:lineRule="auto"/>
        <w:jc w:val="both"/>
      </w:pPr>
      <w:r>
        <w:rPr>
          <w:rFonts w:ascii="Liberation Serif" w:hAnsi="Liberation Serif" w:eastAsia="Liberation Serif"/>
          <w:b/>
          <w:i w:val="0"/>
          <w:color w:val="000000"/>
          <w:sz w:val="24"/>
        </w:rPr>
        <w:t xml:space="preserve">•  Selenium / Headless Chrome — </w:t>
      </w:r>
      <w:r>
        <w:rPr>
          <w:rFonts w:ascii="Liberation Serif" w:hAnsi="Liberation Serif" w:eastAsia="Liberation Serif"/>
          <w:b w:val="0"/>
          <w:i w:val="0"/>
          <w:color w:val="000000"/>
          <w:sz w:val="24"/>
        </w:rPr>
        <w:t>Automated browser engine used to capture dashboard screenshots.</w:t>
      </w:r>
    </w:p>
    <w:p>
      <w:pPr>
        <w:spacing w:before="0" w:after="120" w:line="324" w:lineRule="auto"/>
        <w:jc w:val="both"/>
      </w:pPr>
      <w:r>
        <w:rPr>
          <w:rFonts w:ascii="Liberation Serif" w:hAnsi="Liberation Serif" w:eastAsia="Liberation Serif"/>
          <w:b/>
          <w:i w:val="0"/>
          <w:color w:val="000000"/>
          <w:sz w:val="24"/>
        </w:rPr>
        <w:t xml:space="preserve">•  Kaggle / GitHub / Hugging Face — </w:t>
      </w:r>
      <w:r>
        <w:rPr>
          <w:rFonts w:ascii="Liberation Serif" w:hAnsi="Liberation Serif" w:eastAsia="Liberation Serif"/>
          <w:b w:val="0"/>
          <w:i w:val="0"/>
          <w:color w:val="000000"/>
          <w:sz w:val="24"/>
        </w:rPr>
        <w:t>Sources of the tweet datasets.</w:t>
      </w:r>
    </w:p>
    <w:p>
      <w:pPr>
        <w:spacing w:before="0" w:after="120" w:line="324" w:lineRule="auto"/>
        <w:jc w:val="both"/>
      </w:pPr>
      <w:r>
        <w:rPr>
          <w:rFonts w:ascii="Liberation Serif" w:hAnsi="Liberation Serif" w:eastAsia="Liberation Serif"/>
          <w:b/>
          <w:i w:val="0"/>
          <w:color w:val="000000"/>
          <w:sz w:val="24"/>
        </w:rPr>
        <w:t xml:space="preserve">•  covid19india.org archive, Our World in Data — </w:t>
      </w:r>
      <w:r>
        <w:rPr>
          <w:rFonts w:ascii="Liberation Serif" w:hAnsi="Liberation Serif" w:eastAsia="Liberation Serif"/>
          <w:b w:val="0"/>
          <w:i w:val="0"/>
          <w:color w:val="000000"/>
          <w:sz w:val="24"/>
        </w:rPr>
        <w:t>Official COVID-19 case time series.</w:t>
      </w:r>
    </w:p>
    <w:p>
      <w:pPr>
        <w:pageBreakBefore/>
        <w:spacing w:before="0" w:after="280" w:line="276" w:lineRule="auto"/>
        <w:jc w:val="center"/>
      </w:pPr>
      <w:r>
        <w:rPr>
          <w:rFonts w:ascii="Liberation Serif" w:hAnsi="Liberation Serif" w:eastAsia="Liberation Serif"/>
          <w:b/>
          <w:i w:val="0"/>
          <w:color w:val="000000"/>
          <w:sz w:val="28"/>
        </w:rPr>
        <w:t>4. Results</w:t>
      </w:r>
    </w:p>
    <w:p>
      <w:pPr>
        <w:spacing w:before="120" w:after="80" w:line="276" w:lineRule="auto"/>
        <w:jc w:val="left"/>
      </w:pPr>
      <w:r>
        <w:rPr>
          <w:rFonts w:ascii="Liberation Serif" w:hAnsi="Liberation Serif" w:eastAsia="Liberation Serif"/>
          <w:b/>
          <w:i w:val="0"/>
          <w:color w:val="000000"/>
          <w:sz w:val="24"/>
        </w:rPr>
        <w:t>4.1 Key findings</w:t>
      </w:r>
    </w:p>
    <w:p>
      <w:pPr>
        <w:spacing w:before="0" w:after="60" w:line="312" w:lineRule="auto"/>
        <w:jc w:val="both"/>
      </w:pPr>
      <w:r>
        <w:rPr>
          <w:rFonts w:ascii="Liberation Serif" w:hAnsi="Liberation Serif" w:eastAsia="Liberation Serif"/>
          <w:b w:val="0"/>
          <w:i w:val="0"/>
          <w:color w:val="000000"/>
          <w:sz w:val="24"/>
        </w:rPr>
        <w:t>•  Sentiment: of 178,484 tweets, 38.6% are Positive, 34.7% Neutral and 26.7% Negative (VADER; mean compound +0.060). Indian tweets are less negative (20.9% Negative, mean +0.099); Mumbai tweets are mostly Neutral (43.0%), with 20.9% Negative and mean +0.071. Mean compound fell slightly from +0.066 in July to +0.058 in August.</w:t>
      </w:r>
    </w:p>
    <w:p>
      <w:pPr>
        <w:spacing w:before="0" w:after="60" w:line="312" w:lineRule="auto"/>
        <w:jc w:val="both"/>
      </w:pPr>
      <w:r>
        <w:rPr>
          <w:rFonts w:ascii="Liberation Serif" w:hAnsi="Liberation Serif" w:eastAsia="Liberation Serif"/>
          <w:b w:val="0"/>
          <w:i w:val="0"/>
          <w:color w:val="000000"/>
          <w:sz w:val="24"/>
        </w:rPr>
        <w:t>•  Health terms: “death” (11,873 tweets), “test” (8,893), “mask” (6,265), “vaccine” (4,086), “hospital” (3,100) and “lockdown” (3,072) dominate; symptom words are rare (cough 232, fever 126, oxygen 112), and flu/influenza appears in 734 tweets. Vaccine mentions rose from 1.66% of tweets in July to 2.55% in August.</w:t>
      </w:r>
    </w:p>
    <w:p>
      <w:pPr>
        <w:spacing w:before="0" w:after="60" w:line="312" w:lineRule="auto"/>
        <w:jc w:val="both"/>
      </w:pPr>
      <w:r>
        <w:rPr>
          <w:rFonts w:ascii="Liberation Serif" w:hAnsi="Liberation Serif" w:eastAsia="Liberation Serif"/>
          <w:b w:val="0"/>
          <w:i w:val="0"/>
          <w:color w:val="000000"/>
          <w:sz w:val="24"/>
        </w:rPr>
        <w:t>•  India vs rest of world: Indian tweets mention testing (11.3% vs 4.2%), hospitals (4.2% vs 1.4%) and deaths (10.6% vs 6.1%) more often, but masks less often (1.4% vs 3.8%) and flu/influenza far less (0.11% vs 0.45%).</w:t>
      </w:r>
    </w:p>
    <w:p>
      <w:pPr>
        <w:spacing w:before="0" w:after="60" w:line="312" w:lineRule="auto"/>
        <w:jc w:val="both"/>
      </w:pPr>
      <w:r>
        <w:rPr>
          <w:rFonts w:ascii="Liberation Serif" w:hAnsi="Liberation Serif" w:eastAsia="Liberation Serif"/>
          <w:b w:val="0"/>
          <w:i w:val="0"/>
          <w:color w:val="000000"/>
          <w:sz w:val="24"/>
        </w:rPr>
        <w:t>•  Hashtags: after #covid19 (99,825) and #coronavirus (10,149), the top tags are #pandemic (1,616), #covid, #india (1,193), #corona, #trump and #lockdown (963). In India, #odisha (484), #blood (300, plasma/blood-donation appeals) and #indiafightscorona (259) stand out; in Mumbai, #blood (281), #mumbai (68) and #maharashtra (46).</w:t>
      </w:r>
    </w:p>
    <w:p>
      <w:pPr>
        <w:spacing w:before="0" w:after="60" w:line="312" w:lineRule="auto"/>
        <w:jc w:val="both"/>
      </w:pPr>
      <w:r>
        <w:rPr>
          <w:rFonts w:ascii="Liberation Serif" w:hAnsi="Liberation Serif" w:eastAsia="Liberation Serif"/>
          <w:b w:val="0"/>
          <w:i w:val="0"/>
          <w:color w:val="000000"/>
          <w:sz w:val="24"/>
        </w:rPr>
        <w:t>•  Topics (NMF, k = 8): a broad “health / vaccine / Trump / news” topic covers 69.1% of tweets; the focused topics are case updates (6.7%), masks (5.4%), India daily spikes (5.4%), testing (4.6%), spread/symptom-tracking (4.4%) and deaths (2.8%). For Indian tweets the “India daily spike” topic rises to 17.4% and testing to 14.7%. Topic shares were stable between July and August.</w:t>
      </w:r>
    </w:p>
    <w:p>
      <w:pPr>
        <w:spacing w:before="0" w:after="60" w:line="312" w:lineRule="auto"/>
        <w:jc w:val="both"/>
      </w:pPr>
      <w:r>
        <w:rPr>
          <w:rFonts w:ascii="Liberation Serif" w:hAnsi="Liberation Serif" w:eastAsia="Liberation Serif"/>
          <w:b w:val="0"/>
          <w:i w:val="0"/>
          <w:color w:val="000000"/>
          <w:sz w:val="24"/>
        </w:rPr>
        <w:t>•  Cases vs tweets: India’s daily new cases rose from 50,072 (25 Jul) to 79,461 (30 Aug), Maharashtra from 9,251 to 16,408, while Mumbai stayed around 700–1,300 per day. Tweet volume shows no meaningful relationship with cases: the strongest lag correlations are weak and negative (India r = −0.32 at lag +1 day; Maharashtra r = −0.35 at +1; Mumbai r = −0.42 at −7; same-day r between −0.13 and +0.03; n = 25 days).</w:t>
      </w:r>
    </w:p>
    <w:p>
      <w:pPr>
        <w:spacing w:before="120" w:after="80" w:line="276" w:lineRule="auto"/>
        <w:jc w:val="left"/>
      </w:pPr>
      <w:r>
        <w:rPr>
          <w:rFonts w:ascii="Liberation Serif" w:hAnsi="Liberation Serif" w:eastAsia="Liberation Serif"/>
          <w:b/>
          <w:i w:val="0"/>
          <w:color w:val="000000"/>
          <w:sz w:val="24"/>
        </w:rPr>
        <w:t>4.2 Sentiment model</w:t>
      </w:r>
    </w:p>
    <w:p>
      <w:pPr>
        <w:spacing w:before="0" w:after="160" w:line="336" w:lineRule="auto"/>
        <w:jc w:val="both"/>
      </w:pPr>
      <w:r>
        <w:rPr>
          <w:rFonts w:ascii="Liberation Serif" w:hAnsi="Liberation Serif" w:eastAsia="Liberation Serif"/>
          <w:b w:val="0"/>
          <w:i w:val="0"/>
          <w:color w:val="000000"/>
          <w:sz w:val="24"/>
        </w:rPr>
        <w:t>The TF-IDF + logistic regression model was evaluated on the dataset’s official test split (3,798 tweets, trained on 41,157): accuracy 0.782 and macro F1 0.759 (F1: Negative 0.801, Neutral 0.660, Positive 0.815). The confusion matrix (rows = true Negative, Neutral, Positive) is [[1287, 151, 195], [111, 436, 72], [184, 115, 1247]]. Applied to the 178,484 COVID19 tweets, it agrees with VADER on 73.4% of tweets and gives a very similar mix (38.8% Positive, 34.4% Neutral, 26.8% Negative). VADER alone scores 0.935 accuracy on the same test split, so although the corpus is described as manually tagged, its labels closely follow a lexicon-style rule (see caveats).</w:t>
      </w:r>
    </w:p>
    <w:p>
      <w:pPr>
        <w:spacing w:before="120" w:after="80" w:line="276" w:lineRule="auto"/>
        <w:jc w:val="left"/>
      </w:pPr>
      <w:r>
        <w:rPr>
          <w:rFonts w:ascii="Liberation Serif" w:hAnsi="Liberation Serif" w:eastAsia="Liberation Serif"/>
          <w:b/>
          <w:i w:val="0"/>
          <w:color w:val="000000"/>
          <w:sz w:val="24"/>
        </w:rPr>
        <w:t>4.3 Dashboard screenshots</w:t>
      </w:r>
    </w:p>
    <w:p>
      <w:pPr>
        <w:spacing w:before="0" w:after="160" w:line="336" w:lineRule="auto"/>
        <w:jc w:val="both"/>
      </w:pPr>
      <w:r>
        <w:rPr>
          <w:rFonts w:ascii="Liberation Serif" w:hAnsi="Liberation Serif" w:eastAsia="Liberation Serif"/>
          <w:b w:val="0"/>
          <w:i w:val="0"/>
          <w:color w:val="000000"/>
          <w:sz w:val="24"/>
        </w:rPr>
        <w:t>Screenshots of the running dashboard follow, one below another at full width (the filter sidebar is cropped for readability; it is visible in the live app).</w:t>
      </w:r>
    </w:p>
    <w:p>
      <w:pPr>
        <w:keepNext/>
        <w:spacing w:before="160" w:after="40"/>
        <w:jc w:val="center"/>
      </w:pPr>
      <w:r>
        <w:drawing>
          <wp:inline xmlns:a="http://schemas.openxmlformats.org/drawingml/2006/main" xmlns:pic="http://schemas.openxmlformats.org/drawingml/2006/picture">
            <wp:extent cx="5303520" cy="5556800"/>
            <wp:docPr id="2" name="Picture 2"/>
            <wp:cNvGraphicFramePr>
              <a:graphicFrameLocks noChangeAspect="1"/>
            </wp:cNvGraphicFramePr>
            <a:graphic>
              <a:graphicData uri="http://schemas.openxmlformats.org/drawingml/2006/picture">
                <pic:pic>
                  <pic:nvPicPr>
                    <pic:cNvPr id="0" name="01-trends.png"/>
                    <pic:cNvPicPr/>
                  </pic:nvPicPr>
                  <pic:blipFill>
                    <a:blip r:embed="rId10"/>
                    <a:stretch>
                      <a:fillRect/>
                    </a:stretch>
                  </pic:blipFill>
                  <pic:spPr>
                    <a:xfrm>
                      <a:off x="0" y="0"/>
                      <a:ext cx="5303520" cy="5556800"/>
                    </a:xfrm>
                    <a:prstGeom prst="rect"/>
                  </pic:spPr>
                </pic:pic>
              </a:graphicData>
            </a:graphic>
          </wp:inline>
        </w:drawing>
      </w:r>
    </w:p>
    <w:p>
      <w:pPr>
        <w:spacing w:after="120"/>
        <w:jc w:val="center"/>
      </w:pPr>
      <w:r>
        <w:rPr>
          <w:rFonts w:ascii="Liberation Serif" w:hAnsi="Liberation Serif"/>
          <w:i/>
          <w:sz w:val="20"/>
        </w:rPr>
        <w:t>Fig. 1: Trends tab (Global) – daily tweets vs world new cases, weekly tweets by region, and India/Maharashtra/Mumbai share of tweets</w:t>
      </w:r>
    </w:p>
    <w:p>
      <w:pPr>
        <w:keepNext/>
        <w:spacing w:before="160" w:after="40"/>
        <w:jc w:val="center"/>
      </w:pPr>
      <w:r>
        <w:drawing>
          <wp:inline xmlns:a="http://schemas.openxmlformats.org/drawingml/2006/main" xmlns:pic="http://schemas.openxmlformats.org/drawingml/2006/picture">
            <wp:extent cx="5303520" cy="5556800"/>
            <wp:docPr id="3" name="Picture 3"/>
            <wp:cNvGraphicFramePr>
              <a:graphicFrameLocks noChangeAspect="1"/>
            </wp:cNvGraphicFramePr>
            <a:graphic>
              <a:graphicData uri="http://schemas.openxmlformats.org/drawingml/2006/picture">
                <pic:pic>
                  <pic:nvPicPr>
                    <pic:cNvPr id="0" name="01-trends-mumbai.png"/>
                    <pic:cNvPicPr/>
                  </pic:nvPicPr>
                  <pic:blipFill>
                    <a:blip r:embed="rId11"/>
                    <a:stretch>
                      <a:fillRect/>
                    </a:stretch>
                  </pic:blipFill>
                  <pic:spPr>
                    <a:xfrm>
                      <a:off x="0" y="0"/>
                      <a:ext cx="5303520" cy="5556800"/>
                    </a:xfrm>
                    <a:prstGeom prst="rect"/>
                  </pic:spPr>
                </pic:pic>
              </a:graphicData>
            </a:graphic>
          </wp:inline>
        </w:drawing>
      </w:r>
    </w:p>
    <w:p>
      <w:pPr>
        <w:spacing w:after="120"/>
        <w:jc w:val="center"/>
      </w:pPr>
      <w:r>
        <w:rPr>
          <w:rFonts w:ascii="Liberation Serif" w:hAnsi="Liberation Serif"/>
          <w:i/>
          <w:sz w:val="20"/>
        </w:rPr>
        <w:t>Fig. 2: Trends tab with Region = Mumbai – 2,488 tweets vs Mumbai daily new cases</w:t>
      </w:r>
    </w:p>
    <w:p>
      <w:pPr>
        <w:keepNext/>
        <w:spacing w:before="160" w:after="40"/>
        <w:jc w:val="center"/>
      </w:pPr>
      <w:r>
        <w:drawing>
          <wp:inline xmlns:a="http://schemas.openxmlformats.org/drawingml/2006/main" xmlns:pic="http://schemas.openxmlformats.org/drawingml/2006/picture">
            <wp:extent cx="5303520" cy="5556800"/>
            <wp:docPr id="4" name="Picture 4"/>
            <wp:cNvGraphicFramePr>
              <a:graphicFrameLocks noChangeAspect="1"/>
            </wp:cNvGraphicFramePr>
            <a:graphic>
              <a:graphicData uri="http://schemas.openxmlformats.org/drawingml/2006/picture">
                <pic:pic>
                  <pic:nvPicPr>
                    <pic:cNvPr id="0" name="02-sentiment.png"/>
                    <pic:cNvPicPr/>
                  </pic:nvPicPr>
                  <pic:blipFill>
                    <a:blip r:embed="rId12"/>
                    <a:stretch>
                      <a:fillRect/>
                    </a:stretch>
                  </pic:blipFill>
                  <pic:spPr>
                    <a:xfrm>
                      <a:off x="0" y="0"/>
                      <a:ext cx="5303520" cy="5556800"/>
                    </a:xfrm>
                    <a:prstGeom prst="rect"/>
                  </pic:spPr>
                </pic:pic>
              </a:graphicData>
            </a:graphic>
          </wp:inline>
        </w:drawing>
      </w:r>
    </w:p>
    <w:p>
      <w:pPr>
        <w:spacing w:after="120"/>
        <w:jc w:val="center"/>
      </w:pPr>
      <w:r>
        <w:rPr>
          <w:rFonts w:ascii="Liberation Serif" w:hAnsi="Liberation Serif"/>
          <w:i/>
          <w:sz w:val="20"/>
        </w:rPr>
        <w:t>Fig. 3: Sentiment tab – daily sentiment mix, sentiment by region, 3-day rolling compound score and extreme tweets</w:t>
      </w:r>
    </w:p>
    <w:p>
      <w:pPr>
        <w:keepNext/>
        <w:spacing w:before="160" w:after="40"/>
        <w:jc w:val="center"/>
      </w:pPr>
      <w:r>
        <w:drawing>
          <wp:inline xmlns:a="http://schemas.openxmlformats.org/drawingml/2006/main" xmlns:pic="http://schemas.openxmlformats.org/drawingml/2006/picture">
            <wp:extent cx="5303520" cy="5556800"/>
            <wp:docPr id="5" name="Picture 5"/>
            <wp:cNvGraphicFramePr>
              <a:graphicFrameLocks noChangeAspect="1"/>
            </wp:cNvGraphicFramePr>
            <a:graphic>
              <a:graphicData uri="http://schemas.openxmlformats.org/drawingml/2006/picture">
                <pic:pic>
                  <pic:nvPicPr>
                    <pic:cNvPr id="0" name="02-sentiment-mumbai.png"/>
                    <pic:cNvPicPr/>
                  </pic:nvPicPr>
                  <pic:blipFill>
                    <a:blip r:embed="rId13"/>
                    <a:stretch>
                      <a:fillRect/>
                    </a:stretch>
                  </pic:blipFill>
                  <pic:spPr>
                    <a:xfrm>
                      <a:off x="0" y="0"/>
                      <a:ext cx="5303520" cy="5556800"/>
                    </a:xfrm>
                    <a:prstGeom prst="rect"/>
                  </pic:spPr>
                </pic:pic>
              </a:graphicData>
            </a:graphic>
          </wp:inline>
        </w:drawing>
      </w:r>
    </w:p>
    <w:p>
      <w:pPr>
        <w:spacing w:after="120"/>
        <w:jc w:val="center"/>
      </w:pPr>
      <w:r>
        <w:rPr>
          <w:rFonts w:ascii="Liberation Serif" w:hAnsi="Liberation Serif"/>
          <w:i/>
          <w:sz w:val="20"/>
        </w:rPr>
        <w:t>Fig. 4: Sentiment tab with Region = Mumbai</w:t>
      </w:r>
    </w:p>
    <w:p>
      <w:pPr>
        <w:keepNext/>
        <w:spacing w:before="160" w:after="40"/>
        <w:jc w:val="center"/>
      </w:pPr>
      <w:r>
        <w:drawing>
          <wp:inline xmlns:a="http://schemas.openxmlformats.org/drawingml/2006/main" xmlns:pic="http://schemas.openxmlformats.org/drawingml/2006/picture">
            <wp:extent cx="5303520" cy="5556800"/>
            <wp:docPr id="6" name="Picture 6"/>
            <wp:cNvGraphicFramePr>
              <a:graphicFrameLocks noChangeAspect="1"/>
            </wp:cNvGraphicFramePr>
            <a:graphic>
              <a:graphicData uri="http://schemas.openxmlformats.org/drawingml/2006/picture">
                <pic:pic>
                  <pic:nvPicPr>
                    <pic:cNvPr id="0" name="03-topics.png"/>
                    <pic:cNvPicPr/>
                  </pic:nvPicPr>
                  <pic:blipFill>
                    <a:blip r:embed="rId14"/>
                    <a:stretch>
                      <a:fillRect/>
                    </a:stretch>
                  </pic:blipFill>
                  <pic:spPr>
                    <a:xfrm>
                      <a:off x="0" y="0"/>
                      <a:ext cx="5303520" cy="5556800"/>
                    </a:xfrm>
                    <a:prstGeom prst="rect"/>
                  </pic:spPr>
                </pic:pic>
              </a:graphicData>
            </a:graphic>
          </wp:inline>
        </w:drawing>
      </w:r>
    </w:p>
    <w:p>
      <w:pPr>
        <w:spacing w:after="120"/>
        <w:jc w:val="center"/>
      </w:pPr>
      <w:r>
        <w:rPr>
          <w:rFonts w:ascii="Liberation Serif" w:hAnsi="Liberation Serif"/>
          <w:i/>
          <w:sz w:val="20"/>
        </w:rPr>
        <w:t>Fig. 5: Topics tab – NMF topic share by week and top terms per topic</w:t>
      </w:r>
    </w:p>
    <w:p>
      <w:pPr>
        <w:keepNext/>
        <w:spacing w:before="160" w:after="40"/>
        <w:jc w:val="center"/>
      </w:pPr>
      <w:r>
        <w:drawing>
          <wp:inline xmlns:a="http://schemas.openxmlformats.org/drawingml/2006/main" xmlns:pic="http://schemas.openxmlformats.org/drawingml/2006/picture">
            <wp:extent cx="5303520" cy="5556800"/>
            <wp:docPr id="7" name="Picture 7"/>
            <wp:cNvGraphicFramePr>
              <a:graphicFrameLocks noChangeAspect="1"/>
            </wp:cNvGraphicFramePr>
            <a:graphic>
              <a:graphicData uri="http://schemas.openxmlformats.org/drawingml/2006/picture">
                <pic:pic>
                  <pic:nvPicPr>
                    <pic:cNvPr id="0" name="04-keywords.png"/>
                    <pic:cNvPicPr/>
                  </pic:nvPicPr>
                  <pic:blipFill>
                    <a:blip r:embed="rId15"/>
                    <a:stretch>
                      <a:fillRect/>
                    </a:stretch>
                  </pic:blipFill>
                  <pic:spPr>
                    <a:xfrm>
                      <a:off x="0" y="0"/>
                      <a:ext cx="5303520" cy="5556800"/>
                    </a:xfrm>
                    <a:prstGeom prst="rect"/>
                  </pic:spPr>
                </pic:pic>
              </a:graphicData>
            </a:graphic>
          </wp:inline>
        </w:drawing>
      </w:r>
    </w:p>
    <w:p>
      <w:pPr>
        <w:spacing w:after="120"/>
        <w:jc w:val="center"/>
      </w:pPr>
      <w:r>
        <w:rPr>
          <w:rFonts w:ascii="Liberation Serif" w:hAnsi="Liberation Serif"/>
          <w:i/>
          <w:sz w:val="20"/>
        </w:rPr>
        <w:t>Fig. 6: Keywords &amp; Hashtags tab – top hashtags, health-term mentions, terms over time, India vs rest of world</w:t>
      </w:r>
    </w:p>
    <w:p>
      <w:pPr>
        <w:keepNext/>
        <w:spacing w:before="160" w:after="40"/>
        <w:jc w:val="center"/>
      </w:pPr>
      <w:r>
        <w:drawing>
          <wp:inline xmlns:a="http://schemas.openxmlformats.org/drawingml/2006/main" xmlns:pic="http://schemas.openxmlformats.org/drawingml/2006/picture">
            <wp:extent cx="5303520" cy="5556800"/>
            <wp:docPr id="8" name="Picture 8"/>
            <wp:cNvGraphicFramePr>
              <a:graphicFrameLocks noChangeAspect="1"/>
            </wp:cNvGraphicFramePr>
            <a:graphic>
              <a:graphicData uri="http://schemas.openxmlformats.org/drawingml/2006/picture">
                <pic:pic>
                  <pic:nvPicPr>
                    <pic:cNvPr id="0" name="05-cases-correlation.png"/>
                    <pic:cNvPicPr/>
                  </pic:nvPicPr>
                  <pic:blipFill>
                    <a:blip r:embed="rId16"/>
                    <a:stretch>
                      <a:fillRect/>
                    </a:stretch>
                  </pic:blipFill>
                  <pic:spPr>
                    <a:xfrm>
                      <a:off x="0" y="0"/>
                      <a:ext cx="5303520" cy="5556800"/>
                    </a:xfrm>
                    <a:prstGeom prst="rect"/>
                  </pic:spPr>
                </pic:pic>
              </a:graphicData>
            </a:graphic>
          </wp:inline>
        </w:drawing>
      </w:r>
    </w:p>
    <w:p>
      <w:pPr>
        <w:spacing w:after="120"/>
        <w:jc w:val="center"/>
      </w:pPr>
      <w:r>
        <w:rPr>
          <w:rFonts w:ascii="Liberation Serif" w:hAnsi="Liberation Serif"/>
          <w:i/>
          <w:sz w:val="20"/>
        </w:rPr>
        <w:t>Fig. 7: Cases correlation tab – lag correlation (−7 to +7 days), scatter of India tweets vs cases, case context</w:t>
      </w:r>
    </w:p>
    <w:p>
      <w:pPr>
        <w:keepNext/>
        <w:spacing w:before="160" w:after="40"/>
        <w:jc w:val="center"/>
      </w:pPr>
      <w:r>
        <w:drawing>
          <wp:inline xmlns:a="http://schemas.openxmlformats.org/drawingml/2006/main" xmlns:pic="http://schemas.openxmlformats.org/drawingml/2006/picture">
            <wp:extent cx="5303520" cy="5556800"/>
            <wp:docPr id="9" name="Picture 9"/>
            <wp:cNvGraphicFramePr>
              <a:graphicFrameLocks noChangeAspect="1"/>
            </wp:cNvGraphicFramePr>
            <a:graphic>
              <a:graphicData uri="http://schemas.openxmlformats.org/drawingml/2006/picture">
                <pic:pic>
                  <pic:nvPicPr>
                    <pic:cNvPr id="0" name="06-try-the-model.png"/>
                    <pic:cNvPicPr/>
                  </pic:nvPicPr>
                  <pic:blipFill>
                    <a:blip r:embed="rId17"/>
                    <a:stretch>
                      <a:fillRect/>
                    </a:stretch>
                  </pic:blipFill>
                  <pic:spPr>
                    <a:xfrm>
                      <a:off x="0" y="0"/>
                      <a:ext cx="5303520" cy="5556800"/>
                    </a:xfrm>
                    <a:prstGeom prst="rect"/>
                  </pic:spPr>
                </pic:pic>
              </a:graphicData>
            </a:graphic>
          </wp:inline>
        </w:drawing>
      </w:r>
    </w:p>
    <w:p>
      <w:pPr>
        <w:spacing w:after="120"/>
        <w:jc w:val="center"/>
      </w:pPr>
      <w:r>
        <w:rPr>
          <w:rFonts w:ascii="Liberation Serif" w:hAnsi="Liberation Serif"/>
          <w:i/>
          <w:sz w:val="20"/>
        </w:rPr>
        <w:t>Fig. 8: Live Model &amp; Explainable AI (XAI) tab – prediction, token-level feature attribution, and evaluation matrix</w:t>
      </w:r>
    </w:p>
    <w:p>
      <w:pPr>
        <w:keepNext/>
        <w:spacing w:before="160" w:after="40"/>
        <w:jc w:val="center"/>
      </w:pPr>
      <w:r>
        <w:drawing>
          <wp:inline xmlns:a="http://schemas.openxmlformats.org/drawingml/2006/main" xmlns:pic="http://schemas.openxmlformats.org/drawingml/2006/picture">
            <wp:extent cx="5303520" cy="5556800"/>
            <wp:docPr id="10" name="Picture 10"/>
            <wp:cNvGraphicFramePr>
              <a:graphicFrameLocks noChangeAspect="1"/>
            </wp:cNvGraphicFramePr>
            <a:graphic>
              <a:graphicData uri="http://schemas.openxmlformats.org/drawingml/2006/picture">
                <pic:pic>
                  <pic:nvPicPr>
                    <pic:cNvPr id="0" name="07-anomalies.png"/>
                    <pic:cNvPicPr/>
                  </pic:nvPicPr>
                  <pic:blipFill>
                    <a:blip r:embed="rId18"/>
                    <a:stretch>
                      <a:fillRect/>
                    </a:stretch>
                  </pic:blipFill>
                  <pic:spPr>
                    <a:xfrm>
                      <a:off x="0" y="0"/>
                      <a:ext cx="5303520" cy="5556800"/>
                    </a:xfrm>
                    <a:prstGeom prst="rect"/>
                  </pic:spPr>
                </pic:pic>
              </a:graphicData>
            </a:graphic>
          </wp:inline>
        </w:drawing>
      </w:r>
    </w:p>
    <w:p>
      <w:pPr>
        <w:spacing w:after="120"/>
        <w:jc w:val="center"/>
      </w:pPr>
      <w:r>
        <w:rPr>
          <w:rFonts w:ascii="Liberation Serif" w:hAnsi="Liberation Serif"/>
          <w:i/>
          <w:sz w:val="20"/>
        </w:rPr>
        <w:t>Fig. 9: Outbreak Anomaly Signals – rolling Z-score surveillance (+1.5σ threshold) detecting unusual surges in chatter</w:t>
      </w:r>
    </w:p>
    <w:p>
      <w:pPr>
        <w:keepNext/>
        <w:spacing w:before="160" w:after="40"/>
        <w:jc w:val="center"/>
      </w:pPr>
      <w:r>
        <w:drawing>
          <wp:inline xmlns:a="http://schemas.openxmlformats.org/drawingml/2006/main" xmlns:pic="http://schemas.openxmlformats.org/drawingml/2006/picture">
            <wp:extent cx="5303520" cy="3638015"/>
            <wp:docPr id="11" name="Picture 11"/>
            <wp:cNvGraphicFramePr>
              <a:graphicFrameLocks noChangeAspect="1"/>
            </wp:cNvGraphicFramePr>
            <a:graphic>
              <a:graphicData uri="http://schemas.openxmlformats.org/drawingml/2006/picture">
                <pic:pic>
                  <pic:nvPicPr>
                    <pic:cNvPr id="0" name="08-flux-web.png"/>
                    <pic:cNvPicPr/>
                  </pic:nvPicPr>
                  <pic:blipFill>
                    <a:blip r:embed="rId19"/>
                    <a:stretch>
                      <a:fillRect/>
                    </a:stretch>
                  </pic:blipFill>
                  <pic:spPr>
                    <a:xfrm>
                      <a:off x="0" y="0"/>
                      <a:ext cx="5303520" cy="3638015"/>
                    </a:xfrm>
                    <a:prstGeom prst="rect"/>
                  </pic:spPr>
                </pic:pic>
              </a:graphicData>
            </a:graphic>
          </wp:inline>
        </w:drawing>
      </w:r>
    </w:p>
    <w:p>
      <w:pPr>
        <w:spacing w:after="120"/>
        <w:jc w:val="center"/>
      </w:pPr>
      <w:r>
        <w:rPr>
          <w:rFonts w:ascii="Liberation Serif" w:hAnsi="Liberation Serif"/>
          <w:i/>
          <w:sz w:val="20"/>
        </w:rPr>
        <w:t>Fig. 10: FLUX Clinical Web Command Center &amp; Research Portal (FastAPI backend + Single-Page Application)</w:t>
      </w:r>
    </w:p>
    <w:p>
      <w:pPr>
        <w:spacing w:before="120" w:after="80" w:line="276" w:lineRule="auto"/>
        <w:jc w:val="left"/>
      </w:pPr>
      <w:r>
        <w:rPr>
          <w:rFonts w:ascii="Liberation Serif" w:hAnsi="Liberation Serif" w:eastAsia="Liberation Serif"/>
          <w:b/>
          <w:i w:val="0"/>
          <w:color w:val="000000"/>
          <w:sz w:val="24"/>
        </w:rPr>
        <w:t>4.4 Limitations and caveats</w:t>
      </w:r>
    </w:p>
    <w:p>
      <w:pPr>
        <w:spacing w:before="0" w:after="60" w:line="312" w:lineRule="auto"/>
        <w:jc w:val="both"/>
      </w:pPr>
      <w:r>
        <w:rPr>
          <w:rFonts w:ascii="Liberation Serif" w:hAnsi="Liberation Serif" w:eastAsia="Liberation Serif"/>
          <w:b w:val="0"/>
          <w:i w:val="0"/>
          <w:color w:val="000000"/>
          <w:sz w:val="24"/>
        </w:rPr>
        <w:t>•  The tweet dataset covers only 25 days (25 Jul – 30 Aug 2020) and its collector capped most days at about 7,500 tweets, with several days missing. Absolute tweet volume therefore reflects the collection process, not public interest, which explains the weak correlations.</w:t>
      </w:r>
    </w:p>
    <w:p>
      <w:pPr>
        <w:spacing w:before="0" w:after="60" w:line="312" w:lineRule="auto"/>
        <w:jc w:val="both"/>
      </w:pPr>
      <w:r>
        <w:rPr>
          <w:rFonts w:ascii="Liberation Serif" w:hAnsi="Liberation Serif" w:eastAsia="Liberation Serif"/>
          <w:b w:val="0"/>
          <w:i w:val="0"/>
          <w:color w:val="000000"/>
          <w:sz w:val="24"/>
        </w:rPr>
        <w:t>•  The India share of tweets swings from 0.9% to 18.6% between days, most likely because of the hour at which each batch was collected.</w:t>
      </w:r>
    </w:p>
    <w:p>
      <w:pPr>
        <w:spacing w:before="0" w:after="60" w:line="312" w:lineRule="auto"/>
        <w:jc w:val="both"/>
      </w:pPr>
      <w:r>
        <w:rPr>
          <w:rFonts w:ascii="Liberation Serif" w:hAnsi="Liberation Serif" w:eastAsia="Liberation Serif"/>
          <w:b w:val="0"/>
          <w:i w:val="0"/>
          <w:color w:val="000000"/>
          <w:sz w:val="24"/>
        </w:rPr>
        <w:t>•  Location is self-reported free text; the regex flags are approximate. “Mumbai” includes Thane and Navi Mumbai (Mumbai Metropolitan Region).</w:t>
      </w:r>
    </w:p>
    <w:p>
      <w:pPr>
        <w:spacing w:before="0" w:after="60" w:line="312" w:lineRule="auto"/>
        <w:jc w:val="both"/>
      </w:pPr>
      <w:r>
        <w:rPr>
          <w:rFonts w:ascii="Liberation Serif" w:hAnsi="Liberation Serif" w:eastAsia="Liberation Serif"/>
          <w:b w:val="0"/>
          <w:i w:val="0"/>
          <w:color w:val="000000"/>
          <w:sz w:val="24"/>
        </w:rPr>
        <w:t>•  The labelled sentiment corpus is from March–April 2020 and VADER matches its labels with 0.935 accuracy, so the model mainly learns to imitate a lexicon; its scores should be seen as a consistency check rather than ground truth.</w:t>
      </w:r>
    </w:p>
    <w:p>
      <w:pPr>
        <w:spacing w:before="0" w:after="60" w:line="312" w:lineRule="auto"/>
        <w:jc w:val="both"/>
      </w:pPr>
      <w:r>
        <w:rPr>
          <w:rFonts w:ascii="Liberation Serif" w:hAnsi="Liberation Serif" w:eastAsia="Liberation Serif"/>
          <w:b w:val="0"/>
          <w:i w:val="0"/>
          <w:color w:val="000000"/>
          <w:sz w:val="24"/>
        </w:rPr>
        <w:t>•  Influenza is covered only through flu/influenza keyword mentions (734 tweets); no separate influenza tweet dataset was used.</w:t>
      </w:r>
    </w:p>
    <w:p>
      <w:pPr>
        <w:spacing w:before="0" w:after="60" w:line="312" w:lineRule="auto"/>
        <w:jc w:val="both"/>
      </w:pPr>
      <w:r>
        <w:rPr>
          <w:rFonts w:ascii="Liberation Serif" w:hAnsi="Liberation Serif" w:eastAsia="Liberation Serif"/>
          <w:b w:val="0"/>
          <w:i w:val="0"/>
          <w:color w:val="000000"/>
          <w:sz w:val="24"/>
        </w:rPr>
        <w:t>•  Correlation is not causation, and 25 data points are too few for a reliable lag estimate.</w:t>
      </w:r>
    </w:p>
    <w:p>
      <w:pPr>
        <w:pageBreakBefore/>
        <w:spacing w:before="0" w:after="280" w:line="276" w:lineRule="auto"/>
        <w:jc w:val="center"/>
      </w:pPr>
      <w:r>
        <w:rPr>
          <w:rFonts w:ascii="Liberation Serif" w:hAnsi="Liberation Serif" w:eastAsia="Liberation Serif"/>
          <w:b/>
          <w:i w:val="0"/>
          <w:color w:val="000000"/>
          <w:sz w:val="28"/>
        </w:rPr>
        <w:t>5. Conclusion</w:t>
      </w:r>
    </w:p>
    <w:p>
      <w:pPr>
        <w:spacing w:before="0" w:after="160" w:line="336" w:lineRule="auto"/>
        <w:jc w:val="both"/>
      </w:pPr>
      <w:r>
        <w:rPr>
          <w:rFonts w:ascii="Liberation Serif" w:hAnsi="Liberation Serif" w:eastAsia="Liberation Serif"/>
          <w:b w:val="0"/>
          <w:i w:val="0"/>
          <w:color w:val="000000"/>
          <w:sz w:val="24"/>
        </w:rPr>
        <w:t>This project built a complete, reproducible data-science workflow on real COVID-19 social-media data: acquisition of 179,108 tweets and official case series for India, Maharashtra, Mumbai and the world; cleaning and region flagging; sentiment, hashtag, health-term and NMF topic trend analyses; a lag-correlation study; and a TF-IDF + logistic regression sentiment model (accuracy 0.782, macro F1 0.759) exported with joblib. An interactive Streamlit dashboard with date, region, keyword and sentiment filters makes every analysis explorable.</w:t>
      </w:r>
    </w:p>
    <w:p>
      <w:pPr>
        <w:spacing w:before="0" w:after="160" w:line="336" w:lineRule="auto"/>
        <w:jc w:val="both"/>
      </w:pPr>
      <w:r>
        <w:rPr>
          <w:rFonts w:ascii="Liberation Serif" w:hAnsi="Liberation Serif" w:eastAsia="Liberation Serif"/>
          <w:b w:val="0"/>
          <w:i w:val="0"/>
          <w:color w:val="000000"/>
          <w:sz w:val="24"/>
        </w:rPr>
        <w:t>The findings show that Indian tweets focused more on testing, hospitals and daily case spikes and were less negative than the rest of the world, that vaccine talk grew during August 2020, and that tweet counts from a capped collection cannot predict case numbers. Future work includes a longer, uncapped tweet stream (for example the full 2020–2022 period, including India’s 2021 second wave), Hindi and Marathi tweets, transformer-based sentiment models and a dedicated influenza dataset.</w:t>
      </w:r>
    </w:p>
    <w:p>
      <w:pPr>
        <w:pageBreakBefore/>
        <w:spacing w:before="0" w:after="280" w:line="276" w:lineRule="auto"/>
        <w:jc w:val="center"/>
      </w:pPr>
      <w:r>
        <w:rPr>
          <w:rFonts w:ascii="Liberation Serif" w:hAnsi="Liberation Serif" w:eastAsia="Liberation Serif"/>
          <w:b/>
          <w:i w:val="0"/>
          <w:color w:val="000000"/>
          <w:sz w:val="28"/>
        </w:rPr>
        <w:t>6. References</w:t>
      </w:r>
    </w:p>
    <w:p>
      <w:pPr>
        <w:spacing w:before="0" w:after="120" w:line="312" w:lineRule="auto"/>
        <w:jc w:val="both"/>
      </w:pPr>
      <w:r>
        <w:rPr>
          <w:rFonts w:ascii="Liberation Serif" w:hAnsi="Liberation Serif" w:eastAsia="Liberation Serif"/>
          <w:b w:val="0"/>
          <w:i w:val="0"/>
          <w:color w:val="000000"/>
          <w:sz w:val="24"/>
        </w:rPr>
        <w:t>1. G. Preda, “COVID19 Tweets,” Kaggle dataset, 2020, https://www.kaggle.com/datasets/gpreda/covid19-tweets; mirror https://github.com/gabrielpreda/covid-19-tweets.</w:t>
      </w:r>
    </w:p>
    <w:p>
      <w:pPr>
        <w:spacing w:before="0" w:after="120" w:line="312" w:lineRule="auto"/>
        <w:jc w:val="both"/>
      </w:pPr>
      <w:r>
        <w:rPr>
          <w:rFonts w:ascii="Liberation Serif" w:hAnsi="Liberation Serif" w:eastAsia="Liberation Serif"/>
          <w:b w:val="0"/>
          <w:i w:val="0"/>
          <w:color w:val="000000"/>
          <w:sz w:val="24"/>
        </w:rPr>
        <w:t>2. A. Miglani (datatattle), “Coronavirus tweets NLP – Text Classification,” Kaggle, 2020, https://www.kaggle.com/datasets/datatattle/covid-19-nlp-text-classification; mirror https://huggingface.co/datasets/argilla/twitter-coronavirus.</w:t>
      </w:r>
    </w:p>
    <w:p>
      <w:pPr>
        <w:spacing w:before="0" w:after="120" w:line="312" w:lineRule="auto"/>
        <w:jc w:val="both"/>
      </w:pPr>
      <w:r>
        <w:rPr>
          <w:rFonts w:ascii="Liberation Serif" w:hAnsi="Liberation Serif" w:eastAsia="Liberation Serif"/>
          <w:b w:val="0"/>
          <w:i w:val="0"/>
          <w:color w:val="000000"/>
          <w:sz w:val="24"/>
        </w:rPr>
        <w:t>3. covid19india.org, COVID-19 India API archive (case_time_series.csv, states.csv, districts.csv), https://data.covid19india.org/.</w:t>
      </w:r>
    </w:p>
    <w:p>
      <w:pPr>
        <w:spacing w:before="0" w:after="120" w:line="312" w:lineRule="auto"/>
        <w:jc w:val="both"/>
      </w:pPr>
      <w:r>
        <w:rPr>
          <w:rFonts w:ascii="Liberation Serif" w:hAnsi="Liberation Serif" w:eastAsia="Liberation Serif"/>
          <w:b w:val="0"/>
          <w:i w:val="0"/>
          <w:color w:val="000000"/>
          <w:sz w:val="24"/>
        </w:rPr>
        <w:t>4. E. Mathieu et al., “Coronavirus Pandemic (COVID-19),” Our World in Data, https://ourworldindata.org/coronavirus; data https://github.com/owid/covid-19-data.</w:t>
      </w:r>
    </w:p>
    <w:p>
      <w:pPr>
        <w:spacing w:before="0" w:after="120" w:line="312" w:lineRule="auto"/>
        <w:jc w:val="both"/>
      </w:pPr>
      <w:r>
        <w:rPr>
          <w:rFonts w:ascii="Liberation Serif" w:hAnsi="Liberation Serif" w:eastAsia="Liberation Serif"/>
          <w:b w:val="0"/>
          <w:i w:val="0"/>
          <w:color w:val="000000"/>
          <w:sz w:val="24"/>
        </w:rPr>
        <w:t>5. C. J. Hutto and E. Gilbert, “VADER: A Parsimonious Rule-based Model for Sentiment Analysis of Social Media Text,” Proc. ICWSM, 2014.</w:t>
      </w:r>
    </w:p>
    <w:p>
      <w:pPr>
        <w:spacing w:before="0" w:after="120" w:line="312" w:lineRule="auto"/>
        <w:jc w:val="both"/>
      </w:pPr>
      <w:r>
        <w:rPr>
          <w:rFonts w:ascii="Liberation Serif" w:hAnsi="Liberation Serif" w:eastAsia="Liberation Serif"/>
          <w:b w:val="0"/>
          <w:i w:val="0"/>
          <w:color w:val="000000"/>
          <w:sz w:val="24"/>
        </w:rPr>
        <w:t>6. D. D. Lee and H. S. Seung, “Learning the parts of objects by non-negative matrix factorization,” Nature, vol. 401, pp. 788–791, 1999.</w:t>
      </w:r>
    </w:p>
    <w:p>
      <w:pPr>
        <w:spacing w:before="0" w:after="120" w:line="312" w:lineRule="auto"/>
        <w:jc w:val="both"/>
      </w:pPr>
      <w:r>
        <w:rPr>
          <w:rFonts w:ascii="Liberation Serif" w:hAnsi="Liberation Serif" w:eastAsia="Liberation Serif"/>
          <w:b w:val="0"/>
          <w:i w:val="0"/>
          <w:color w:val="000000"/>
          <w:sz w:val="24"/>
        </w:rPr>
        <w:t>7. F. Pedregosa et al., “Scikit-learn: Machine Learning in Python,” Journal of Machine Learning Research, vol. 12, pp. 2825–2830, 2011.</w:t>
      </w:r>
    </w:p>
    <w:p>
      <w:pPr>
        <w:spacing w:before="0" w:after="120" w:line="312" w:lineRule="auto"/>
        <w:jc w:val="both"/>
      </w:pPr>
      <w:r>
        <w:rPr>
          <w:rFonts w:ascii="Liberation Serif" w:hAnsi="Liberation Serif" w:eastAsia="Liberation Serif"/>
          <w:b w:val="0"/>
          <w:i w:val="0"/>
          <w:color w:val="000000"/>
          <w:sz w:val="24"/>
        </w:rPr>
        <w:t>8. J. M. Banda et al., “A Large-Scale COVID-19 Twitter Chatter Dataset for Open Scientific Research – An International Collaboration,” Epidemiologia, vol. 2, no. 3, pp. 315–324, 2021.</w:t>
      </w:r>
    </w:p>
    <w:p>
      <w:pPr>
        <w:spacing w:before="0" w:after="120" w:line="312" w:lineRule="auto"/>
        <w:jc w:val="both"/>
      </w:pPr>
      <w:r>
        <w:rPr>
          <w:rFonts w:ascii="Liberation Serif" w:hAnsi="Liberation Serif" w:eastAsia="Liberation Serif"/>
          <w:b w:val="0"/>
          <w:i w:val="0"/>
          <w:color w:val="000000"/>
          <w:sz w:val="24"/>
        </w:rPr>
        <w:t>9. E. Chen, K. Lerman and E. Ferrara, “Tracking Social Media Discourse About the COVID-19 Pandemic: Development of a Public Coronavirus Twitter Data Set,” JMIR Public Health and Surveillance, vol. 6, no. 2, e19273, 2020.</w:t>
      </w:r>
    </w:p>
    <w:p>
      <w:pPr>
        <w:spacing w:before="0" w:after="120" w:line="312" w:lineRule="auto"/>
        <w:jc w:val="both"/>
      </w:pPr>
      <w:r>
        <w:rPr>
          <w:rFonts w:ascii="Liberation Serif" w:hAnsi="Liberation Serif" w:eastAsia="Liberation Serif"/>
          <w:b w:val="0"/>
          <w:i w:val="0"/>
          <w:color w:val="000000"/>
          <w:sz w:val="24"/>
        </w:rPr>
        <w:t>10. Streamlit documentation, https://docs.streamlit.io/; Plotly Python documentation, https://plotly.com/python/.</w:t>
      </w:r>
    </w:p>
    <w:p>
      <w:pPr>
        <w:spacing w:before="0" w:after="120" w:line="312" w:lineRule="auto"/>
        <w:jc w:val="both"/>
      </w:pPr>
      <w:r>
        <w:rPr>
          <w:rFonts w:ascii="Liberation Serif" w:hAnsi="Liberation Serif" w:eastAsia="Liberation Serif"/>
          <w:b w:val="0"/>
          <w:i w:val="0"/>
          <w:color w:val="000000"/>
          <w:sz w:val="24"/>
        </w:rPr>
        <w:t>11. W. McKinney, “Data Structures for Statistical Computing in Python,” Proc. 9th Python in Science Conf., 2010 (pandas).</w:t>
      </w:r>
    </w:p>
    <w:p>
      <w:pPr>
        <w:spacing w:before="0" w:after="120" w:line="312" w:lineRule="auto"/>
        <w:jc w:val="both"/>
      </w:pPr>
      <w:r>
        <w:rPr>
          <w:rFonts w:ascii="Liberation Serif" w:hAnsi="Liberation Serif" w:eastAsia="Liberation Serif"/>
          <w:b w:val="0"/>
          <w:i w:val="0"/>
          <w:color w:val="000000"/>
          <w:sz w:val="24"/>
        </w:rPr>
        <w:t>12. Shree L. R. Tiwari College Of Engineering, Department of Computer Engineering – Mini Project guidelines (internal).</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