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Reliance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SKILLING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ACADEMY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  <w:rtl w:val="0"/>
        </w:rPr>
        <w:t xml:space="preserve">COMPLETION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completion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22.01.2025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8"/>
          <w:szCs w:val="88"/>
          <w:u w:val="none"/>
          <w:shd w:fill="auto" w:val="clear"/>
          <w:vertAlign w:val="baseline"/>
          <w:rtl w:val="0"/>
        </w:rPr>
        <w:t xml:space="preserve">Sourabh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88"/>
          <w:szCs w:val="88"/>
          <w:u w:val="none"/>
          <w:shd w:fill="auto" w:val="clear"/>
          <w:vertAlign w:val="baseline"/>
          <w:rtl w:val="0"/>
        </w:rPr>
        <w:t xml:space="preserve">Rajput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completed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DevOps Engineer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Programme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Reliance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Skilling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Academy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RELIANCE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TOUR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UNDATION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KILLING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RFSA00069344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