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F543C" w14:textId="6DB0E25E" w:rsidR="00D05F71" w:rsidRPr="00D05F71" w:rsidRDefault="00D05F71" w:rsidP="00D05F71">
      <w:pPr>
        <w:framePr w:hSpace="180" w:wrap="around" w:vAnchor="page" w:hAnchor="margin" w:x="60" w:y="477"/>
        <w:shd w:val="clear" w:color="auto" w:fill="FFFFFF"/>
        <w:tabs>
          <w:tab w:val="left" w:pos="495"/>
          <w:tab w:val="center" w:pos="3785"/>
        </w:tabs>
        <w:jc w:val="center"/>
        <w:rPr>
          <w:rFonts w:ascii="Aparajita" w:eastAsiaTheme="minorEastAsia" w:hAnsi="Aparajita" w:cs="Aparajita"/>
          <w:sz w:val="56"/>
          <w:szCs w:val="52"/>
          <w:lang w:eastAsia="en-IN" w:bidi="hi-IN"/>
        </w:rPr>
      </w:pPr>
      <w:r w:rsidRPr="00D05F71">
        <w:rPr>
          <w:rFonts w:ascii="Aparajita" w:eastAsiaTheme="minorEastAsia" w:hAnsi="Aparajita" w:cs="Aparajita"/>
          <w:sz w:val="56"/>
          <w:szCs w:val="52"/>
          <w:cs/>
          <w:lang w:eastAsia="en-IN" w:bidi="hi-IN"/>
        </w:rPr>
        <w:t>राष्ट्रीय</w:t>
      </w:r>
      <w:r w:rsidRPr="00D05F71">
        <w:rPr>
          <w:rFonts w:ascii="Aparajita" w:eastAsiaTheme="minorEastAsia" w:hAnsi="Aparajita" w:cs="Aparajita"/>
          <w:sz w:val="56"/>
          <w:szCs w:val="52"/>
          <w:lang w:val="en-US" w:eastAsia="en-IN" w:bidi="hi-IN"/>
        </w:rPr>
        <w:t xml:space="preserve"> </w:t>
      </w:r>
      <w:r w:rsidRPr="00D05F71">
        <w:rPr>
          <w:rFonts w:ascii="Aparajita" w:eastAsiaTheme="minorEastAsia" w:hAnsi="Aparajita" w:cs="Aparajita"/>
          <w:sz w:val="56"/>
          <w:szCs w:val="52"/>
          <w:cs/>
          <w:lang w:eastAsia="en-IN" w:bidi="hi-IN"/>
        </w:rPr>
        <w:t>प्रौद्योगिकी</w:t>
      </w:r>
      <w:r w:rsidRPr="00D05F71">
        <w:rPr>
          <w:rFonts w:ascii="Aparajita" w:eastAsiaTheme="minorEastAsia" w:hAnsi="Aparajita" w:cs="Aparajita"/>
          <w:sz w:val="56"/>
          <w:szCs w:val="52"/>
          <w:lang w:val="en-US" w:eastAsia="en-IN" w:bidi="hi-IN"/>
        </w:rPr>
        <w:t xml:space="preserve"> </w:t>
      </w:r>
      <w:r w:rsidRPr="00D05F71">
        <w:rPr>
          <w:rFonts w:ascii="Aparajita" w:eastAsiaTheme="minorEastAsia" w:hAnsi="Aparajita" w:cs="Aparajita"/>
          <w:sz w:val="56"/>
          <w:szCs w:val="52"/>
          <w:cs/>
          <w:lang w:eastAsia="en-IN" w:bidi="hi-IN"/>
        </w:rPr>
        <w:t>संस्थान</w:t>
      </w:r>
      <w:r w:rsidRPr="00D05F71">
        <w:rPr>
          <w:rFonts w:ascii="Aparajita" w:eastAsiaTheme="minorEastAsia" w:hAnsi="Aparajita" w:cs="Aparajita"/>
          <w:sz w:val="56"/>
          <w:szCs w:val="52"/>
          <w:lang w:val="en-US" w:eastAsia="en-IN" w:bidi="hi-IN"/>
        </w:rPr>
        <w:t xml:space="preserve"> </w:t>
      </w:r>
      <w:r w:rsidRPr="00D05F71">
        <w:rPr>
          <w:rFonts w:ascii="Aparajita" w:eastAsiaTheme="minorEastAsia" w:hAnsi="Aparajita" w:cs="Aparajita"/>
          <w:sz w:val="56"/>
          <w:szCs w:val="52"/>
          <w:cs/>
          <w:lang w:eastAsia="en-IN" w:bidi="hi-IN"/>
        </w:rPr>
        <w:t>दिल्ली</w:t>
      </w:r>
    </w:p>
    <w:p w14:paraId="496F5365" w14:textId="77777777" w:rsidR="00D05F71" w:rsidRPr="00D05F71" w:rsidRDefault="00D05F71" w:rsidP="00D05F71">
      <w:pPr>
        <w:framePr w:hSpace="180" w:wrap="around" w:vAnchor="page" w:hAnchor="margin" w:x="60" w:y="477"/>
        <w:shd w:val="clear" w:color="auto" w:fill="FFFFFF"/>
        <w:tabs>
          <w:tab w:val="left" w:pos="495"/>
          <w:tab w:val="center" w:pos="3785"/>
        </w:tabs>
        <w:jc w:val="center"/>
        <w:rPr>
          <w:rFonts w:eastAsiaTheme="minorEastAsia" w:cs="Mangal"/>
          <w:b/>
          <w:color w:val="000000"/>
          <w:sz w:val="36"/>
          <w:szCs w:val="40"/>
          <w:lang w:eastAsia="en-IN" w:bidi="hi-IN"/>
        </w:rPr>
      </w:pPr>
      <w:r w:rsidRPr="00D05F71">
        <w:rPr>
          <w:rFonts w:eastAsiaTheme="minorEastAsia" w:cs="Mangal"/>
          <w:b/>
          <w:color w:val="000000"/>
          <w:sz w:val="36"/>
          <w:szCs w:val="40"/>
          <w:lang w:eastAsia="en-IN" w:bidi="hi-IN"/>
        </w:rPr>
        <w:t>NATIONAL INSTITUTE OF TECHNOLOGY DELHI</w:t>
      </w:r>
    </w:p>
    <w:p w14:paraId="75022B35" w14:textId="2D56A538" w:rsidR="005A1743" w:rsidRPr="005A1743" w:rsidRDefault="00D05F71" w:rsidP="00423B7E">
      <w:pPr>
        <w:jc w:val="center"/>
        <w:rPr>
          <w:b/>
          <w:bCs/>
          <w:sz w:val="34"/>
          <w:szCs w:val="32"/>
          <w:u w:val="single"/>
        </w:rPr>
      </w:pPr>
      <w:r>
        <w:rPr>
          <w:noProof/>
        </w:rPr>
        <w:drawing>
          <wp:anchor distT="0" distB="0" distL="114300" distR="114300" simplePos="0" relativeHeight="251658240" behindDoc="0" locked="0" layoutInCell="1" allowOverlap="1" wp14:anchorId="22563860" wp14:editId="772720F7">
            <wp:simplePos x="0" y="0"/>
            <wp:positionH relativeFrom="margin">
              <wp:posOffset>-390525</wp:posOffset>
            </wp:positionH>
            <wp:positionV relativeFrom="paragraph">
              <wp:posOffset>-7620</wp:posOffset>
            </wp:positionV>
            <wp:extent cx="619125" cy="633095"/>
            <wp:effectExtent l="0" t="0" r="9525"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633095"/>
                    </a:xfrm>
                    <a:prstGeom prst="rect">
                      <a:avLst/>
                    </a:prstGeom>
                    <a:noFill/>
                  </pic:spPr>
                </pic:pic>
              </a:graphicData>
            </a:graphic>
            <wp14:sizeRelH relativeFrom="margin">
              <wp14:pctWidth>0</wp14:pctWidth>
            </wp14:sizeRelH>
            <wp14:sizeRelV relativeFrom="margin">
              <wp14:pctHeight>0</wp14:pctHeight>
            </wp14:sizeRelV>
          </wp:anchor>
        </w:drawing>
      </w:r>
      <w:r w:rsidR="005A1743" w:rsidRPr="005A1743">
        <w:rPr>
          <w:b/>
          <w:bCs/>
          <w:sz w:val="34"/>
          <w:szCs w:val="32"/>
          <w:u w:val="single"/>
        </w:rPr>
        <w:t>Department of Elect</w:t>
      </w:r>
      <w:r w:rsidR="004B217A">
        <w:rPr>
          <w:b/>
          <w:bCs/>
          <w:sz w:val="34"/>
          <w:szCs w:val="32"/>
          <w:u w:val="single"/>
        </w:rPr>
        <w:t xml:space="preserve">rical </w:t>
      </w:r>
      <w:r w:rsidR="005A1743" w:rsidRPr="005A1743">
        <w:rPr>
          <w:b/>
          <w:bCs/>
          <w:sz w:val="34"/>
          <w:szCs w:val="32"/>
          <w:u w:val="single"/>
        </w:rPr>
        <w:t>Engineering</w:t>
      </w:r>
    </w:p>
    <w:p w14:paraId="164B7119" w14:textId="1F93A45A" w:rsidR="00423B7E" w:rsidRDefault="002B6853" w:rsidP="00423B7E">
      <w:pPr>
        <w:jc w:val="center"/>
        <w:rPr>
          <w:b/>
          <w:bCs/>
          <w:sz w:val="42"/>
          <w:szCs w:val="40"/>
          <w:u w:val="single"/>
        </w:rPr>
      </w:pPr>
      <w:r w:rsidRPr="002B6853">
        <w:rPr>
          <w:b/>
          <w:bCs/>
          <w:sz w:val="42"/>
          <w:szCs w:val="40"/>
          <w:u w:val="single"/>
        </w:rPr>
        <w:t xml:space="preserve">Project Synopsis </w:t>
      </w:r>
    </w:p>
    <w:p w14:paraId="0F1452E4" w14:textId="2F7CEBB4" w:rsidR="002B6853" w:rsidRPr="002B6853" w:rsidRDefault="002B6853" w:rsidP="00423B7E">
      <w:pPr>
        <w:jc w:val="center"/>
        <w:rPr>
          <w:b/>
          <w:bCs/>
          <w:sz w:val="42"/>
          <w:szCs w:val="40"/>
          <w:u w:val="single"/>
        </w:rPr>
      </w:pPr>
    </w:p>
    <w:tbl>
      <w:tblPr>
        <w:tblStyle w:val="TableGrid"/>
        <w:tblW w:w="10197" w:type="dxa"/>
        <w:tblInd w:w="-567" w:type="dxa"/>
        <w:tblLook w:val="04A0" w:firstRow="1" w:lastRow="0" w:firstColumn="1" w:lastColumn="0" w:noHBand="0" w:noVBand="1"/>
      </w:tblPr>
      <w:tblGrid>
        <w:gridCol w:w="2110"/>
        <w:gridCol w:w="3953"/>
        <w:gridCol w:w="4134"/>
      </w:tblGrid>
      <w:tr w:rsidR="00DC3A25" w:rsidRPr="00423B7E" w14:paraId="4B1CD3D8" w14:textId="77777777" w:rsidTr="00C05882">
        <w:tc>
          <w:tcPr>
            <w:tcW w:w="10197" w:type="dxa"/>
            <w:gridSpan w:val="3"/>
            <w:tcBorders>
              <w:top w:val="nil"/>
              <w:left w:val="nil"/>
              <w:bottom w:val="single" w:sz="4" w:space="0" w:color="auto"/>
              <w:right w:val="nil"/>
            </w:tcBorders>
          </w:tcPr>
          <w:p w14:paraId="6600E34C" w14:textId="53FEB306" w:rsidR="00DC3A25" w:rsidRPr="00D618A3" w:rsidRDefault="00DC3A25" w:rsidP="00DC3A25">
            <w:pPr>
              <w:rPr>
                <w:b/>
                <w:bCs/>
                <w:i/>
                <w:iCs/>
                <w:sz w:val="32"/>
                <w:szCs w:val="32"/>
              </w:rPr>
            </w:pPr>
            <w:r w:rsidRPr="00D618A3">
              <w:rPr>
                <w:b/>
                <w:bCs/>
                <w:i/>
                <w:iCs/>
                <w:sz w:val="32"/>
                <w:szCs w:val="32"/>
              </w:rPr>
              <w:t>Student &amp; Supervisor Details</w:t>
            </w:r>
          </w:p>
        </w:tc>
      </w:tr>
      <w:tr w:rsidR="00DC3A25" w:rsidRPr="00423B7E" w14:paraId="079CA648" w14:textId="77777777" w:rsidTr="00C05882">
        <w:tc>
          <w:tcPr>
            <w:tcW w:w="2110" w:type="dxa"/>
            <w:tcBorders>
              <w:top w:val="single" w:sz="4" w:space="0" w:color="auto"/>
            </w:tcBorders>
          </w:tcPr>
          <w:p w14:paraId="7A911CF1" w14:textId="0946EF1C" w:rsidR="00DC3A25" w:rsidRPr="00423B7E" w:rsidRDefault="00DC3A25" w:rsidP="000538F7">
            <w:r w:rsidRPr="00423B7E">
              <w:t>Name of Student</w:t>
            </w:r>
          </w:p>
        </w:tc>
        <w:tc>
          <w:tcPr>
            <w:tcW w:w="8087" w:type="dxa"/>
            <w:gridSpan w:val="2"/>
            <w:tcBorders>
              <w:top w:val="single" w:sz="4" w:space="0" w:color="auto"/>
            </w:tcBorders>
          </w:tcPr>
          <w:p w14:paraId="19E028D6" w14:textId="4CB8D3AC" w:rsidR="009772F9" w:rsidRDefault="004A188D" w:rsidP="00A6667B">
            <w:pPr>
              <w:rPr>
                <w:b/>
                <w:bCs/>
              </w:rPr>
            </w:pPr>
            <w:r>
              <w:rPr>
                <w:b/>
                <w:bCs/>
              </w:rPr>
              <w:t>Sourabh Shiroti</w:t>
            </w:r>
          </w:p>
          <w:p w14:paraId="2C1047BB" w14:textId="21F046FD" w:rsidR="00A6667B" w:rsidRPr="002A20B9" w:rsidRDefault="00A6667B" w:rsidP="00A6667B">
            <w:pPr>
              <w:rPr>
                <w:b/>
                <w:bCs/>
              </w:rPr>
            </w:pPr>
          </w:p>
        </w:tc>
      </w:tr>
      <w:tr w:rsidR="00423B7E" w:rsidRPr="00423B7E" w14:paraId="3F66DECE" w14:textId="77777777" w:rsidTr="00C05882">
        <w:tc>
          <w:tcPr>
            <w:tcW w:w="2110" w:type="dxa"/>
            <w:tcBorders>
              <w:bottom w:val="single" w:sz="4" w:space="0" w:color="auto"/>
            </w:tcBorders>
          </w:tcPr>
          <w:p w14:paraId="2BF7DB43" w14:textId="008D6995" w:rsidR="00423B7E" w:rsidRPr="00423B7E" w:rsidRDefault="00423B7E" w:rsidP="00423B7E">
            <w:pPr>
              <w:jc w:val="center"/>
            </w:pPr>
            <w:r w:rsidRPr="00423B7E">
              <w:t>Roll Number</w:t>
            </w:r>
          </w:p>
        </w:tc>
        <w:tc>
          <w:tcPr>
            <w:tcW w:w="8087" w:type="dxa"/>
            <w:gridSpan w:val="2"/>
            <w:tcBorders>
              <w:bottom w:val="single" w:sz="4" w:space="0" w:color="auto"/>
            </w:tcBorders>
          </w:tcPr>
          <w:p w14:paraId="4CED9358" w14:textId="1E4BC425" w:rsidR="00423B7E" w:rsidRPr="002A20B9" w:rsidRDefault="00C05882" w:rsidP="00C05882">
            <w:pPr>
              <w:rPr>
                <w:b/>
                <w:bCs/>
              </w:rPr>
            </w:pPr>
            <w:r>
              <w:rPr>
                <w:b/>
                <w:bCs/>
              </w:rPr>
              <w:t>2212300</w:t>
            </w:r>
            <w:r w:rsidR="004A188D">
              <w:rPr>
                <w:b/>
                <w:bCs/>
              </w:rPr>
              <w:t>61</w:t>
            </w:r>
          </w:p>
          <w:p w14:paraId="5EA3725A" w14:textId="0429A6B8" w:rsidR="00423B7E" w:rsidRPr="002A20B9" w:rsidRDefault="00423B7E" w:rsidP="00423B7E">
            <w:pPr>
              <w:jc w:val="center"/>
              <w:rPr>
                <w:b/>
                <w:bCs/>
              </w:rPr>
            </w:pPr>
          </w:p>
        </w:tc>
      </w:tr>
      <w:tr w:rsidR="00767F1E" w:rsidRPr="00423B7E" w14:paraId="2AF39832" w14:textId="4DEAA95F" w:rsidTr="00C05882">
        <w:tc>
          <w:tcPr>
            <w:tcW w:w="2110" w:type="dxa"/>
            <w:tcBorders>
              <w:bottom w:val="single" w:sz="4" w:space="0" w:color="auto"/>
            </w:tcBorders>
          </w:tcPr>
          <w:p w14:paraId="687E6531" w14:textId="080F857B" w:rsidR="00767F1E" w:rsidRPr="00423B7E" w:rsidRDefault="00767F1E" w:rsidP="00423B7E">
            <w:pPr>
              <w:jc w:val="center"/>
            </w:pPr>
            <w:r>
              <w:t>Course (Branch), Semester</w:t>
            </w:r>
          </w:p>
        </w:tc>
        <w:tc>
          <w:tcPr>
            <w:tcW w:w="3953" w:type="dxa"/>
            <w:tcBorders>
              <w:bottom w:val="single" w:sz="4" w:space="0" w:color="auto"/>
            </w:tcBorders>
          </w:tcPr>
          <w:p w14:paraId="01E962B0" w14:textId="4780B840" w:rsidR="00C616E3" w:rsidRDefault="00767F1E" w:rsidP="007A35D6">
            <w:pPr>
              <w:rPr>
                <w:b/>
                <w:bCs/>
              </w:rPr>
            </w:pPr>
            <w:r>
              <w:rPr>
                <w:b/>
                <w:bCs/>
              </w:rPr>
              <w:t>B.</w:t>
            </w:r>
            <w:r w:rsidR="004B217A">
              <w:rPr>
                <w:b/>
                <w:bCs/>
              </w:rPr>
              <w:t xml:space="preserve"> </w:t>
            </w:r>
            <w:r>
              <w:rPr>
                <w:b/>
                <w:bCs/>
              </w:rPr>
              <w:t>Tech</w:t>
            </w:r>
            <w:r w:rsidRPr="002A20B9">
              <w:rPr>
                <w:b/>
                <w:bCs/>
              </w:rPr>
              <w:t>.</w:t>
            </w:r>
            <w:r w:rsidR="00C616E3">
              <w:rPr>
                <w:b/>
                <w:bCs/>
              </w:rPr>
              <w:t>/M.</w:t>
            </w:r>
            <w:r w:rsidR="004B217A">
              <w:rPr>
                <w:b/>
                <w:bCs/>
              </w:rPr>
              <w:t xml:space="preserve"> </w:t>
            </w:r>
            <w:r w:rsidR="00C616E3">
              <w:rPr>
                <w:b/>
                <w:bCs/>
              </w:rPr>
              <w:t>Tech</w:t>
            </w:r>
            <w:r w:rsidRPr="002A20B9">
              <w:rPr>
                <w:b/>
                <w:bCs/>
              </w:rPr>
              <w:t xml:space="preserve"> (EE)- </w:t>
            </w:r>
            <w:r>
              <w:rPr>
                <w:b/>
                <w:bCs/>
              </w:rPr>
              <w:t>…</w:t>
            </w:r>
            <w:r w:rsidR="00C05882">
              <w:rPr>
                <w:b/>
                <w:bCs/>
              </w:rPr>
              <w:t>3</w:t>
            </w:r>
            <w:r>
              <w:rPr>
                <w:b/>
                <w:bCs/>
              </w:rPr>
              <w:t>……</w:t>
            </w:r>
          </w:p>
          <w:p w14:paraId="4C792AAD" w14:textId="30294C16" w:rsidR="00767F1E" w:rsidRPr="002A20B9" w:rsidRDefault="00767F1E" w:rsidP="007A35D6">
            <w:pPr>
              <w:rPr>
                <w:b/>
                <w:bCs/>
              </w:rPr>
            </w:pPr>
            <w:r w:rsidRPr="002A20B9">
              <w:rPr>
                <w:b/>
                <w:bCs/>
              </w:rPr>
              <w:t>Semester</w:t>
            </w:r>
            <w:r w:rsidR="00C616E3">
              <w:rPr>
                <w:b/>
                <w:bCs/>
              </w:rPr>
              <w:t>-</w:t>
            </w:r>
            <w:r w:rsidR="00C05882">
              <w:rPr>
                <w:b/>
                <w:bCs/>
              </w:rPr>
              <w:t>6</w:t>
            </w:r>
          </w:p>
          <w:p w14:paraId="53FCF944" w14:textId="513A8124" w:rsidR="00767F1E" w:rsidRPr="002A20B9" w:rsidRDefault="00767F1E" w:rsidP="00423B7E">
            <w:pPr>
              <w:jc w:val="center"/>
              <w:rPr>
                <w:b/>
                <w:bCs/>
              </w:rPr>
            </w:pPr>
          </w:p>
        </w:tc>
        <w:tc>
          <w:tcPr>
            <w:tcW w:w="4134" w:type="dxa"/>
            <w:tcBorders>
              <w:bottom w:val="single" w:sz="4" w:space="0" w:color="auto"/>
            </w:tcBorders>
          </w:tcPr>
          <w:p w14:paraId="7D023450" w14:textId="1CF6294D" w:rsidR="00767F1E" w:rsidRPr="00C05882" w:rsidRDefault="00F30B1F">
            <w:pPr>
              <w:rPr>
                <w:b/>
                <w:bCs/>
                <w:sz w:val="28"/>
                <w:szCs w:val="26"/>
              </w:rPr>
            </w:pPr>
            <w:r w:rsidRPr="00593CEA">
              <w:rPr>
                <w:b/>
                <w:bCs/>
                <w:sz w:val="28"/>
                <w:szCs w:val="26"/>
              </w:rPr>
              <w:t>Project Code-</w:t>
            </w:r>
            <w:r w:rsidR="00C05882">
              <w:rPr>
                <w:b/>
                <w:bCs/>
                <w:sz w:val="28"/>
                <w:szCs w:val="26"/>
              </w:rPr>
              <w:t xml:space="preserve"> EEP 353</w:t>
            </w:r>
          </w:p>
          <w:p w14:paraId="3E708099" w14:textId="77777777" w:rsidR="00767F1E" w:rsidRPr="002A20B9" w:rsidRDefault="00767F1E" w:rsidP="00423B7E">
            <w:pPr>
              <w:jc w:val="center"/>
              <w:rPr>
                <w:b/>
                <w:bCs/>
              </w:rPr>
            </w:pPr>
          </w:p>
        </w:tc>
      </w:tr>
      <w:tr w:rsidR="00C50BD9" w:rsidRPr="00423B7E" w14:paraId="369FD0E3" w14:textId="77777777" w:rsidTr="00C05882">
        <w:tc>
          <w:tcPr>
            <w:tcW w:w="2110" w:type="dxa"/>
            <w:tcBorders>
              <w:bottom w:val="single" w:sz="4" w:space="0" w:color="auto"/>
            </w:tcBorders>
          </w:tcPr>
          <w:p w14:paraId="5A30476D" w14:textId="657037DA" w:rsidR="00C50BD9" w:rsidRPr="00423B7E" w:rsidRDefault="00C50BD9" w:rsidP="00423B7E">
            <w:pPr>
              <w:jc w:val="center"/>
            </w:pPr>
            <w:r w:rsidRPr="00423B7E">
              <w:t>Supervisor’s Name</w:t>
            </w:r>
          </w:p>
        </w:tc>
        <w:tc>
          <w:tcPr>
            <w:tcW w:w="8087" w:type="dxa"/>
            <w:gridSpan w:val="2"/>
            <w:tcBorders>
              <w:bottom w:val="single" w:sz="4" w:space="0" w:color="auto"/>
            </w:tcBorders>
          </w:tcPr>
          <w:p w14:paraId="43B5D316" w14:textId="3E0754A8" w:rsidR="00C50BD9" w:rsidRPr="002A20B9" w:rsidRDefault="00C05882" w:rsidP="00C05882">
            <w:pPr>
              <w:rPr>
                <w:b/>
                <w:bCs/>
              </w:rPr>
            </w:pPr>
            <w:r>
              <w:rPr>
                <w:b/>
                <w:bCs/>
              </w:rPr>
              <w:t xml:space="preserve">Dr. </w:t>
            </w:r>
            <w:r w:rsidR="002845F2">
              <w:rPr>
                <w:b/>
                <w:bCs/>
              </w:rPr>
              <w:t>Gautam Kumar Sir</w:t>
            </w:r>
          </w:p>
          <w:p w14:paraId="0930F7D1" w14:textId="7A5255E3" w:rsidR="00C50BD9" w:rsidRPr="002A20B9" w:rsidRDefault="00C50BD9" w:rsidP="00423B7E">
            <w:pPr>
              <w:jc w:val="center"/>
              <w:rPr>
                <w:b/>
                <w:bCs/>
              </w:rPr>
            </w:pPr>
          </w:p>
        </w:tc>
      </w:tr>
      <w:tr w:rsidR="00DC3A25" w:rsidRPr="00423B7E" w14:paraId="08D82373" w14:textId="77777777" w:rsidTr="00C05882">
        <w:tc>
          <w:tcPr>
            <w:tcW w:w="2110" w:type="dxa"/>
            <w:tcBorders>
              <w:top w:val="single" w:sz="4" w:space="0" w:color="auto"/>
              <w:left w:val="nil"/>
              <w:bottom w:val="nil"/>
              <w:right w:val="nil"/>
            </w:tcBorders>
          </w:tcPr>
          <w:p w14:paraId="10D45C5D" w14:textId="77777777" w:rsidR="00DC3A25" w:rsidRPr="00423B7E" w:rsidRDefault="00DC3A25" w:rsidP="00423B7E">
            <w:pPr>
              <w:jc w:val="center"/>
            </w:pPr>
          </w:p>
        </w:tc>
        <w:tc>
          <w:tcPr>
            <w:tcW w:w="8087" w:type="dxa"/>
            <w:gridSpan w:val="2"/>
            <w:tcBorders>
              <w:top w:val="single" w:sz="4" w:space="0" w:color="auto"/>
              <w:left w:val="nil"/>
              <w:bottom w:val="nil"/>
              <w:right w:val="nil"/>
            </w:tcBorders>
          </w:tcPr>
          <w:p w14:paraId="3DE8036C" w14:textId="77777777" w:rsidR="00DC3A25" w:rsidRDefault="00DC3A25" w:rsidP="00423B7E">
            <w:pPr>
              <w:jc w:val="center"/>
            </w:pPr>
          </w:p>
        </w:tc>
      </w:tr>
      <w:tr w:rsidR="00D618A3" w:rsidRPr="00423B7E" w14:paraId="1EE35D63" w14:textId="77777777" w:rsidTr="00C05882">
        <w:tc>
          <w:tcPr>
            <w:tcW w:w="10197" w:type="dxa"/>
            <w:gridSpan w:val="3"/>
            <w:tcBorders>
              <w:top w:val="nil"/>
              <w:left w:val="nil"/>
              <w:bottom w:val="single" w:sz="4" w:space="0" w:color="auto"/>
              <w:right w:val="nil"/>
            </w:tcBorders>
          </w:tcPr>
          <w:p w14:paraId="4BD3FED0" w14:textId="17C9C5DB" w:rsidR="00D618A3" w:rsidRPr="00D618A3" w:rsidRDefault="00D618A3" w:rsidP="00D618A3">
            <w:pPr>
              <w:rPr>
                <w:sz w:val="32"/>
                <w:szCs w:val="32"/>
              </w:rPr>
            </w:pPr>
            <w:r w:rsidRPr="00D618A3">
              <w:rPr>
                <w:b/>
                <w:bCs/>
                <w:i/>
                <w:iCs/>
                <w:sz w:val="32"/>
                <w:szCs w:val="32"/>
              </w:rPr>
              <w:t>Project Details</w:t>
            </w:r>
          </w:p>
        </w:tc>
      </w:tr>
      <w:tr w:rsidR="00423B7E" w:rsidRPr="00423B7E" w14:paraId="00BCDB92" w14:textId="77777777" w:rsidTr="00A94B6D">
        <w:trPr>
          <w:trHeight w:val="688"/>
        </w:trPr>
        <w:tc>
          <w:tcPr>
            <w:tcW w:w="2110" w:type="dxa"/>
            <w:tcBorders>
              <w:top w:val="single" w:sz="4" w:space="0" w:color="auto"/>
            </w:tcBorders>
          </w:tcPr>
          <w:p w14:paraId="7F519FF3" w14:textId="77777777" w:rsidR="000538F7" w:rsidRDefault="000538F7" w:rsidP="00423B7E">
            <w:pPr>
              <w:jc w:val="center"/>
            </w:pPr>
          </w:p>
          <w:p w14:paraId="4AEDD9D7" w14:textId="13A6C148" w:rsidR="00423B7E" w:rsidRPr="00423B7E" w:rsidRDefault="00423B7E" w:rsidP="00423B7E">
            <w:pPr>
              <w:jc w:val="center"/>
            </w:pPr>
            <w:r w:rsidRPr="00423B7E">
              <w:t>Title of the Project</w:t>
            </w:r>
          </w:p>
        </w:tc>
        <w:tc>
          <w:tcPr>
            <w:tcW w:w="8087" w:type="dxa"/>
            <w:gridSpan w:val="2"/>
            <w:tcBorders>
              <w:top w:val="single" w:sz="4" w:space="0" w:color="auto"/>
            </w:tcBorders>
          </w:tcPr>
          <w:p w14:paraId="2A75EE62" w14:textId="77777777" w:rsidR="000538F7" w:rsidRDefault="000538F7" w:rsidP="00900F84"/>
          <w:p w14:paraId="3A873981" w14:textId="79722157" w:rsidR="00900F84" w:rsidRPr="00900F84" w:rsidRDefault="00900F84" w:rsidP="00900F84">
            <w:r w:rsidRPr="00900F84">
              <w:t>NLP Transformer-based Models</w:t>
            </w:r>
          </w:p>
          <w:p w14:paraId="21CAEB98" w14:textId="5B99B817" w:rsidR="00650664" w:rsidRPr="00423B7E" w:rsidRDefault="00650664" w:rsidP="004B72BE"/>
        </w:tc>
      </w:tr>
      <w:tr w:rsidR="00650664" w:rsidRPr="00423B7E" w14:paraId="3E59AEBD" w14:textId="77777777" w:rsidTr="00A94B6D">
        <w:trPr>
          <w:trHeight w:val="4896"/>
        </w:trPr>
        <w:tc>
          <w:tcPr>
            <w:tcW w:w="2110" w:type="dxa"/>
          </w:tcPr>
          <w:p w14:paraId="32CAB812" w14:textId="77777777" w:rsidR="000538F7" w:rsidRDefault="000538F7" w:rsidP="00423B7E">
            <w:pPr>
              <w:jc w:val="center"/>
            </w:pPr>
          </w:p>
          <w:p w14:paraId="0E80B1F6" w14:textId="77777777" w:rsidR="000538F7" w:rsidRDefault="000538F7" w:rsidP="00423B7E">
            <w:pPr>
              <w:jc w:val="center"/>
            </w:pPr>
          </w:p>
          <w:p w14:paraId="4CD9128B" w14:textId="77777777" w:rsidR="000538F7" w:rsidRDefault="000538F7" w:rsidP="00423B7E">
            <w:pPr>
              <w:jc w:val="center"/>
            </w:pPr>
          </w:p>
          <w:p w14:paraId="7FD42B07" w14:textId="77777777" w:rsidR="000538F7" w:rsidRDefault="000538F7" w:rsidP="00423B7E">
            <w:pPr>
              <w:jc w:val="center"/>
            </w:pPr>
          </w:p>
          <w:p w14:paraId="1A7A9A7B" w14:textId="77777777" w:rsidR="000538F7" w:rsidRDefault="000538F7" w:rsidP="00423B7E">
            <w:pPr>
              <w:jc w:val="center"/>
            </w:pPr>
          </w:p>
          <w:p w14:paraId="4CC72800" w14:textId="77777777" w:rsidR="000538F7" w:rsidRDefault="000538F7" w:rsidP="00423B7E">
            <w:pPr>
              <w:jc w:val="center"/>
            </w:pPr>
          </w:p>
          <w:p w14:paraId="7FE3078D" w14:textId="77777777" w:rsidR="000538F7" w:rsidRDefault="000538F7" w:rsidP="00423B7E">
            <w:pPr>
              <w:jc w:val="center"/>
            </w:pPr>
          </w:p>
          <w:p w14:paraId="76EB2B33" w14:textId="77777777" w:rsidR="00A94B6D" w:rsidRDefault="00A94B6D" w:rsidP="00A94B6D"/>
          <w:p w14:paraId="14F2ECC5" w14:textId="23A47362" w:rsidR="00650664" w:rsidRDefault="00650664" w:rsidP="00A94B6D">
            <w:r>
              <w:t xml:space="preserve">Base Paper (Main </w:t>
            </w:r>
            <w:r w:rsidR="00A94B6D">
              <w:t xml:space="preserve">  </w:t>
            </w:r>
            <w:r>
              <w:t>Reference Paper)</w:t>
            </w:r>
          </w:p>
          <w:p w14:paraId="53798476" w14:textId="4BF1C3D7" w:rsidR="00650664" w:rsidRPr="00423B7E" w:rsidRDefault="00650664" w:rsidP="00423B7E">
            <w:pPr>
              <w:jc w:val="center"/>
            </w:pPr>
          </w:p>
        </w:tc>
        <w:tc>
          <w:tcPr>
            <w:tcW w:w="8087" w:type="dxa"/>
            <w:gridSpan w:val="2"/>
          </w:tcPr>
          <w:p w14:paraId="0AAE71FB" w14:textId="77777777" w:rsidR="009E1037" w:rsidRPr="009E1037" w:rsidRDefault="009E1037" w:rsidP="009E1037">
            <w:r w:rsidRPr="009E1037">
              <w:t xml:space="preserve">The </w:t>
            </w:r>
            <w:r w:rsidRPr="009E1037">
              <w:rPr>
                <w:b/>
                <w:bCs/>
              </w:rPr>
              <w:t>base paper</w:t>
            </w:r>
            <w:r w:rsidRPr="009E1037">
              <w:t xml:space="preserve"> (main reference paper) for your project on transformer-based models in Natural Language Processing (NLP) would typically be the foundational work that introduced the transformer architecture, as it set the stage for most of the subsequent developments in this area.</w:t>
            </w:r>
          </w:p>
          <w:p w14:paraId="61576E4B" w14:textId="77777777" w:rsidR="009E1037" w:rsidRPr="009E1037" w:rsidRDefault="009E1037" w:rsidP="009E1037">
            <w:r w:rsidRPr="009E1037">
              <w:t xml:space="preserve">The </w:t>
            </w:r>
            <w:r w:rsidRPr="009E1037">
              <w:rPr>
                <w:b/>
                <w:bCs/>
              </w:rPr>
              <w:t>main reference paper</w:t>
            </w:r>
            <w:r w:rsidRPr="009E1037">
              <w:t xml:space="preserve"> for transformer-based models is:</w:t>
            </w:r>
          </w:p>
          <w:p w14:paraId="532F1F07" w14:textId="065752A2" w:rsidR="008A4F15" w:rsidRDefault="005D7FB8" w:rsidP="008A4F15">
            <w:r>
              <w:pict w14:anchorId="6D8E476F">
                <v:rect id="_x0000_i1140" style="width:0;height:1.5pt" o:hralign="center" o:hrstd="t" o:hr="t" fillcolor="#a0a0a0" stroked="f"/>
              </w:pict>
            </w:r>
          </w:p>
          <w:p w14:paraId="21A1EB33" w14:textId="77777777" w:rsidR="009926F4" w:rsidRPr="009926F4" w:rsidRDefault="009926F4" w:rsidP="009926F4">
            <w:pPr>
              <w:rPr>
                <w:b/>
                <w:bCs/>
              </w:rPr>
            </w:pPr>
            <w:r w:rsidRPr="009926F4">
              <w:rPr>
                <w:b/>
                <w:bCs/>
              </w:rPr>
              <w:t xml:space="preserve">Vaswani, A., Shazeer, N., Parmar, N., Uszkoreit, J., Jones, L., Gomez, A. N., Kaiser, Ł., &amp; Polosukhin, I., “Attention is all you need,” </w:t>
            </w:r>
            <w:r w:rsidRPr="009926F4">
              <w:rPr>
                <w:b/>
                <w:bCs/>
                <w:i/>
                <w:iCs/>
              </w:rPr>
              <w:t>Proceedings of the 31st International Conference on Neural Information Processing Systems (NeurIPS)</w:t>
            </w:r>
            <w:r w:rsidRPr="009926F4">
              <w:rPr>
                <w:b/>
                <w:bCs/>
              </w:rPr>
              <w:t xml:space="preserve">, 2017, pp. 5998–6008. [Online]. Available: </w:t>
            </w:r>
            <w:hyperlink r:id="rId8" w:tgtFrame="_new" w:history="1">
              <w:r w:rsidRPr="009926F4">
                <w:rPr>
                  <w:rStyle w:val="Hyperlink"/>
                  <w:b/>
                  <w:bCs/>
                </w:rPr>
                <w:t>https://arxiv.org/abs/1706.03762</w:t>
              </w:r>
            </w:hyperlink>
          </w:p>
          <w:p w14:paraId="5BC8C7EF" w14:textId="77777777" w:rsidR="009926F4" w:rsidRPr="009926F4" w:rsidRDefault="005D7FB8" w:rsidP="009926F4">
            <w:r>
              <w:pict w14:anchorId="428273D1">
                <v:rect id="_x0000_i1141" style="width:0;height:1.5pt" o:hralign="center" o:hrstd="t" o:hr="t" fillcolor="#a0a0a0" stroked="f"/>
              </w:pict>
            </w:r>
          </w:p>
          <w:p w14:paraId="40AB15CF" w14:textId="77777777" w:rsidR="009926F4" w:rsidRPr="009926F4" w:rsidRDefault="009926F4" w:rsidP="009926F4">
            <w:r w:rsidRPr="009926F4">
              <w:t xml:space="preserve">This paper introduces the </w:t>
            </w:r>
            <w:r w:rsidRPr="009926F4">
              <w:rPr>
                <w:b/>
                <w:bCs/>
              </w:rPr>
              <w:t>Transformer architecture</w:t>
            </w:r>
            <w:r w:rsidRPr="009926F4">
              <w:t xml:space="preserve">, which relies solely on self-attention mechanisms (and discards the recurrent layers commonly used in prior architectures like RNNs and LSTMs). The transformer has become the backbone of many state-of-the-art NLP models, including </w:t>
            </w:r>
            <w:r w:rsidRPr="009926F4">
              <w:rPr>
                <w:b/>
                <w:bCs/>
              </w:rPr>
              <w:t>BERT</w:t>
            </w:r>
            <w:r w:rsidRPr="009926F4">
              <w:t xml:space="preserve">, </w:t>
            </w:r>
            <w:r w:rsidRPr="009926F4">
              <w:rPr>
                <w:b/>
                <w:bCs/>
              </w:rPr>
              <w:t>GPT</w:t>
            </w:r>
            <w:r w:rsidRPr="009926F4">
              <w:t xml:space="preserve">, </w:t>
            </w:r>
            <w:r w:rsidRPr="009926F4">
              <w:rPr>
                <w:b/>
                <w:bCs/>
              </w:rPr>
              <w:t>T5</w:t>
            </w:r>
            <w:r w:rsidRPr="009926F4">
              <w:t xml:space="preserve">, and </w:t>
            </w:r>
            <w:r w:rsidRPr="009926F4">
              <w:rPr>
                <w:b/>
                <w:bCs/>
              </w:rPr>
              <w:t>XLNet</w:t>
            </w:r>
            <w:r w:rsidRPr="009926F4">
              <w:t>.</w:t>
            </w:r>
          </w:p>
          <w:p w14:paraId="6AAEBAD6" w14:textId="77777777" w:rsidR="00A05A31" w:rsidRDefault="00A05A31" w:rsidP="00C05882"/>
          <w:p w14:paraId="77DB97C1" w14:textId="78AC83E3" w:rsidR="00650664" w:rsidRDefault="00650664" w:rsidP="00423B7E">
            <w:pPr>
              <w:jc w:val="center"/>
            </w:pPr>
          </w:p>
        </w:tc>
      </w:tr>
      <w:tr w:rsidR="00A94B6D" w:rsidRPr="00423B7E" w14:paraId="56F6CB11" w14:textId="77777777" w:rsidTr="00C05882">
        <w:tc>
          <w:tcPr>
            <w:tcW w:w="2110" w:type="dxa"/>
          </w:tcPr>
          <w:p w14:paraId="4E166D91" w14:textId="77777777" w:rsidR="006C50B1" w:rsidRDefault="006C50B1" w:rsidP="00A94B6D">
            <w:pPr>
              <w:jc w:val="center"/>
            </w:pPr>
          </w:p>
          <w:p w14:paraId="4827A4DC" w14:textId="77777777" w:rsidR="006C50B1" w:rsidRDefault="006C50B1" w:rsidP="00A94B6D">
            <w:pPr>
              <w:jc w:val="center"/>
            </w:pPr>
          </w:p>
          <w:p w14:paraId="0FCF1297" w14:textId="77777777" w:rsidR="006C50B1" w:rsidRDefault="006C50B1" w:rsidP="00A94B6D">
            <w:pPr>
              <w:jc w:val="center"/>
            </w:pPr>
          </w:p>
          <w:p w14:paraId="70962E66" w14:textId="77777777" w:rsidR="006C50B1" w:rsidRDefault="006C50B1" w:rsidP="00A94B6D">
            <w:pPr>
              <w:jc w:val="center"/>
            </w:pPr>
          </w:p>
          <w:p w14:paraId="3B0B6714" w14:textId="77777777" w:rsidR="006C50B1" w:rsidRDefault="006C50B1" w:rsidP="00A94B6D">
            <w:pPr>
              <w:jc w:val="center"/>
            </w:pPr>
          </w:p>
          <w:p w14:paraId="67754F18" w14:textId="77777777" w:rsidR="006C50B1" w:rsidRDefault="006C50B1" w:rsidP="00A94B6D">
            <w:pPr>
              <w:jc w:val="center"/>
            </w:pPr>
          </w:p>
          <w:p w14:paraId="64E1CC80" w14:textId="3F7E32F2" w:rsidR="00A94B6D" w:rsidRDefault="00A94B6D" w:rsidP="00A94B6D">
            <w:pPr>
              <w:jc w:val="center"/>
            </w:pPr>
            <w:r>
              <w:t>Brief Introduction</w:t>
            </w:r>
          </w:p>
        </w:tc>
        <w:tc>
          <w:tcPr>
            <w:tcW w:w="8087" w:type="dxa"/>
            <w:gridSpan w:val="2"/>
          </w:tcPr>
          <w:p w14:paraId="5B41B133" w14:textId="77777777" w:rsidR="00A94B6D" w:rsidRPr="005C0CEB" w:rsidRDefault="00A94B6D" w:rsidP="00A94B6D">
            <w:r w:rsidRPr="005C0CEB">
              <w:t xml:space="preserve">Transformer-based models have revolutionized Natural Language Processing (NLP) by enabling deep contextual understanding and efficient parallel processing. Introduced in the paper </w:t>
            </w:r>
            <w:r w:rsidRPr="005C0CEB">
              <w:rPr>
                <w:i/>
                <w:iCs/>
              </w:rPr>
              <w:t>"Attention Is All You Need"</w:t>
            </w:r>
            <w:r w:rsidRPr="005C0CEB">
              <w:t xml:space="preserve"> (2017) by Vaswani et al., the </w:t>
            </w:r>
            <w:r w:rsidRPr="005C0CEB">
              <w:rPr>
                <w:b/>
                <w:bCs/>
              </w:rPr>
              <w:t>Transformer architecture</w:t>
            </w:r>
            <w:r w:rsidRPr="005C0CEB">
              <w:t xml:space="preserve"> uses </w:t>
            </w:r>
            <w:r w:rsidRPr="005C0CEB">
              <w:rPr>
                <w:b/>
                <w:bCs/>
              </w:rPr>
              <w:t>self-attention mechanisms</w:t>
            </w:r>
            <w:r w:rsidRPr="005C0CEB">
              <w:t xml:space="preserve"> and </w:t>
            </w:r>
            <w:r w:rsidRPr="005C0CEB">
              <w:rPr>
                <w:b/>
                <w:bCs/>
              </w:rPr>
              <w:t>positional encodings</w:t>
            </w:r>
            <w:r w:rsidRPr="005C0CEB">
              <w:t xml:space="preserve"> to process text efficiently.</w:t>
            </w:r>
          </w:p>
          <w:p w14:paraId="0237DD81" w14:textId="77777777" w:rsidR="00A94B6D" w:rsidRPr="005C0CEB" w:rsidRDefault="00A94B6D" w:rsidP="00A94B6D">
            <w:r w:rsidRPr="005C0CEB">
              <w:t xml:space="preserve">Unlike traditional recurrent models (RNNs, LSTMs), Transformers handle </w:t>
            </w:r>
            <w:r w:rsidRPr="005C0CEB">
              <w:rPr>
                <w:b/>
                <w:bCs/>
              </w:rPr>
              <w:t>long-range dependencies</w:t>
            </w:r>
            <w:r w:rsidRPr="005C0CEB">
              <w:t xml:space="preserve"> better and allow </w:t>
            </w:r>
            <w:r w:rsidRPr="005C0CEB">
              <w:rPr>
                <w:b/>
                <w:bCs/>
              </w:rPr>
              <w:t>parallel computation</w:t>
            </w:r>
            <w:r w:rsidRPr="005C0CEB">
              <w:t>, making them highly scalable for large datasets.</w:t>
            </w:r>
          </w:p>
          <w:p w14:paraId="34394786" w14:textId="77777777" w:rsidR="00A94B6D" w:rsidRPr="005C0CEB" w:rsidRDefault="00A94B6D" w:rsidP="00A94B6D">
            <w:r w:rsidRPr="005C0CEB">
              <w:t xml:space="preserve">Popular Transformer-based models include </w:t>
            </w:r>
            <w:r w:rsidRPr="005C0CEB">
              <w:rPr>
                <w:b/>
                <w:bCs/>
              </w:rPr>
              <w:t>BERT (Bidirectional Encoder Representations from Transformers)</w:t>
            </w:r>
            <w:r w:rsidRPr="005C0CEB">
              <w:t xml:space="preserve"> for contextual understanding, </w:t>
            </w:r>
            <w:r w:rsidRPr="005C0CEB">
              <w:rPr>
                <w:b/>
                <w:bCs/>
              </w:rPr>
              <w:t>GPT (Generative Pretrained Transformer)</w:t>
            </w:r>
            <w:r w:rsidRPr="005C0CEB">
              <w:t xml:space="preserve"> for text generation, and </w:t>
            </w:r>
            <w:r w:rsidRPr="005C0CEB">
              <w:rPr>
                <w:b/>
                <w:bCs/>
              </w:rPr>
              <w:t>T5 (Text-to-Text Transfer Transformer)</w:t>
            </w:r>
            <w:r w:rsidRPr="005C0CEB">
              <w:t xml:space="preserve"> for various NLP tasks. These models power applications like chatbots, translation, summarization, and sentiment analysis.</w:t>
            </w:r>
          </w:p>
          <w:p w14:paraId="456F3952" w14:textId="77777777" w:rsidR="00A94B6D" w:rsidRPr="009E1037" w:rsidRDefault="00A94B6D" w:rsidP="00A94B6D"/>
        </w:tc>
      </w:tr>
      <w:tr w:rsidR="00A94B6D" w:rsidRPr="00423B7E" w14:paraId="6D40D64E" w14:textId="77777777" w:rsidTr="00C05882">
        <w:tc>
          <w:tcPr>
            <w:tcW w:w="2110" w:type="dxa"/>
          </w:tcPr>
          <w:p w14:paraId="2BD6E9B2" w14:textId="77777777" w:rsidR="006C50B1" w:rsidRDefault="006C50B1" w:rsidP="00A94B6D">
            <w:pPr>
              <w:jc w:val="center"/>
            </w:pPr>
          </w:p>
          <w:p w14:paraId="4124FC6D" w14:textId="77777777" w:rsidR="006C50B1" w:rsidRDefault="006C50B1" w:rsidP="00A94B6D">
            <w:pPr>
              <w:jc w:val="center"/>
            </w:pPr>
          </w:p>
          <w:p w14:paraId="41CD491A" w14:textId="77777777" w:rsidR="006C50B1" w:rsidRDefault="006C50B1" w:rsidP="00A94B6D">
            <w:pPr>
              <w:jc w:val="center"/>
            </w:pPr>
          </w:p>
          <w:p w14:paraId="738BC98E" w14:textId="42F4BB96" w:rsidR="00A94B6D" w:rsidRDefault="00A94B6D" w:rsidP="00A94B6D">
            <w:pPr>
              <w:jc w:val="center"/>
            </w:pPr>
            <w:r>
              <w:t>Motivation of Project</w:t>
            </w:r>
          </w:p>
        </w:tc>
        <w:tc>
          <w:tcPr>
            <w:tcW w:w="8087" w:type="dxa"/>
            <w:gridSpan w:val="2"/>
          </w:tcPr>
          <w:p w14:paraId="358871AD" w14:textId="77777777" w:rsidR="00A94B6D" w:rsidRPr="001464F8" w:rsidRDefault="00A94B6D" w:rsidP="00A94B6D">
            <w:r w:rsidRPr="001464F8">
              <w:t xml:space="preserve">Traditional NLP models, such as RNNs and LSTMs, struggle with long-range dependencies, sequential processing, and context retention. The </w:t>
            </w:r>
            <w:r w:rsidRPr="001464F8">
              <w:rPr>
                <w:b/>
                <w:bCs/>
              </w:rPr>
              <w:t>Transformer architecture</w:t>
            </w:r>
            <w:r w:rsidRPr="001464F8">
              <w:t xml:space="preserve"> solves these issues using self-attention mechanisms, enabling faster, more accurate, and scalable NLP applications. With the rise of </w:t>
            </w:r>
            <w:r w:rsidRPr="001464F8">
              <w:rPr>
                <w:b/>
                <w:bCs/>
              </w:rPr>
              <w:t>large-scale text generation, machine translation, and sentiment analysis</w:t>
            </w:r>
            <w:r w:rsidRPr="001464F8">
              <w:t xml:space="preserve">, Transformer-based models like </w:t>
            </w:r>
            <w:r w:rsidRPr="001464F8">
              <w:rPr>
                <w:b/>
                <w:bCs/>
              </w:rPr>
              <w:t>BERT, GPT, and T5</w:t>
            </w:r>
            <w:r w:rsidRPr="001464F8">
              <w:t xml:space="preserve"> have become industry standards. This project aims to leverage Transformer-based models for [specific application: text classification, chatbot, summarization, etc.], enhancing efficiency, accuracy, and user experience.</w:t>
            </w:r>
          </w:p>
          <w:p w14:paraId="54C03868" w14:textId="03230ACC" w:rsidR="00A94B6D" w:rsidRDefault="00A94B6D" w:rsidP="00A94B6D"/>
        </w:tc>
      </w:tr>
      <w:tr w:rsidR="00A94B6D" w:rsidRPr="00423B7E" w14:paraId="0CD7DEDE" w14:textId="77777777" w:rsidTr="00C05882">
        <w:tc>
          <w:tcPr>
            <w:tcW w:w="2110" w:type="dxa"/>
          </w:tcPr>
          <w:p w14:paraId="094DB32E" w14:textId="77777777" w:rsidR="00BB7996" w:rsidRDefault="00BB7996" w:rsidP="00A94B6D">
            <w:pPr>
              <w:jc w:val="center"/>
            </w:pPr>
          </w:p>
          <w:p w14:paraId="11C567CB" w14:textId="77777777" w:rsidR="00BB7996" w:rsidRDefault="00BB7996" w:rsidP="00A94B6D">
            <w:pPr>
              <w:jc w:val="center"/>
            </w:pPr>
          </w:p>
          <w:p w14:paraId="6C98C4E6" w14:textId="77777777" w:rsidR="00BB7996" w:rsidRDefault="00BB7996" w:rsidP="00A94B6D">
            <w:pPr>
              <w:jc w:val="center"/>
            </w:pPr>
          </w:p>
          <w:p w14:paraId="4EB82ECF" w14:textId="77777777" w:rsidR="00BB7996" w:rsidRDefault="00BB7996" w:rsidP="00A94B6D">
            <w:pPr>
              <w:jc w:val="center"/>
            </w:pPr>
          </w:p>
          <w:p w14:paraId="17291821" w14:textId="77777777" w:rsidR="00BB7996" w:rsidRDefault="00BB7996" w:rsidP="00A94B6D">
            <w:pPr>
              <w:jc w:val="center"/>
            </w:pPr>
          </w:p>
          <w:p w14:paraId="7BFBDBAB" w14:textId="77777777" w:rsidR="00BB7996" w:rsidRDefault="00BB7996" w:rsidP="00A94B6D">
            <w:pPr>
              <w:jc w:val="center"/>
            </w:pPr>
          </w:p>
          <w:p w14:paraId="60F3849F" w14:textId="77777777" w:rsidR="00BB7996" w:rsidRDefault="00BB7996" w:rsidP="00A94B6D">
            <w:pPr>
              <w:jc w:val="center"/>
            </w:pPr>
          </w:p>
          <w:p w14:paraId="4ECDEB78" w14:textId="77777777" w:rsidR="00BB7996" w:rsidRDefault="00BB7996" w:rsidP="00A94B6D">
            <w:pPr>
              <w:jc w:val="center"/>
            </w:pPr>
          </w:p>
          <w:p w14:paraId="42BCA7C6" w14:textId="77777777" w:rsidR="00BB7996" w:rsidRDefault="00BB7996" w:rsidP="00A94B6D">
            <w:pPr>
              <w:jc w:val="center"/>
            </w:pPr>
          </w:p>
          <w:p w14:paraId="104EC109" w14:textId="77777777" w:rsidR="00BB7996" w:rsidRDefault="00BB7996" w:rsidP="00A94B6D">
            <w:pPr>
              <w:jc w:val="center"/>
            </w:pPr>
          </w:p>
          <w:p w14:paraId="7567212D" w14:textId="77777777" w:rsidR="00BB7996" w:rsidRDefault="00BB7996" w:rsidP="00A94B6D">
            <w:pPr>
              <w:jc w:val="center"/>
            </w:pPr>
          </w:p>
          <w:p w14:paraId="512552F8" w14:textId="77777777" w:rsidR="00BB7996" w:rsidRDefault="00BB7996" w:rsidP="00A94B6D">
            <w:pPr>
              <w:jc w:val="center"/>
            </w:pPr>
          </w:p>
          <w:p w14:paraId="58F8CEC4" w14:textId="77777777" w:rsidR="00BB7996" w:rsidRDefault="00BB7996" w:rsidP="00A94B6D">
            <w:pPr>
              <w:jc w:val="center"/>
            </w:pPr>
          </w:p>
          <w:p w14:paraId="7B424B0D" w14:textId="77777777" w:rsidR="00BB7996" w:rsidRDefault="00BB7996" w:rsidP="00A94B6D">
            <w:pPr>
              <w:jc w:val="center"/>
            </w:pPr>
          </w:p>
          <w:p w14:paraId="56BF2E5B" w14:textId="77777777" w:rsidR="00BB7996" w:rsidRDefault="00BB7996" w:rsidP="00A94B6D">
            <w:pPr>
              <w:jc w:val="center"/>
            </w:pPr>
          </w:p>
          <w:p w14:paraId="76D7013F" w14:textId="77777777" w:rsidR="00BB7996" w:rsidRDefault="00BB7996" w:rsidP="00A94B6D">
            <w:pPr>
              <w:jc w:val="center"/>
            </w:pPr>
          </w:p>
          <w:p w14:paraId="10E0563A" w14:textId="77777777" w:rsidR="00BB7996" w:rsidRDefault="00BB7996" w:rsidP="00A94B6D">
            <w:pPr>
              <w:jc w:val="center"/>
            </w:pPr>
          </w:p>
          <w:p w14:paraId="28130A06" w14:textId="77777777" w:rsidR="00BB7996" w:rsidRDefault="00BB7996" w:rsidP="00A94B6D">
            <w:pPr>
              <w:jc w:val="center"/>
            </w:pPr>
          </w:p>
          <w:p w14:paraId="743D52DB" w14:textId="77777777" w:rsidR="00BB7996" w:rsidRDefault="00BB7996" w:rsidP="00A94B6D">
            <w:pPr>
              <w:jc w:val="center"/>
            </w:pPr>
          </w:p>
          <w:p w14:paraId="2E7501A1" w14:textId="7D745DBF" w:rsidR="00A94B6D" w:rsidRDefault="00A94B6D" w:rsidP="00A94B6D">
            <w:pPr>
              <w:jc w:val="center"/>
            </w:pPr>
            <w:r>
              <w:t>Related Work (Literature Review with reference)</w:t>
            </w:r>
          </w:p>
        </w:tc>
        <w:tc>
          <w:tcPr>
            <w:tcW w:w="8087" w:type="dxa"/>
            <w:gridSpan w:val="2"/>
          </w:tcPr>
          <w:p w14:paraId="1B8E56CF" w14:textId="77777777" w:rsidR="00A94B6D" w:rsidRDefault="00A94B6D" w:rsidP="00A94B6D">
            <w:pPr>
              <w:rPr>
                <w:sz w:val="20"/>
                <w:szCs w:val="18"/>
              </w:rPr>
            </w:pPr>
            <w:r w:rsidRPr="00437FF4">
              <w:rPr>
                <w:sz w:val="20"/>
                <w:szCs w:val="18"/>
              </w:rPr>
              <w:t xml:space="preserve">Transformer-based models have significantly advanced the field of </w:t>
            </w:r>
            <w:r w:rsidRPr="00437FF4">
              <w:rPr>
                <w:b/>
                <w:bCs/>
                <w:sz w:val="20"/>
                <w:szCs w:val="18"/>
              </w:rPr>
              <w:t>Natural Language Processing (NLP)</w:t>
            </w:r>
            <w:r w:rsidRPr="00437FF4">
              <w:rPr>
                <w:sz w:val="20"/>
                <w:szCs w:val="18"/>
              </w:rPr>
              <w:t xml:space="preserve"> by overcoming limitations of traditional models like RNNs and LSTMs. Below is a review of key research papers and developments in this field.</w:t>
            </w:r>
          </w:p>
          <w:p w14:paraId="7C432273" w14:textId="77777777" w:rsidR="00437FF4" w:rsidRPr="00437FF4" w:rsidRDefault="00437FF4" w:rsidP="00A94B6D">
            <w:pPr>
              <w:rPr>
                <w:sz w:val="20"/>
                <w:szCs w:val="18"/>
              </w:rPr>
            </w:pPr>
          </w:p>
          <w:p w14:paraId="101FC2E8" w14:textId="795A432F" w:rsidR="00A94B6D" w:rsidRPr="00437FF4" w:rsidRDefault="00A94B6D" w:rsidP="00A94B6D">
            <w:pPr>
              <w:pStyle w:val="ListParagraph"/>
              <w:numPr>
                <w:ilvl w:val="0"/>
                <w:numId w:val="4"/>
              </w:numPr>
              <w:rPr>
                <w:b/>
                <w:bCs/>
                <w:sz w:val="20"/>
                <w:szCs w:val="18"/>
              </w:rPr>
            </w:pPr>
            <w:r w:rsidRPr="00437FF4">
              <w:rPr>
                <w:b/>
                <w:bCs/>
                <w:sz w:val="20"/>
                <w:szCs w:val="18"/>
              </w:rPr>
              <w:t>BERT (Bidirectional Encoder Representations from Transformers)</w:t>
            </w:r>
          </w:p>
          <w:p w14:paraId="55DFC0C5" w14:textId="77777777" w:rsidR="009D5757" w:rsidRDefault="009D5757" w:rsidP="00A94B6D">
            <w:pPr>
              <w:rPr>
                <w:b/>
                <w:bCs/>
                <w:i/>
                <w:iCs/>
                <w:sz w:val="20"/>
                <w:szCs w:val="18"/>
              </w:rPr>
            </w:pPr>
          </w:p>
          <w:p w14:paraId="17C5EC3E" w14:textId="20EECB9F" w:rsidR="00A94B6D" w:rsidRPr="00437FF4" w:rsidRDefault="00A94B6D" w:rsidP="00A94B6D">
            <w:pPr>
              <w:rPr>
                <w:b/>
                <w:bCs/>
                <w:sz w:val="20"/>
                <w:szCs w:val="18"/>
              </w:rPr>
            </w:pPr>
            <w:r w:rsidRPr="00437FF4">
              <w:rPr>
                <w:b/>
                <w:bCs/>
                <w:i/>
                <w:iCs/>
                <w:sz w:val="20"/>
                <w:szCs w:val="18"/>
              </w:rPr>
              <w:t>Reference:</w:t>
            </w:r>
            <w:r w:rsidRPr="00437FF4">
              <w:rPr>
                <w:b/>
                <w:bCs/>
                <w:sz w:val="20"/>
                <w:szCs w:val="18"/>
              </w:rPr>
              <w:t xml:space="preserve"> Devlin, J., Chang, M. W., Lee, K., &amp; Toutanova, K. (2018). BERT: Pre-training of Deep Bidirectional Transformers for Language Understanding. arXiv preprint arXiv:1810.04805.</w:t>
            </w:r>
            <w:r w:rsidRPr="00437FF4">
              <w:rPr>
                <w:b/>
                <w:bCs/>
                <w:sz w:val="20"/>
                <w:szCs w:val="18"/>
              </w:rPr>
              <w:br/>
            </w:r>
            <w:r w:rsidRPr="00437FF4">
              <w:rPr>
                <w:b/>
                <w:bCs/>
                <w:i/>
                <w:iCs/>
                <w:sz w:val="20"/>
                <w:szCs w:val="18"/>
              </w:rPr>
              <w:t>Contribution:</w:t>
            </w:r>
          </w:p>
          <w:p w14:paraId="1F04B37C" w14:textId="77777777" w:rsidR="00A94B6D" w:rsidRPr="00437FF4" w:rsidRDefault="00A94B6D" w:rsidP="00A94B6D">
            <w:pPr>
              <w:numPr>
                <w:ilvl w:val="0"/>
                <w:numId w:val="2"/>
              </w:numPr>
              <w:rPr>
                <w:b/>
                <w:bCs/>
                <w:sz w:val="20"/>
                <w:szCs w:val="18"/>
              </w:rPr>
            </w:pPr>
            <w:r w:rsidRPr="00437FF4">
              <w:rPr>
                <w:b/>
                <w:bCs/>
                <w:sz w:val="20"/>
                <w:szCs w:val="18"/>
              </w:rPr>
              <w:t>Introduced BERT (Bidirectional Encoder Representations from Transformers).</w:t>
            </w:r>
          </w:p>
          <w:p w14:paraId="12664EED" w14:textId="77777777" w:rsidR="00A94B6D" w:rsidRPr="00437FF4" w:rsidRDefault="00A94B6D" w:rsidP="00A94B6D">
            <w:pPr>
              <w:numPr>
                <w:ilvl w:val="0"/>
                <w:numId w:val="2"/>
              </w:numPr>
              <w:rPr>
                <w:b/>
                <w:bCs/>
                <w:sz w:val="20"/>
                <w:szCs w:val="18"/>
              </w:rPr>
            </w:pPr>
            <w:r w:rsidRPr="00437FF4">
              <w:rPr>
                <w:b/>
                <w:bCs/>
                <w:sz w:val="20"/>
                <w:szCs w:val="18"/>
              </w:rPr>
              <w:t>Utilized Masked Language Modeling (MLM) and Next Sentence Prediction (NSP) for unsupervised learning.</w:t>
            </w:r>
          </w:p>
          <w:p w14:paraId="33C5B56D" w14:textId="3C35AB6D" w:rsidR="00A94B6D" w:rsidRPr="00437FF4" w:rsidRDefault="00A94B6D" w:rsidP="00A94B6D">
            <w:pPr>
              <w:numPr>
                <w:ilvl w:val="0"/>
                <w:numId w:val="2"/>
              </w:numPr>
              <w:rPr>
                <w:b/>
                <w:bCs/>
                <w:sz w:val="20"/>
                <w:szCs w:val="18"/>
              </w:rPr>
            </w:pPr>
            <w:r w:rsidRPr="00437FF4">
              <w:rPr>
                <w:b/>
                <w:bCs/>
                <w:sz w:val="20"/>
                <w:szCs w:val="18"/>
              </w:rPr>
              <w:t>Significantly improved NLP tasks like question answering, sentiment analysis, and named entity recognition (NER)</w:t>
            </w:r>
          </w:p>
          <w:p w14:paraId="34FBD561" w14:textId="77777777" w:rsidR="00A94B6D" w:rsidRPr="00437FF4" w:rsidRDefault="00A94B6D" w:rsidP="00A94B6D">
            <w:pPr>
              <w:rPr>
                <w:b/>
                <w:bCs/>
                <w:sz w:val="20"/>
                <w:szCs w:val="18"/>
              </w:rPr>
            </w:pPr>
          </w:p>
          <w:p w14:paraId="51E8A6A0" w14:textId="17D9907F" w:rsidR="00A94B6D" w:rsidRPr="00437FF4" w:rsidRDefault="00A94B6D" w:rsidP="00A94B6D">
            <w:pPr>
              <w:pStyle w:val="ListParagraph"/>
              <w:numPr>
                <w:ilvl w:val="0"/>
                <w:numId w:val="4"/>
              </w:numPr>
              <w:rPr>
                <w:b/>
                <w:bCs/>
                <w:sz w:val="20"/>
                <w:szCs w:val="18"/>
              </w:rPr>
            </w:pPr>
            <w:r w:rsidRPr="00437FF4">
              <w:rPr>
                <w:b/>
                <w:bCs/>
                <w:sz w:val="20"/>
                <w:szCs w:val="18"/>
              </w:rPr>
              <w:t>RoBERTa (Robustly Optimized BERT Pretraining Approach)</w:t>
            </w:r>
          </w:p>
          <w:p w14:paraId="788EA9AA" w14:textId="77777777" w:rsidR="00A94B6D" w:rsidRPr="00437FF4" w:rsidRDefault="00A94B6D" w:rsidP="00A94B6D">
            <w:pPr>
              <w:ind w:left="360"/>
              <w:rPr>
                <w:b/>
                <w:bCs/>
                <w:sz w:val="20"/>
                <w:szCs w:val="18"/>
              </w:rPr>
            </w:pPr>
          </w:p>
          <w:p w14:paraId="6ED31537" w14:textId="4643DFD5" w:rsidR="00A94B6D" w:rsidRPr="00437FF4" w:rsidRDefault="00A94B6D" w:rsidP="00A94B6D">
            <w:pPr>
              <w:rPr>
                <w:b/>
                <w:bCs/>
                <w:sz w:val="20"/>
                <w:szCs w:val="18"/>
              </w:rPr>
            </w:pPr>
            <w:r w:rsidRPr="00437FF4">
              <w:rPr>
                <w:b/>
                <w:bCs/>
                <w:i/>
                <w:iCs/>
                <w:sz w:val="20"/>
                <w:szCs w:val="18"/>
              </w:rPr>
              <w:t>Reference:</w:t>
            </w:r>
            <w:r w:rsidRPr="00437FF4">
              <w:rPr>
                <w:b/>
                <w:bCs/>
                <w:sz w:val="20"/>
                <w:szCs w:val="18"/>
              </w:rPr>
              <w:t xml:space="preserve"> Liu, Y., Ott, M., Goyal, N., Du, J., Joshi, M., Chen, D., ... &amp; Stoyanov, V. (2019). </w:t>
            </w:r>
            <w:r w:rsidRPr="00437FF4">
              <w:rPr>
                <w:b/>
                <w:bCs/>
                <w:i/>
                <w:iCs/>
                <w:sz w:val="20"/>
                <w:szCs w:val="18"/>
              </w:rPr>
              <w:t>Contribution:</w:t>
            </w:r>
          </w:p>
          <w:p w14:paraId="32E1C615" w14:textId="77777777" w:rsidR="00A94B6D" w:rsidRPr="00437FF4" w:rsidRDefault="00A94B6D" w:rsidP="00A94B6D">
            <w:pPr>
              <w:numPr>
                <w:ilvl w:val="0"/>
                <w:numId w:val="3"/>
              </w:numPr>
              <w:rPr>
                <w:b/>
                <w:bCs/>
                <w:sz w:val="20"/>
                <w:szCs w:val="18"/>
              </w:rPr>
            </w:pPr>
            <w:r w:rsidRPr="00437FF4">
              <w:rPr>
                <w:b/>
                <w:bCs/>
                <w:sz w:val="20"/>
                <w:szCs w:val="18"/>
              </w:rPr>
              <w:t>Improved BERT by removing NSP, using larger datasets, and applying longer training cycles.</w:t>
            </w:r>
          </w:p>
          <w:p w14:paraId="1A78EB13" w14:textId="77777777" w:rsidR="00A94B6D" w:rsidRPr="00437FF4" w:rsidRDefault="00A94B6D" w:rsidP="00A94B6D">
            <w:pPr>
              <w:numPr>
                <w:ilvl w:val="0"/>
                <w:numId w:val="3"/>
              </w:numPr>
              <w:rPr>
                <w:b/>
                <w:bCs/>
                <w:sz w:val="20"/>
                <w:szCs w:val="18"/>
              </w:rPr>
            </w:pPr>
            <w:r w:rsidRPr="00437FF4">
              <w:rPr>
                <w:b/>
                <w:bCs/>
                <w:sz w:val="20"/>
                <w:szCs w:val="18"/>
              </w:rPr>
              <w:t>Achieved better performance on NLP tasks like GLUE, SQuAD, and RACE benchmarks.</w:t>
            </w:r>
          </w:p>
          <w:p w14:paraId="195AB362" w14:textId="77777777" w:rsidR="00A94B6D" w:rsidRPr="00437FF4" w:rsidRDefault="00A94B6D" w:rsidP="00A94B6D">
            <w:pPr>
              <w:ind w:left="720"/>
              <w:rPr>
                <w:b/>
                <w:bCs/>
                <w:sz w:val="20"/>
                <w:szCs w:val="18"/>
              </w:rPr>
            </w:pPr>
          </w:p>
          <w:p w14:paraId="5612FCDE" w14:textId="1FE823DD" w:rsidR="00A94B6D" w:rsidRPr="00437FF4" w:rsidRDefault="00A94B6D" w:rsidP="00A94B6D">
            <w:pPr>
              <w:pStyle w:val="ListParagraph"/>
              <w:numPr>
                <w:ilvl w:val="0"/>
                <w:numId w:val="4"/>
              </w:numPr>
              <w:rPr>
                <w:b/>
                <w:bCs/>
                <w:sz w:val="20"/>
                <w:szCs w:val="18"/>
              </w:rPr>
            </w:pPr>
            <w:r w:rsidRPr="00437FF4">
              <w:rPr>
                <w:b/>
                <w:bCs/>
                <w:sz w:val="20"/>
                <w:szCs w:val="18"/>
              </w:rPr>
              <w:t>DistilBERT (Distilled version of BERT)</w:t>
            </w:r>
          </w:p>
          <w:p w14:paraId="2B3A5BA3" w14:textId="77777777" w:rsidR="00A94B6D" w:rsidRPr="00437FF4" w:rsidRDefault="00A94B6D" w:rsidP="00A94B6D">
            <w:pPr>
              <w:rPr>
                <w:b/>
                <w:bCs/>
                <w:sz w:val="20"/>
                <w:szCs w:val="18"/>
              </w:rPr>
            </w:pPr>
          </w:p>
          <w:p w14:paraId="471FB01B" w14:textId="77777777" w:rsidR="00A94B6D" w:rsidRPr="00437FF4" w:rsidRDefault="00A94B6D" w:rsidP="00A94B6D">
            <w:pPr>
              <w:rPr>
                <w:b/>
                <w:bCs/>
                <w:sz w:val="20"/>
                <w:szCs w:val="18"/>
              </w:rPr>
            </w:pPr>
            <w:r w:rsidRPr="00437FF4">
              <w:rPr>
                <w:b/>
                <w:bCs/>
                <w:sz w:val="20"/>
                <w:szCs w:val="18"/>
              </w:rPr>
              <w:t>DistilBERT (Distilled BERT) is a smaller, faster, cheaper version of BERT, designed to retain most of its performance while reducing computational cost. It was introduced by Hugging Face in the paper:</w:t>
            </w:r>
          </w:p>
          <w:p w14:paraId="25B3DEDE" w14:textId="47084394" w:rsidR="00A94B6D" w:rsidRPr="00437FF4" w:rsidRDefault="00A94B6D" w:rsidP="00A94B6D">
            <w:pPr>
              <w:rPr>
                <w:b/>
                <w:bCs/>
                <w:sz w:val="20"/>
                <w:szCs w:val="18"/>
              </w:rPr>
            </w:pPr>
            <w:r w:rsidRPr="00437FF4">
              <w:rPr>
                <w:b/>
                <w:bCs/>
                <w:i/>
                <w:iCs/>
                <w:sz w:val="20"/>
                <w:szCs w:val="18"/>
              </w:rPr>
              <w:t>Reference:</w:t>
            </w:r>
            <w:r w:rsidRPr="00437FF4">
              <w:rPr>
                <w:b/>
                <w:bCs/>
                <w:sz w:val="20"/>
                <w:szCs w:val="18"/>
              </w:rPr>
              <w:br/>
              <w:t>Sanh, V., Debut, L., Chaumond, J., &amp; Wolf, T. (2019). DistilBERT, a distilled version of BERT: smaller, faster, cheaper and lighter.</w:t>
            </w:r>
          </w:p>
          <w:p w14:paraId="31458EED" w14:textId="77777777" w:rsidR="00A94B6D" w:rsidRPr="00437FF4" w:rsidRDefault="00A94B6D" w:rsidP="00A94B6D">
            <w:pPr>
              <w:rPr>
                <w:b/>
                <w:bCs/>
                <w:sz w:val="20"/>
                <w:szCs w:val="18"/>
              </w:rPr>
            </w:pPr>
          </w:p>
          <w:p w14:paraId="65497199" w14:textId="2176B8BA" w:rsidR="00A94B6D" w:rsidRPr="00437FF4" w:rsidRDefault="00A94B6D" w:rsidP="00A94B6D">
            <w:pPr>
              <w:pStyle w:val="ListParagraph"/>
              <w:numPr>
                <w:ilvl w:val="0"/>
                <w:numId w:val="4"/>
              </w:numPr>
              <w:rPr>
                <w:b/>
                <w:bCs/>
                <w:sz w:val="20"/>
                <w:szCs w:val="18"/>
              </w:rPr>
            </w:pPr>
            <w:r w:rsidRPr="00437FF4">
              <w:rPr>
                <w:b/>
                <w:bCs/>
                <w:sz w:val="20"/>
                <w:szCs w:val="18"/>
              </w:rPr>
              <w:t xml:space="preserve"> ALBERT (A Lite BERT)</w:t>
            </w:r>
          </w:p>
          <w:p w14:paraId="61D38AA2" w14:textId="6D884485" w:rsidR="00A94B6D" w:rsidRPr="00437FF4" w:rsidRDefault="00A94B6D" w:rsidP="00A94B6D">
            <w:pPr>
              <w:pStyle w:val="ListParagraph"/>
              <w:rPr>
                <w:b/>
                <w:bCs/>
                <w:sz w:val="20"/>
                <w:szCs w:val="18"/>
              </w:rPr>
            </w:pPr>
          </w:p>
          <w:p w14:paraId="38446F55" w14:textId="77777777" w:rsidR="00A94B6D" w:rsidRPr="00437FF4" w:rsidRDefault="00A94B6D" w:rsidP="00A94B6D">
            <w:pPr>
              <w:rPr>
                <w:b/>
                <w:bCs/>
                <w:sz w:val="20"/>
                <w:szCs w:val="18"/>
              </w:rPr>
            </w:pPr>
            <w:r w:rsidRPr="00437FF4">
              <w:rPr>
                <w:b/>
                <w:bCs/>
                <w:sz w:val="20"/>
                <w:szCs w:val="18"/>
              </w:rPr>
              <w:t>ALBERT (A Lite BERT) is a variant of BERT designed to reduce the model size and computational cost while maintaining its performance on NLP tasks. It was introduced by Google Research and Toyota Technological Institute in the paper:</w:t>
            </w:r>
          </w:p>
          <w:p w14:paraId="204A8576" w14:textId="0413FF95" w:rsidR="00A94B6D" w:rsidRPr="00437FF4" w:rsidRDefault="00A94B6D" w:rsidP="00A94B6D">
            <w:pPr>
              <w:rPr>
                <w:b/>
                <w:bCs/>
                <w:sz w:val="20"/>
                <w:szCs w:val="18"/>
              </w:rPr>
            </w:pPr>
            <w:r w:rsidRPr="00437FF4">
              <w:rPr>
                <w:b/>
                <w:bCs/>
                <w:i/>
                <w:iCs/>
                <w:sz w:val="20"/>
                <w:szCs w:val="18"/>
              </w:rPr>
              <w:t>Reference:</w:t>
            </w:r>
            <w:r w:rsidRPr="00437FF4">
              <w:rPr>
                <w:b/>
                <w:bCs/>
                <w:sz w:val="20"/>
                <w:szCs w:val="18"/>
              </w:rPr>
              <w:br/>
              <w:t>Lan, Z., Chen, M., Goodman, S., Gimpel, K., Sharma, P., &amp; Soricut, R. (2020). ALBERT: A Lite BERT for Self-Supervised Learning of Language Representations.</w:t>
            </w:r>
          </w:p>
          <w:p w14:paraId="6604505C" w14:textId="77777777" w:rsidR="00A94B6D" w:rsidRPr="00437FF4" w:rsidRDefault="00A94B6D" w:rsidP="00A94B6D">
            <w:pPr>
              <w:rPr>
                <w:b/>
                <w:bCs/>
                <w:sz w:val="20"/>
                <w:szCs w:val="18"/>
              </w:rPr>
            </w:pPr>
          </w:p>
          <w:p w14:paraId="1465D158" w14:textId="27F45673" w:rsidR="00A94B6D" w:rsidRPr="00437FF4" w:rsidRDefault="00A94B6D" w:rsidP="00A94B6D">
            <w:pPr>
              <w:pStyle w:val="ListParagraph"/>
              <w:numPr>
                <w:ilvl w:val="0"/>
                <w:numId w:val="4"/>
              </w:numPr>
              <w:rPr>
                <w:b/>
                <w:bCs/>
                <w:sz w:val="20"/>
                <w:szCs w:val="18"/>
              </w:rPr>
            </w:pPr>
            <w:r w:rsidRPr="00437FF4">
              <w:rPr>
                <w:b/>
                <w:bCs/>
                <w:sz w:val="20"/>
                <w:szCs w:val="18"/>
              </w:rPr>
              <w:t>XL Net</w:t>
            </w:r>
            <w:r w:rsidRPr="00437FF4">
              <w:rPr>
                <w:b/>
                <w:bCs/>
                <w:sz w:val="20"/>
                <w:szCs w:val="18"/>
              </w:rPr>
              <w:br/>
            </w:r>
          </w:p>
          <w:p w14:paraId="0D30047F" w14:textId="77777777" w:rsidR="00A94B6D" w:rsidRPr="00437FF4" w:rsidRDefault="00A94B6D" w:rsidP="00A94B6D">
            <w:pPr>
              <w:rPr>
                <w:b/>
                <w:bCs/>
                <w:sz w:val="20"/>
                <w:szCs w:val="18"/>
              </w:rPr>
            </w:pPr>
            <w:r w:rsidRPr="00437FF4">
              <w:rPr>
                <w:b/>
                <w:bCs/>
                <w:sz w:val="20"/>
                <w:szCs w:val="18"/>
              </w:rPr>
              <w:t>XLNet is an advanced model that combines the benefits of autoregressive models (like GPT) and autoencoding models (like BERT) to achieve state-of-the-art performance on various NLP tasks. It was introduced by Google AI and CMU in the paper:</w:t>
            </w:r>
          </w:p>
          <w:p w14:paraId="0E607CA5" w14:textId="6011E2AC" w:rsidR="00A94B6D" w:rsidRPr="00437FF4" w:rsidRDefault="00A94B6D" w:rsidP="00A94B6D">
            <w:pPr>
              <w:rPr>
                <w:b/>
                <w:bCs/>
                <w:sz w:val="20"/>
                <w:szCs w:val="18"/>
              </w:rPr>
            </w:pPr>
            <w:r w:rsidRPr="00437FF4">
              <w:rPr>
                <w:b/>
                <w:bCs/>
                <w:i/>
                <w:iCs/>
                <w:sz w:val="20"/>
                <w:szCs w:val="18"/>
              </w:rPr>
              <w:t>Reference:</w:t>
            </w:r>
            <w:r w:rsidRPr="00437FF4">
              <w:rPr>
                <w:b/>
                <w:bCs/>
                <w:sz w:val="20"/>
                <w:szCs w:val="18"/>
              </w:rPr>
              <w:br/>
              <w:t>Yang, Z., Dai, Z., Yang, Y., Salakhutdinov, R., &amp; Cohen, W. W. (2019). XLNet: Generalized Autoregressive Pretraining for Language Understanding.</w:t>
            </w:r>
          </w:p>
          <w:p w14:paraId="61D032D8" w14:textId="77777777" w:rsidR="00A94B6D" w:rsidRPr="00437FF4" w:rsidRDefault="00A94B6D" w:rsidP="00A94B6D">
            <w:pPr>
              <w:rPr>
                <w:b/>
                <w:bCs/>
                <w:sz w:val="20"/>
                <w:szCs w:val="18"/>
              </w:rPr>
            </w:pPr>
          </w:p>
          <w:p w14:paraId="322CD08D" w14:textId="53844856" w:rsidR="00A94B6D" w:rsidRPr="00437FF4" w:rsidRDefault="00A94B6D" w:rsidP="00A94B6D">
            <w:pPr>
              <w:pStyle w:val="ListParagraph"/>
              <w:numPr>
                <w:ilvl w:val="0"/>
                <w:numId w:val="4"/>
              </w:numPr>
              <w:rPr>
                <w:b/>
                <w:bCs/>
                <w:sz w:val="20"/>
                <w:szCs w:val="18"/>
              </w:rPr>
            </w:pPr>
            <w:r w:rsidRPr="00437FF4">
              <w:rPr>
                <w:b/>
                <w:bCs/>
                <w:sz w:val="20"/>
                <w:szCs w:val="18"/>
              </w:rPr>
              <w:t xml:space="preserve"> T5 (Text-to-Text Transfer Transformer)</w:t>
            </w:r>
          </w:p>
          <w:p w14:paraId="1B994DF3" w14:textId="77777777" w:rsidR="00A94B6D" w:rsidRPr="00437FF4" w:rsidRDefault="00A94B6D" w:rsidP="007371FB">
            <w:pPr>
              <w:rPr>
                <w:b/>
                <w:bCs/>
                <w:sz w:val="20"/>
                <w:szCs w:val="18"/>
              </w:rPr>
            </w:pPr>
          </w:p>
          <w:p w14:paraId="4F7D1CB6" w14:textId="77777777" w:rsidR="00A94B6D" w:rsidRPr="00437FF4" w:rsidRDefault="00A94B6D" w:rsidP="00A94B6D">
            <w:pPr>
              <w:rPr>
                <w:b/>
                <w:bCs/>
                <w:sz w:val="20"/>
                <w:szCs w:val="18"/>
              </w:rPr>
            </w:pPr>
            <w:r w:rsidRPr="00437FF4">
              <w:rPr>
                <w:b/>
                <w:bCs/>
                <w:sz w:val="20"/>
                <w:szCs w:val="18"/>
              </w:rPr>
              <w:lastRenderedPageBreak/>
              <w:t>T5 (Text-to-Text Transfer Transformer) is a model introduced by Google Research that reimagines all NLP tasks as text-to-text tasks, where both the input and output are treated as text strings. This unification allows T5 to handle a wide variety of NLP tasks with the same model and architecture, making it a versatile and powerful solution. It was presented in the paper:</w:t>
            </w:r>
          </w:p>
          <w:p w14:paraId="0DC34C42" w14:textId="5D0A0B15" w:rsidR="00A94B6D" w:rsidRPr="00437FF4" w:rsidRDefault="00A94B6D" w:rsidP="00A94B6D">
            <w:pPr>
              <w:rPr>
                <w:b/>
                <w:bCs/>
                <w:sz w:val="20"/>
                <w:szCs w:val="18"/>
              </w:rPr>
            </w:pPr>
            <w:r w:rsidRPr="00437FF4">
              <w:rPr>
                <w:b/>
                <w:bCs/>
                <w:i/>
                <w:iCs/>
                <w:sz w:val="20"/>
                <w:szCs w:val="18"/>
              </w:rPr>
              <w:t>Reference:</w:t>
            </w:r>
            <w:r w:rsidRPr="00437FF4">
              <w:rPr>
                <w:b/>
                <w:bCs/>
                <w:sz w:val="20"/>
                <w:szCs w:val="18"/>
              </w:rPr>
              <w:br/>
              <w:t>Raffel, C., Shazeer, N., Roberts, A., Lee, K., Narang, S., Matena, M., ... &amp; Liu, P. J. (2020). Exploring the Limits of Transfer Learning with a Unified Text-to-Text Transformer.</w:t>
            </w:r>
          </w:p>
          <w:p w14:paraId="59CC474B" w14:textId="68818812" w:rsidR="00A94B6D" w:rsidRPr="0062379F" w:rsidRDefault="00A94B6D" w:rsidP="0062379F">
            <w:pPr>
              <w:rPr>
                <w:b/>
                <w:bCs/>
                <w:sz w:val="20"/>
                <w:szCs w:val="18"/>
              </w:rPr>
            </w:pPr>
            <w:r>
              <w:tab/>
            </w:r>
          </w:p>
        </w:tc>
      </w:tr>
      <w:tr w:rsidR="00A94B6D" w:rsidRPr="00423B7E" w14:paraId="3A39434F" w14:textId="77777777" w:rsidTr="009768A4">
        <w:trPr>
          <w:trHeight w:val="1173"/>
        </w:trPr>
        <w:tc>
          <w:tcPr>
            <w:tcW w:w="2110" w:type="dxa"/>
          </w:tcPr>
          <w:p w14:paraId="57740578" w14:textId="77777777" w:rsidR="009768A4" w:rsidRDefault="009768A4" w:rsidP="00A94B6D">
            <w:pPr>
              <w:jc w:val="center"/>
            </w:pPr>
          </w:p>
          <w:p w14:paraId="6D46B3ED" w14:textId="395D9D9B" w:rsidR="00A94B6D" w:rsidRDefault="00A94B6D" w:rsidP="00A94B6D">
            <w:pPr>
              <w:jc w:val="center"/>
            </w:pPr>
            <w:r>
              <w:t>Research Gap</w:t>
            </w:r>
          </w:p>
        </w:tc>
        <w:tc>
          <w:tcPr>
            <w:tcW w:w="8087" w:type="dxa"/>
            <w:gridSpan w:val="2"/>
          </w:tcPr>
          <w:p w14:paraId="4C718648" w14:textId="7FF8B7B7" w:rsidR="00A94B6D" w:rsidRDefault="00A94B6D" w:rsidP="00A94B6D">
            <w:r w:rsidRPr="0072002D">
              <w:t xml:space="preserve">Despite the impressive advancements in </w:t>
            </w:r>
            <w:r w:rsidRPr="0072002D">
              <w:rPr>
                <w:b/>
                <w:bCs/>
              </w:rPr>
              <w:t>transformer-based models</w:t>
            </w:r>
            <w:r w:rsidRPr="0072002D">
              <w:t xml:space="preserve"> such as </w:t>
            </w:r>
            <w:r w:rsidRPr="0072002D">
              <w:rPr>
                <w:b/>
                <w:bCs/>
              </w:rPr>
              <w:t>BERT</w:t>
            </w:r>
            <w:r w:rsidRPr="0072002D">
              <w:t xml:space="preserve">, </w:t>
            </w:r>
            <w:r w:rsidRPr="0072002D">
              <w:rPr>
                <w:b/>
                <w:bCs/>
              </w:rPr>
              <w:t>GPT</w:t>
            </w:r>
            <w:r w:rsidRPr="0072002D">
              <w:t xml:space="preserve">, </w:t>
            </w:r>
            <w:r w:rsidRPr="0072002D">
              <w:rPr>
                <w:b/>
                <w:bCs/>
              </w:rPr>
              <w:t>T5</w:t>
            </w:r>
            <w:r w:rsidRPr="0072002D">
              <w:t xml:space="preserve">, and </w:t>
            </w:r>
            <w:r w:rsidRPr="0072002D">
              <w:rPr>
                <w:b/>
                <w:bCs/>
              </w:rPr>
              <w:t>XLNet</w:t>
            </w:r>
            <w:r w:rsidRPr="0072002D">
              <w:t>, there remain several challenges and open research gaps in the field of Natural Language Processing (NLP). These gaps present opportunities for further innovation and improvement in transformer-based architectures.</w:t>
            </w:r>
          </w:p>
        </w:tc>
      </w:tr>
      <w:tr w:rsidR="00A94B6D" w:rsidRPr="00423B7E" w14:paraId="37485063" w14:textId="77777777" w:rsidTr="00642AC2">
        <w:trPr>
          <w:trHeight w:val="1582"/>
        </w:trPr>
        <w:tc>
          <w:tcPr>
            <w:tcW w:w="2110" w:type="dxa"/>
          </w:tcPr>
          <w:p w14:paraId="137FD16A" w14:textId="77777777" w:rsidR="009768A4" w:rsidRDefault="009768A4" w:rsidP="00A94B6D">
            <w:pPr>
              <w:jc w:val="center"/>
            </w:pPr>
          </w:p>
          <w:p w14:paraId="5082B663" w14:textId="77777777" w:rsidR="009768A4" w:rsidRDefault="009768A4" w:rsidP="00A94B6D">
            <w:pPr>
              <w:jc w:val="center"/>
            </w:pPr>
          </w:p>
          <w:p w14:paraId="1349D175" w14:textId="77777777" w:rsidR="009768A4" w:rsidRDefault="009768A4" w:rsidP="00A94B6D">
            <w:pPr>
              <w:jc w:val="center"/>
            </w:pPr>
          </w:p>
          <w:p w14:paraId="5CCBC388" w14:textId="419BDBBE" w:rsidR="00A94B6D" w:rsidRDefault="00A94B6D" w:rsidP="00A94B6D">
            <w:pPr>
              <w:jc w:val="center"/>
            </w:pPr>
            <w:r>
              <w:t xml:space="preserve">Objective </w:t>
            </w:r>
          </w:p>
          <w:p w14:paraId="494FB7AF" w14:textId="7C617DF1" w:rsidR="00A94B6D" w:rsidRDefault="00A94B6D" w:rsidP="00A94B6D">
            <w:pPr>
              <w:jc w:val="center"/>
            </w:pPr>
          </w:p>
        </w:tc>
        <w:tc>
          <w:tcPr>
            <w:tcW w:w="8087" w:type="dxa"/>
            <w:gridSpan w:val="2"/>
          </w:tcPr>
          <w:p w14:paraId="34C6CECA" w14:textId="77777777" w:rsidR="00A94B6D" w:rsidRDefault="00A94B6D" w:rsidP="00A94B6D">
            <w:r w:rsidRPr="00D93D96">
              <w:t xml:space="preserve">The main objective of this project is to </w:t>
            </w:r>
            <w:r w:rsidRPr="00D93D96">
              <w:rPr>
                <w:b/>
                <w:bCs/>
              </w:rPr>
              <w:t>explore, evaluate, and enhance transformer-based models</w:t>
            </w:r>
            <w:r w:rsidRPr="00D93D96">
              <w:t xml:space="preserve"> for Natural Language Processing (NLP) tasks.</w:t>
            </w:r>
          </w:p>
          <w:p w14:paraId="12468AD2" w14:textId="21F1B083" w:rsidR="00A94B6D" w:rsidRDefault="00A94B6D" w:rsidP="00A94B6D">
            <w:r w:rsidRPr="0069769B">
              <w:t xml:space="preserve">The project aims to </w:t>
            </w:r>
            <w:r w:rsidRPr="0069769B">
              <w:rPr>
                <w:b/>
                <w:bCs/>
              </w:rPr>
              <w:t>enhance the understanding and utility of transformer-based models</w:t>
            </w:r>
            <w:r w:rsidRPr="0069769B">
              <w:t xml:space="preserve"> in solving complex NLP challenges, making them more </w:t>
            </w:r>
            <w:r w:rsidRPr="0069769B">
              <w:rPr>
                <w:b/>
                <w:bCs/>
              </w:rPr>
              <w:t>efficient</w:t>
            </w:r>
            <w:r w:rsidRPr="0069769B">
              <w:t xml:space="preserve">, </w:t>
            </w:r>
            <w:r w:rsidRPr="0069769B">
              <w:rPr>
                <w:b/>
                <w:bCs/>
              </w:rPr>
              <w:t>interpretable</w:t>
            </w:r>
            <w:r w:rsidRPr="0069769B">
              <w:t xml:space="preserve">, and </w:t>
            </w:r>
            <w:r w:rsidRPr="0069769B">
              <w:rPr>
                <w:b/>
                <w:bCs/>
              </w:rPr>
              <w:t>suitable</w:t>
            </w:r>
            <w:r w:rsidRPr="0069769B">
              <w:t xml:space="preserve"> for a wide range of applications. The outcomes of the project could contribute to improving NLP technology and make it more accessible and reliable for various industries.</w:t>
            </w:r>
          </w:p>
        </w:tc>
      </w:tr>
      <w:tr w:rsidR="00A94B6D" w:rsidRPr="00423B7E" w14:paraId="73EBC9FF" w14:textId="77777777" w:rsidTr="00C05882">
        <w:trPr>
          <w:trHeight w:val="4339"/>
        </w:trPr>
        <w:tc>
          <w:tcPr>
            <w:tcW w:w="2110" w:type="dxa"/>
          </w:tcPr>
          <w:p w14:paraId="2C5B1E18" w14:textId="77777777" w:rsidR="009768A4" w:rsidRDefault="009768A4" w:rsidP="00A94B6D">
            <w:pPr>
              <w:jc w:val="center"/>
            </w:pPr>
          </w:p>
          <w:p w14:paraId="58C9F960" w14:textId="77777777" w:rsidR="009768A4" w:rsidRDefault="009768A4" w:rsidP="00A94B6D">
            <w:pPr>
              <w:jc w:val="center"/>
            </w:pPr>
          </w:p>
          <w:p w14:paraId="1983E979" w14:textId="77777777" w:rsidR="009768A4" w:rsidRDefault="009768A4" w:rsidP="00A94B6D">
            <w:pPr>
              <w:jc w:val="center"/>
            </w:pPr>
          </w:p>
          <w:p w14:paraId="4EECBECF" w14:textId="77777777" w:rsidR="009768A4" w:rsidRDefault="009768A4" w:rsidP="00A94B6D">
            <w:pPr>
              <w:jc w:val="center"/>
            </w:pPr>
          </w:p>
          <w:p w14:paraId="01C92515" w14:textId="77777777" w:rsidR="009768A4" w:rsidRDefault="009768A4" w:rsidP="00A94B6D">
            <w:pPr>
              <w:jc w:val="center"/>
            </w:pPr>
          </w:p>
          <w:p w14:paraId="4A9E529F" w14:textId="77777777" w:rsidR="009768A4" w:rsidRDefault="009768A4" w:rsidP="00A94B6D">
            <w:pPr>
              <w:jc w:val="center"/>
            </w:pPr>
          </w:p>
          <w:p w14:paraId="12C8E06B" w14:textId="77777777" w:rsidR="009768A4" w:rsidRDefault="009768A4" w:rsidP="00A94B6D">
            <w:pPr>
              <w:jc w:val="center"/>
            </w:pPr>
          </w:p>
          <w:p w14:paraId="66EBE418" w14:textId="77777777" w:rsidR="009768A4" w:rsidRDefault="009768A4" w:rsidP="00A94B6D">
            <w:pPr>
              <w:jc w:val="center"/>
            </w:pPr>
          </w:p>
          <w:p w14:paraId="7806DA47" w14:textId="77777777" w:rsidR="009768A4" w:rsidRDefault="009768A4" w:rsidP="00A94B6D">
            <w:pPr>
              <w:jc w:val="center"/>
            </w:pPr>
          </w:p>
          <w:p w14:paraId="6385CBF8" w14:textId="77777777" w:rsidR="009768A4" w:rsidRDefault="009768A4" w:rsidP="00A94B6D">
            <w:pPr>
              <w:jc w:val="center"/>
            </w:pPr>
          </w:p>
          <w:p w14:paraId="497F7393" w14:textId="77777777" w:rsidR="009768A4" w:rsidRDefault="009768A4" w:rsidP="00A94B6D">
            <w:pPr>
              <w:jc w:val="center"/>
            </w:pPr>
          </w:p>
          <w:p w14:paraId="01EB66D3" w14:textId="1EEEC81B" w:rsidR="00A94B6D" w:rsidRDefault="00A94B6D" w:rsidP="00A94B6D">
            <w:pPr>
              <w:jc w:val="center"/>
            </w:pPr>
            <w:r>
              <w:t>Tentative Work Plane/Methodology</w:t>
            </w:r>
          </w:p>
        </w:tc>
        <w:tc>
          <w:tcPr>
            <w:tcW w:w="8087" w:type="dxa"/>
            <w:gridSpan w:val="2"/>
          </w:tcPr>
          <w:p w14:paraId="45EF99F0" w14:textId="77171FA9" w:rsidR="00A94B6D" w:rsidRPr="009768A4" w:rsidRDefault="00A94B6D" w:rsidP="00A94B6D">
            <w:pPr>
              <w:rPr>
                <w:sz w:val="28"/>
                <w:szCs w:val="24"/>
              </w:rPr>
            </w:pPr>
            <w:r w:rsidRPr="009768A4">
              <w:rPr>
                <w:sz w:val="28"/>
                <w:szCs w:val="24"/>
              </w:rPr>
              <w:t xml:space="preserve">To achieve the objectives of the project on </w:t>
            </w:r>
            <w:r w:rsidRPr="009768A4">
              <w:rPr>
                <w:b/>
                <w:bCs/>
                <w:sz w:val="28"/>
                <w:szCs w:val="24"/>
              </w:rPr>
              <w:t>transformer-based models for NLP tasks</w:t>
            </w:r>
            <w:r w:rsidRPr="009768A4">
              <w:rPr>
                <w:sz w:val="28"/>
                <w:szCs w:val="24"/>
              </w:rPr>
              <w:t>, the work plan can be structured into clear phases, with each phase focusing on specific tasks and deliverables. Below is a proposed methodology for the project:</w:t>
            </w:r>
          </w:p>
          <w:p w14:paraId="163D0795" w14:textId="77777777" w:rsidR="00A94B6D" w:rsidRPr="00817E4D" w:rsidRDefault="00A94B6D" w:rsidP="00A94B6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gridCol w:w="1019"/>
              <w:gridCol w:w="4100"/>
            </w:tblGrid>
            <w:tr w:rsidR="00A94B6D" w:rsidRPr="00817E4D" w14:paraId="0618CEDD" w14:textId="77777777" w:rsidTr="00817E4D">
              <w:trPr>
                <w:tblHeader/>
                <w:tblCellSpacing w:w="15" w:type="dxa"/>
              </w:trPr>
              <w:tc>
                <w:tcPr>
                  <w:tcW w:w="0" w:type="auto"/>
                  <w:vAlign w:val="center"/>
                  <w:hideMark/>
                </w:tcPr>
                <w:p w14:paraId="7A61E215" w14:textId="2D74D42B" w:rsidR="00A94B6D" w:rsidRDefault="00A94B6D" w:rsidP="00A94B6D">
                  <w:pPr>
                    <w:rPr>
                      <w:b/>
                      <w:bCs/>
                    </w:rPr>
                  </w:pPr>
                  <w:r w:rsidRPr="00817E4D">
                    <w:rPr>
                      <w:b/>
                      <w:bCs/>
                    </w:rPr>
                    <w:t>Phase</w:t>
                  </w:r>
                </w:p>
                <w:p w14:paraId="13F15924" w14:textId="77777777" w:rsidR="00A94B6D" w:rsidRPr="00817E4D" w:rsidRDefault="00A94B6D" w:rsidP="00A94B6D">
                  <w:pPr>
                    <w:rPr>
                      <w:b/>
                      <w:bCs/>
                    </w:rPr>
                  </w:pPr>
                </w:p>
              </w:tc>
              <w:tc>
                <w:tcPr>
                  <w:tcW w:w="0" w:type="auto"/>
                  <w:vAlign w:val="center"/>
                  <w:hideMark/>
                </w:tcPr>
                <w:p w14:paraId="2CF58276" w14:textId="5D3AE6A5" w:rsidR="00A94B6D" w:rsidRPr="00817E4D" w:rsidRDefault="00A94B6D" w:rsidP="00A94B6D">
                  <w:pPr>
                    <w:rPr>
                      <w:b/>
                      <w:bCs/>
                    </w:rPr>
                  </w:pPr>
                  <w:r w:rsidRPr="00817E4D">
                    <w:rPr>
                      <w:b/>
                      <w:bCs/>
                    </w:rPr>
                    <w:t>Duration</w:t>
                  </w:r>
                </w:p>
              </w:tc>
              <w:tc>
                <w:tcPr>
                  <w:tcW w:w="0" w:type="auto"/>
                  <w:vAlign w:val="center"/>
                  <w:hideMark/>
                </w:tcPr>
                <w:p w14:paraId="4B48A210" w14:textId="0B330F99" w:rsidR="00A94B6D" w:rsidRDefault="00E97CC2" w:rsidP="00A94B6D">
                  <w:pPr>
                    <w:rPr>
                      <w:b/>
                      <w:bCs/>
                    </w:rPr>
                  </w:pPr>
                  <w:r>
                    <w:rPr>
                      <w:b/>
                      <w:bCs/>
                    </w:rPr>
                    <w:t xml:space="preserve">                   </w:t>
                  </w:r>
                  <w:r w:rsidR="00A94B6D" w:rsidRPr="00817E4D">
                    <w:rPr>
                      <w:b/>
                      <w:bCs/>
                    </w:rPr>
                    <w:t>Key Tasks</w:t>
                  </w:r>
                </w:p>
                <w:p w14:paraId="619AAE2D" w14:textId="77777777" w:rsidR="00A94B6D" w:rsidRPr="00817E4D" w:rsidRDefault="00A94B6D" w:rsidP="00A94B6D">
                  <w:pPr>
                    <w:rPr>
                      <w:b/>
                      <w:bCs/>
                    </w:rPr>
                  </w:pPr>
                </w:p>
              </w:tc>
            </w:tr>
            <w:tr w:rsidR="00A94B6D" w:rsidRPr="00817E4D" w14:paraId="2F3191B6" w14:textId="77777777" w:rsidTr="00817E4D">
              <w:trPr>
                <w:tblCellSpacing w:w="15" w:type="dxa"/>
              </w:trPr>
              <w:tc>
                <w:tcPr>
                  <w:tcW w:w="0" w:type="auto"/>
                  <w:vAlign w:val="center"/>
                  <w:hideMark/>
                </w:tcPr>
                <w:p w14:paraId="00C4B7F3" w14:textId="77777777" w:rsidR="00A94B6D" w:rsidRPr="00E97CC2" w:rsidRDefault="00A94B6D" w:rsidP="00A94B6D">
                  <w:r w:rsidRPr="00E97CC2">
                    <w:t>Phase 1: Literature Review</w:t>
                  </w:r>
                </w:p>
              </w:tc>
              <w:tc>
                <w:tcPr>
                  <w:tcW w:w="0" w:type="auto"/>
                  <w:vAlign w:val="center"/>
                  <w:hideMark/>
                </w:tcPr>
                <w:p w14:paraId="15D19995" w14:textId="77777777" w:rsidR="00A94B6D" w:rsidRPr="00817E4D" w:rsidRDefault="00A94B6D" w:rsidP="00A94B6D">
                  <w:r w:rsidRPr="00817E4D">
                    <w:t>1-2 weeks</w:t>
                  </w:r>
                </w:p>
              </w:tc>
              <w:tc>
                <w:tcPr>
                  <w:tcW w:w="0" w:type="auto"/>
                  <w:vAlign w:val="center"/>
                  <w:hideMark/>
                </w:tcPr>
                <w:p w14:paraId="24FD945E" w14:textId="77777777" w:rsidR="00A94B6D" w:rsidRPr="00817E4D" w:rsidRDefault="00A94B6D" w:rsidP="00A94B6D">
                  <w:r w:rsidRPr="00817E4D">
                    <w:t>Review transformer models, NLP tasks, and research gaps</w:t>
                  </w:r>
                </w:p>
              </w:tc>
            </w:tr>
            <w:tr w:rsidR="00A94B6D" w:rsidRPr="00817E4D" w14:paraId="050227F9" w14:textId="77777777" w:rsidTr="00817E4D">
              <w:trPr>
                <w:tblCellSpacing w:w="15" w:type="dxa"/>
              </w:trPr>
              <w:tc>
                <w:tcPr>
                  <w:tcW w:w="0" w:type="auto"/>
                  <w:vAlign w:val="center"/>
                  <w:hideMark/>
                </w:tcPr>
                <w:p w14:paraId="1BAFADC0" w14:textId="77777777" w:rsidR="00A94B6D" w:rsidRPr="00E97CC2" w:rsidRDefault="00A94B6D" w:rsidP="00A94B6D">
                  <w:r w:rsidRPr="00E97CC2">
                    <w:t>Phase 2: Model Selection</w:t>
                  </w:r>
                </w:p>
              </w:tc>
              <w:tc>
                <w:tcPr>
                  <w:tcW w:w="0" w:type="auto"/>
                  <w:vAlign w:val="center"/>
                  <w:hideMark/>
                </w:tcPr>
                <w:p w14:paraId="3DA96A8A" w14:textId="77777777" w:rsidR="00A94B6D" w:rsidRPr="00817E4D" w:rsidRDefault="00A94B6D" w:rsidP="00A94B6D">
                  <w:r w:rsidRPr="00817E4D">
                    <w:t>1-2 weeks</w:t>
                  </w:r>
                </w:p>
              </w:tc>
              <w:tc>
                <w:tcPr>
                  <w:tcW w:w="0" w:type="auto"/>
                  <w:vAlign w:val="center"/>
                  <w:hideMark/>
                </w:tcPr>
                <w:p w14:paraId="276912C7" w14:textId="77777777" w:rsidR="00A94B6D" w:rsidRPr="00817E4D" w:rsidRDefault="00A94B6D" w:rsidP="00A94B6D">
                  <w:r w:rsidRPr="00817E4D">
                    <w:t>Select models, collect datasets, preprocess data</w:t>
                  </w:r>
                </w:p>
              </w:tc>
            </w:tr>
            <w:tr w:rsidR="00A94B6D" w:rsidRPr="00817E4D" w14:paraId="3B6B2DB7" w14:textId="77777777" w:rsidTr="00817E4D">
              <w:trPr>
                <w:tblCellSpacing w:w="15" w:type="dxa"/>
              </w:trPr>
              <w:tc>
                <w:tcPr>
                  <w:tcW w:w="0" w:type="auto"/>
                  <w:vAlign w:val="center"/>
                  <w:hideMark/>
                </w:tcPr>
                <w:p w14:paraId="3EC44077" w14:textId="77777777" w:rsidR="00A94B6D" w:rsidRPr="00E97CC2" w:rsidRDefault="00A94B6D" w:rsidP="00A94B6D">
                  <w:r w:rsidRPr="00E97CC2">
                    <w:t>Phase 3: Fine-Tuning</w:t>
                  </w:r>
                </w:p>
              </w:tc>
              <w:tc>
                <w:tcPr>
                  <w:tcW w:w="0" w:type="auto"/>
                  <w:vAlign w:val="center"/>
                  <w:hideMark/>
                </w:tcPr>
                <w:p w14:paraId="09E9FA3D" w14:textId="77777777" w:rsidR="00A94B6D" w:rsidRPr="00817E4D" w:rsidRDefault="00A94B6D" w:rsidP="00A94B6D">
                  <w:r w:rsidRPr="00817E4D">
                    <w:t>3-4 weeks</w:t>
                  </w:r>
                </w:p>
              </w:tc>
              <w:tc>
                <w:tcPr>
                  <w:tcW w:w="0" w:type="auto"/>
                  <w:vAlign w:val="center"/>
                  <w:hideMark/>
                </w:tcPr>
                <w:p w14:paraId="7031A3F0" w14:textId="77777777" w:rsidR="00A94B6D" w:rsidRPr="00817E4D" w:rsidRDefault="00A94B6D" w:rsidP="00A94B6D">
                  <w:r w:rsidRPr="00817E4D">
                    <w:t>Fine-tune models, evaluate performance, hyperparameter tuning</w:t>
                  </w:r>
                </w:p>
              </w:tc>
            </w:tr>
            <w:tr w:rsidR="00A94B6D" w:rsidRPr="00817E4D" w14:paraId="6BF0786C" w14:textId="77777777" w:rsidTr="00817E4D">
              <w:trPr>
                <w:tblCellSpacing w:w="15" w:type="dxa"/>
              </w:trPr>
              <w:tc>
                <w:tcPr>
                  <w:tcW w:w="0" w:type="auto"/>
                  <w:vAlign w:val="center"/>
                  <w:hideMark/>
                </w:tcPr>
                <w:p w14:paraId="19C5A551" w14:textId="77777777" w:rsidR="00A94B6D" w:rsidRPr="00E97CC2" w:rsidRDefault="00A94B6D" w:rsidP="00A94B6D">
                  <w:r w:rsidRPr="00E97CC2">
                    <w:t>Phase 4: Optimization</w:t>
                  </w:r>
                </w:p>
              </w:tc>
              <w:tc>
                <w:tcPr>
                  <w:tcW w:w="0" w:type="auto"/>
                  <w:vAlign w:val="center"/>
                  <w:hideMark/>
                </w:tcPr>
                <w:p w14:paraId="4E63D41D" w14:textId="77777777" w:rsidR="00A94B6D" w:rsidRPr="00817E4D" w:rsidRDefault="00A94B6D" w:rsidP="00A94B6D">
                  <w:r w:rsidRPr="00817E4D">
                    <w:t>2-3 weeks</w:t>
                  </w:r>
                </w:p>
              </w:tc>
              <w:tc>
                <w:tcPr>
                  <w:tcW w:w="0" w:type="auto"/>
                  <w:vAlign w:val="center"/>
                  <w:hideMark/>
                </w:tcPr>
                <w:p w14:paraId="66CD4582" w14:textId="77777777" w:rsidR="00A94B6D" w:rsidRPr="00817E4D" w:rsidRDefault="00A94B6D" w:rsidP="00A94B6D">
                  <w:r w:rsidRPr="00817E4D">
                    <w:t>Model pruning, quantization, long-range dependency handling</w:t>
                  </w:r>
                </w:p>
              </w:tc>
            </w:tr>
            <w:tr w:rsidR="00A94B6D" w:rsidRPr="00817E4D" w14:paraId="217D17E0" w14:textId="77777777" w:rsidTr="00817E4D">
              <w:trPr>
                <w:tblCellSpacing w:w="15" w:type="dxa"/>
              </w:trPr>
              <w:tc>
                <w:tcPr>
                  <w:tcW w:w="0" w:type="auto"/>
                  <w:vAlign w:val="center"/>
                  <w:hideMark/>
                </w:tcPr>
                <w:p w14:paraId="0348AC2B" w14:textId="77777777" w:rsidR="00A94B6D" w:rsidRPr="00E97CC2" w:rsidRDefault="00A94B6D" w:rsidP="00A94B6D">
                  <w:r w:rsidRPr="00E97CC2">
                    <w:t>Phase 5: Multimodal &amp; Cross-Lingual</w:t>
                  </w:r>
                </w:p>
              </w:tc>
              <w:tc>
                <w:tcPr>
                  <w:tcW w:w="0" w:type="auto"/>
                  <w:vAlign w:val="center"/>
                  <w:hideMark/>
                </w:tcPr>
                <w:p w14:paraId="16019483" w14:textId="77777777" w:rsidR="00A94B6D" w:rsidRPr="00817E4D" w:rsidRDefault="00A94B6D" w:rsidP="00A94B6D">
                  <w:r w:rsidRPr="00817E4D">
                    <w:t>2-3 weeks</w:t>
                  </w:r>
                </w:p>
              </w:tc>
              <w:tc>
                <w:tcPr>
                  <w:tcW w:w="0" w:type="auto"/>
                  <w:vAlign w:val="center"/>
                  <w:hideMark/>
                </w:tcPr>
                <w:p w14:paraId="55AB237B" w14:textId="77777777" w:rsidR="00A94B6D" w:rsidRPr="00817E4D" w:rsidRDefault="00A94B6D" w:rsidP="00A94B6D">
                  <w:r w:rsidRPr="00817E4D">
                    <w:t>Multimodal integration, cross-lingual transfer learning</w:t>
                  </w:r>
                </w:p>
              </w:tc>
            </w:tr>
            <w:tr w:rsidR="00A94B6D" w:rsidRPr="00817E4D" w14:paraId="70214004" w14:textId="77777777" w:rsidTr="00817E4D">
              <w:trPr>
                <w:tblCellSpacing w:w="15" w:type="dxa"/>
              </w:trPr>
              <w:tc>
                <w:tcPr>
                  <w:tcW w:w="0" w:type="auto"/>
                  <w:vAlign w:val="center"/>
                  <w:hideMark/>
                </w:tcPr>
                <w:p w14:paraId="5709BF52" w14:textId="77777777" w:rsidR="00A94B6D" w:rsidRPr="00E97CC2" w:rsidRDefault="00A94B6D" w:rsidP="00A94B6D">
                  <w:r w:rsidRPr="00E97CC2">
                    <w:t>Phase 6: Ethical Considerations</w:t>
                  </w:r>
                </w:p>
              </w:tc>
              <w:tc>
                <w:tcPr>
                  <w:tcW w:w="0" w:type="auto"/>
                  <w:vAlign w:val="center"/>
                  <w:hideMark/>
                </w:tcPr>
                <w:p w14:paraId="2BFD898D" w14:textId="77777777" w:rsidR="00A94B6D" w:rsidRPr="00817E4D" w:rsidRDefault="00A94B6D" w:rsidP="00A94B6D">
                  <w:r w:rsidRPr="00817E4D">
                    <w:t>1-2 weeks</w:t>
                  </w:r>
                </w:p>
              </w:tc>
              <w:tc>
                <w:tcPr>
                  <w:tcW w:w="0" w:type="auto"/>
                  <w:vAlign w:val="center"/>
                  <w:hideMark/>
                </w:tcPr>
                <w:p w14:paraId="3892BB1E" w14:textId="77777777" w:rsidR="00A94B6D" w:rsidRPr="00817E4D" w:rsidRDefault="00A94B6D" w:rsidP="00A94B6D">
                  <w:r w:rsidRPr="00817E4D">
                    <w:t>Bias detection and mitigation, ethical implications</w:t>
                  </w:r>
                </w:p>
              </w:tc>
            </w:tr>
            <w:tr w:rsidR="00A94B6D" w:rsidRPr="00817E4D" w14:paraId="610CADE2" w14:textId="77777777" w:rsidTr="00817E4D">
              <w:trPr>
                <w:tblCellSpacing w:w="15" w:type="dxa"/>
              </w:trPr>
              <w:tc>
                <w:tcPr>
                  <w:tcW w:w="0" w:type="auto"/>
                  <w:vAlign w:val="center"/>
                  <w:hideMark/>
                </w:tcPr>
                <w:p w14:paraId="46A1DCA7" w14:textId="77777777" w:rsidR="00A94B6D" w:rsidRPr="00E97CC2" w:rsidRDefault="00A94B6D" w:rsidP="00A94B6D">
                  <w:r w:rsidRPr="00E97CC2">
                    <w:t>Phase 7: Evaluation &amp; Documentation</w:t>
                  </w:r>
                </w:p>
              </w:tc>
              <w:tc>
                <w:tcPr>
                  <w:tcW w:w="0" w:type="auto"/>
                  <w:vAlign w:val="center"/>
                  <w:hideMark/>
                </w:tcPr>
                <w:p w14:paraId="4A9ACE9B" w14:textId="77777777" w:rsidR="00A94B6D" w:rsidRPr="00817E4D" w:rsidRDefault="00A94B6D" w:rsidP="00A94B6D">
                  <w:r w:rsidRPr="00817E4D">
                    <w:t>1-2 weeks</w:t>
                  </w:r>
                </w:p>
              </w:tc>
              <w:tc>
                <w:tcPr>
                  <w:tcW w:w="0" w:type="auto"/>
                  <w:vAlign w:val="center"/>
                  <w:hideMark/>
                </w:tcPr>
                <w:p w14:paraId="2FF4E547" w14:textId="77777777" w:rsidR="00A94B6D" w:rsidRPr="00817E4D" w:rsidRDefault="00A94B6D" w:rsidP="00A94B6D">
                  <w:r w:rsidRPr="00817E4D">
                    <w:t>Final evaluation, report writing, presentation preparation</w:t>
                  </w:r>
                </w:p>
              </w:tc>
            </w:tr>
            <w:tr w:rsidR="00A94B6D" w:rsidRPr="00817E4D" w14:paraId="08E9A545" w14:textId="77777777" w:rsidTr="00817E4D">
              <w:trPr>
                <w:tblCellSpacing w:w="15" w:type="dxa"/>
              </w:trPr>
              <w:tc>
                <w:tcPr>
                  <w:tcW w:w="0" w:type="auto"/>
                  <w:vAlign w:val="center"/>
                  <w:hideMark/>
                </w:tcPr>
                <w:p w14:paraId="3E778FD1" w14:textId="77777777" w:rsidR="00A94B6D" w:rsidRPr="00E97CC2" w:rsidRDefault="00A94B6D" w:rsidP="00A94B6D">
                  <w:r w:rsidRPr="00E97CC2">
                    <w:t>Phase 8: Conclusion</w:t>
                  </w:r>
                </w:p>
              </w:tc>
              <w:tc>
                <w:tcPr>
                  <w:tcW w:w="0" w:type="auto"/>
                  <w:vAlign w:val="center"/>
                  <w:hideMark/>
                </w:tcPr>
                <w:p w14:paraId="0BD5212B" w14:textId="77777777" w:rsidR="00A94B6D" w:rsidRPr="00817E4D" w:rsidRDefault="00A94B6D" w:rsidP="00A94B6D">
                  <w:r w:rsidRPr="00817E4D">
                    <w:t>1 week</w:t>
                  </w:r>
                </w:p>
              </w:tc>
              <w:tc>
                <w:tcPr>
                  <w:tcW w:w="0" w:type="auto"/>
                  <w:vAlign w:val="center"/>
                  <w:hideMark/>
                </w:tcPr>
                <w:p w14:paraId="0A6612BD" w14:textId="77777777" w:rsidR="00A94B6D" w:rsidRPr="00817E4D" w:rsidRDefault="00A94B6D" w:rsidP="00A94B6D">
                  <w:r w:rsidRPr="00817E4D">
                    <w:t>Review work, provide conclusion, suggest future work</w:t>
                  </w:r>
                </w:p>
              </w:tc>
            </w:tr>
          </w:tbl>
          <w:p w14:paraId="3ED45C75" w14:textId="2043912D" w:rsidR="00A94B6D" w:rsidRDefault="00A94B6D" w:rsidP="00A94B6D"/>
        </w:tc>
      </w:tr>
      <w:tr w:rsidR="00A94B6D" w:rsidRPr="00423B7E" w14:paraId="31C2FE24" w14:textId="77777777" w:rsidTr="009D4C6E">
        <w:trPr>
          <w:trHeight w:val="4417"/>
        </w:trPr>
        <w:tc>
          <w:tcPr>
            <w:tcW w:w="2110" w:type="dxa"/>
          </w:tcPr>
          <w:p w14:paraId="63FAC4F4" w14:textId="77777777" w:rsidR="00E97CC2" w:rsidRDefault="00E97CC2" w:rsidP="00A94B6D">
            <w:pPr>
              <w:jc w:val="center"/>
            </w:pPr>
          </w:p>
          <w:p w14:paraId="317D79D0" w14:textId="77777777" w:rsidR="00E97CC2" w:rsidRDefault="00E97CC2" w:rsidP="00A94B6D">
            <w:pPr>
              <w:jc w:val="center"/>
            </w:pPr>
          </w:p>
          <w:p w14:paraId="4535CFAC" w14:textId="77777777" w:rsidR="00E97CC2" w:rsidRDefault="00E97CC2" w:rsidP="00A94B6D">
            <w:pPr>
              <w:jc w:val="center"/>
            </w:pPr>
          </w:p>
          <w:p w14:paraId="34645ACD" w14:textId="77777777" w:rsidR="00E97CC2" w:rsidRDefault="00E97CC2" w:rsidP="00A94B6D">
            <w:pPr>
              <w:jc w:val="center"/>
            </w:pPr>
          </w:p>
          <w:p w14:paraId="505FA809" w14:textId="77777777" w:rsidR="00E97CC2" w:rsidRDefault="00E97CC2" w:rsidP="00A94B6D">
            <w:pPr>
              <w:jc w:val="center"/>
            </w:pPr>
          </w:p>
          <w:p w14:paraId="1F3038DA" w14:textId="77777777" w:rsidR="00E97CC2" w:rsidRDefault="00E97CC2" w:rsidP="00A94B6D">
            <w:pPr>
              <w:jc w:val="center"/>
            </w:pPr>
          </w:p>
          <w:p w14:paraId="17114768" w14:textId="77777777" w:rsidR="00E97CC2" w:rsidRDefault="00E97CC2" w:rsidP="00A94B6D">
            <w:pPr>
              <w:jc w:val="center"/>
            </w:pPr>
          </w:p>
          <w:p w14:paraId="016C4458" w14:textId="77777777" w:rsidR="00E97CC2" w:rsidRDefault="00E97CC2" w:rsidP="00A94B6D">
            <w:pPr>
              <w:jc w:val="center"/>
            </w:pPr>
          </w:p>
          <w:p w14:paraId="10889364" w14:textId="77777777" w:rsidR="00E97CC2" w:rsidRDefault="00E97CC2" w:rsidP="00A94B6D">
            <w:pPr>
              <w:jc w:val="center"/>
            </w:pPr>
          </w:p>
          <w:p w14:paraId="0F8BD0C4" w14:textId="77777777" w:rsidR="00E97CC2" w:rsidRDefault="00E97CC2" w:rsidP="00A94B6D">
            <w:pPr>
              <w:jc w:val="center"/>
            </w:pPr>
          </w:p>
          <w:p w14:paraId="08ED1B5C" w14:textId="77777777" w:rsidR="00D3097A" w:rsidRDefault="00D3097A" w:rsidP="00A94B6D">
            <w:pPr>
              <w:jc w:val="center"/>
            </w:pPr>
          </w:p>
          <w:p w14:paraId="1843BD3A" w14:textId="77777777" w:rsidR="00D3097A" w:rsidRDefault="00D3097A" w:rsidP="00A94B6D">
            <w:pPr>
              <w:jc w:val="center"/>
            </w:pPr>
          </w:p>
          <w:p w14:paraId="355E6897" w14:textId="77777777" w:rsidR="00D3097A" w:rsidRDefault="00D3097A" w:rsidP="00A94B6D">
            <w:pPr>
              <w:jc w:val="center"/>
            </w:pPr>
          </w:p>
          <w:p w14:paraId="6DFA2DBB" w14:textId="77777777" w:rsidR="00D3097A" w:rsidRDefault="00D3097A" w:rsidP="00A94B6D">
            <w:pPr>
              <w:jc w:val="center"/>
            </w:pPr>
          </w:p>
          <w:p w14:paraId="2ACC60B5" w14:textId="77777777" w:rsidR="00D3097A" w:rsidRDefault="00D3097A" w:rsidP="00A94B6D">
            <w:pPr>
              <w:jc w:val="center"/>
            </w:pPr>
          </w:p>
          <w:p w14:paraId="6D11EFEE" w14:textId="77777777" w:rsidR="00D3097A" w:rsidRDefault="00D3097A" w:rsidP="00392D5A"/>
          <w:p w14:paraId="65DFBCC8" w14:textId="77777777" w:rsidR="00D3097A" w:rsidRDefault="00D3097A" w:rsidP="00A94B6D">
            <w:pPr>
              <w:jc w:val="center"/>
            </w:pPr>
          </w:p>
          <w:p w14:paraId="4392DCD6" w14:textId="77777777" w:rsidR="00D3097A" w:rsidRDefault="00D3097A" w:rsidP="00A94B6D">
            <w:pPr>
              <w:jc w:val="center"/>
            </w:pPr>
          </w:p>
          <w:p w14:paraId="34B05F81" w14:textId="535A2038" w:rsidR="00A94B6D" w:rsidRDefault="00A94B6D" w:rsidP="00A94B6D">
            <w:pPr>
              <w:jc w:val="center"/>
            </w:pPr>
            <w:r>
              <w:t>References (In IEEE format)</w:t>
            </w:r>
          </w:p>
        </w:tc>
        <w:tc>
          <w:tcPr>
            <w:tcW w:w="8087" w:type="dxa"/>
            <w:gridSpan w:val="2"/>
          </w:tcPr>
          <w:p w14:paraId="414B40BF" w14:textId="77777777" w:rsidR="00D3097A" w:rsidRDefault="00D3097A" w:rsidP="00A94B6D"/>
          <w:p w14:paraId="5507BE93" w14:textId="2064D912" w:rsidR="00A94B6D" w:rsidRPr="00D25519" w:rsidRDefault="00A94B6D" w:rsidP="00A94B6D">
            <w:r w:rsidRPr="00D25519">
              <w:t xml:space="preserve"> </w:t>
            </w:r>
            <w:r w:rsidRPr="00D25519">
              <w:rPr>
                <w:b/>
                <w:bCs/>
              </w:rPr>
              <w:t>Vaswani, A., Shazeer, N., Parmar, N., Uszkoreit, J., Jones, L., Gomez, A. N., Kaiser, Ł., &amp; Polosukhin, I.</w:t>
            </w:r>
            <w:r w:rsidRPr="00D25519">
              <w:t xml:space="preserve">, “Attention is all you need,” </w:t>
            </w:r>
            <w:r w:rsidRPr="00D25519">
              <w:rPr>
                <w:i/>
                <w:iCs/>
              </w:rPr>
              <w:t>Proceedings of the 31st International Conference on Neural Information Processing Systems (NeurIPS)</w:t>
            </w:r>
            <w:r w:rsidRPr="00D25519">
              <w:t xml:space="preserve">, 2017, pp. 5998–6008. [Online]. Available: </w:t>
            </w:r>
            <w:hyperlink r:id="rId9" w:tgtFrame="_new" w:history="1">
              <w:r w:rsidRPr="00D25519">
                <w:rPr>
                  <w:rStyle w:val="Hyperlink"/>
                </w:rPr>
                <w:t>https://arxiv.org/abs/1706.03762</w:t>
              </w:r>
            </w:hyperlink>
          </w:p>
          <w:p w14:paraId="2526F089" w14:textId="77777777" w:rsidR="00A94B6D" w:rsidRPr="00D25519" w:rsidRDefault="00A94B6D" w:rsidP="00A94B6D">
            <w:proofErr w:type="gramStart"/>
            <w:r w:rsidRPr="00D25519">
              <w:t xml:space="preserve">  </w:t>
            </w:r>
            <w:r w:rsidRPr="00D25519">
              <w:rPr>
                <w:b/>
                <w:bCs/>
              </w:rPr>
              <w:t>Devlin</w:t>
            </w:r>
            <w:proofErr w:type="gramEnd"/>
            <w:r w:rsidRPr="00D25519">
              <w:rPr>
                <w:b/>
                <w:bCs/>
              </w:rPr>
              <w:t>, J., Chang, M. W., Lee, K., &amp; Toutanova, K.</w:t>
            </w:r>
            <w:r w:rsidRPr="00D25519">
              <w:t xml:space="preserve">, “BERT: Pre-training of deep bidirectional transformers for language understanding,” </w:t>
            </w:r>
            <w:r w:rsidRPr="00D25519">
              <w:rPr>
                <w:i/>
                <w:iCs/>
              </w:rPr>
              <w:t>Proceedings of NAACL-HLT</w:t>
            </w:r>
            <w:r w:rsidRPr="00D25519">
              <w:t xml:space="preserve">, 2019, pp. 4171–4186. [Online]. Available: </w:t>
            </w:r>
            <w:hyperlink r:id="rId10" w:tgtFrame="_new" w:history="1">
              <w:r w:rsidRPr="00D25519">
                <w:rPr>
                  <w:rStyle w:val="Hyperlink"/>
                </w:rPr>
                <w:t>https://arxiv.org/abs/1810.04805</w:t>
              </w:r>
            </w:hyperlink>
          </w:p>
          <w:p w14:paraId="61E67728" w14:textId="77777777" w:rsidR="00A94B6D" w:rsidRPr="00D25519" w:rsidRDefault="00A94B6D" w:rsidP="00A94B6D">
            <w:proofErr w:type="gramStart"/>
            <w:r w:rsidRPr="00D25519">
              <w:t xml:space="preserve">  </w:t>
            </w:r>
            <w:r w:rsidRPr="00D25519">
              <w:rPr>
                <w:b/>
                <w:bCs/>
              </w:rPr>
              <w:t>Radford</w:t>
            </w:r>
            <w:proofErr w:type="gramEnd"/>
            <w:r w:rsidRPr="00D25519">
              <w:rPr>
                <w:b/>
                <w:bCs/>
              </w:rPr>
              <w:t>, A., Narasimhan, K., Salimans, T., &amp; Sutskever, I.</w:t>
            </w:r>
            <w:r w:rsidRPr="00D25519">
              <w:t xml:space="preserve">, “Improving language understanding by generative pre-training,” </w:t>
            </w:r>
            <w:r w:rsidRPr="00D25519">
              <w:rPr>
                <w:i/>
                <w:iCs/>
              </w:rPr>
              <w:t>OpenAI Blog</w:t>
            </w:r>
            <w:r w:rsidRPr="00D25519">
              <w:t xml:space="preserve">, 2018. [Online]. Available: </w:t>
            </w:r>
            <w:hyperlink r:id="rId11" w:tgtFrame="_new" w:history="1">
              <w:r w:rsidRPr="00D25519">
                <w:rPr>
                  <w:rStyle w:val="Hyperlink"/>
                </w:rPr>
                <w:t>https://openai.com/research/language-unsupervised</w:t>
              </w:r>
            </w:hyperlink>
          </w:p>
          <w:p w14:paraId="61762CFE" w14:textId="77777777" w:rsidR="00A94B6D" w:rsidRPr="00D25519" w:rsidRDefault="00A94B6D" w:rsidP="00A94B6D">
            <w:proofErr w:type="gramStart"/>
            <w:r w:rsidRPr="00D25519">
              <w:t xml:space="preserve">  </w:t>
            </w:r>
            <w:r w:rsidRPr="00D25519">
              <w:rPr>
                <w:b/>
                <w:bCs/>
              </w:rPr>
              <w:t>Sanh</w:t>
            </w:r>
            <w:proofErr w:type="gramEnd"/>
            <w:r w:rsidRPr="00D25519">
              <w:rPr>
                <w:b/>
                <w:bCs/>
              </w:rPr>
              <w:t>, V., Debut, L., Chaumond, J., &amp; Wolf, T.</w:t>
            </w:r>
            <w:r w:rsidRPr="00D25519">
              <w:t xml:space="preserve">, “DistilBERT, a distilled version of BERT: Smaller, faster, cheaper and lighter,” </w:t>
            </w:r>
            <w:r w:rsidRPr="00D25519">
              <w:rPr>
                <w:i/>
                <w:iCs/>
              </w:rPr>
              <w:t>arXiv preprint arXiv:1910.01108</w:t>
            </w:r>
            <w:r w:rsidRPr="00D25519">
              <w:t xml:space="preserve">, 2019. [Online]. Available: </w:t>
            </w:r>
            <w:hyperlink r:id="rId12" w:tgtFrame="_new" w:history="1">
              <w:r w:rsidRPr="00D25519">
                <w:rPr>
                  <w:rStyle w:val="Hyperlink"/>
                </w:rPr>
                <w:t>https://arxiv.org/abs/1910.01108</w:t>
              </w:r>
            </w:hyperlink>
          </w:p>
          <w:p w14:paraId="6594631F" w14:textId="37638917" w:rsidR="00D3097A" w:rsidRPr="00D3097A" w:rsidRDefault="00D3097A" w:rsidP="00D3097A">
            <w:proofErr w:type="gramStart"/>
            <w:r w:rsidRPr="00D3097A">
              <w:t xml:space="preserve">  </w:t>
            </w:r>
            <w:r w:rsidRPr="00D3097A">
              <w:rPr>
                <w:b/>
                <w:bCs/>
              </w:rPr>
              <w:t>Lan</w:t>
            </w:r>
            <w:proofErr w:type="gramEnd"/>
            <w:r w:rsidRPr="00D3097A">
              <w:rPr>
                <w:b/>
                <w:bCs/>
              </w:rPr>
              <w:t>, Z., Chen, M., Goodman, S., Gimpel, K., Sharma, P., &amp; Soricut, R.</w:t>
            </w:r>
            <w:r w:rsidRPr="00D3097A">
              <w:t xml:space="preserve">, “ALBERT: A lite BERT for self-supervised learning of language representations,” </w:t>
            </w:r>
            <w:r w:rsidRPr="00D3097A">
              <w:rPr>
                <w:i/>
                <w:iCs/>
              </w:rPr>
              <w:t>Proceedings of ICLR</w:t>
            </w:r>
            <w:r w:rsidRPr="00D3097A">
              <w:t>, 2020. [Online]. Available: https://openreview.net/forum?id=H1eA7aEtvS</w:t>
            </w:r>
          </w:p>
          <w:p w14:paraId="08AB9A12" w14:textId="77777777" w:rsidR="00D3097A" w:rsidRPr="00D3097A" w:rsidRDefault="00D3097A" w:rsidP="00D3097A">
            <w:proofErr w:type="gramStart"/>
            <w:r w:rsidRPr="00D3097A">
              <w:t xml:space="preserve">  </w:t>
            </w:r>
            <w:r w:rsidRPr="00D3097A">
              <w:rPr>
                <w:b/>
                <w:bCs/>
              </w:rPr>
              <w:t>Yang</w:t>
            </w:r>
            <w:proofErr w:type="gramEnd"/>
            <w:r w:rsidRPr="00D3097A">
              <w:rPr>
                <w:b/>
                <w:bCs/>
              </w:rPr>
              <w:t>, Z., Dai, Z., Yang, Y., Carbonell, J. G., Salakhutdinov, R., &amp; Le, Q. V.</w:t>
            </w:r>
            <w:r w:rsidRPr="00D3097A">
              <w:t xml:space="preserve">, “XLNet: Generalized autoregressive pretraining for language understanding,” </w:t>
            </w:r>
            <w:r w:rsidRPr="00D3097A">
              <w:rPr>
                <w:i/>
                <w:iCs/>
              </w:rPr>
              <w:t>Proceedings of NeurIPS</w:t>
            </w:r>
            <w:r w:rsidRPr="00D3097A">
              <w:t xml:space="preserve">, 2019, pp. 5754–5764. [Online]. Available: </w:t>
            </w:r>
            <w:hyperlink r:id="rId13" w:tgtFrame="_new" w:history="1">
              <w:r w:rsidRPr="00D3097A">
                <w:rPr>
                  <w:rStyle w:val="Hyperlink"/>
                </w:rPr>
                <w:t>https://arxiv.org/abs/1906.08237</w:t>
              </w:r>
            </w:hyperlink>
          </w:p>
          <w:p w14:paraId="3A42570B" w14:textId="77777777" w:rsidR="00D3097A" w:rsidRPr="00D3097A" w:rsidRDefault="00D3097A" w:rsidP="00D3097A">
            <w:proofErr w:type="gramStart"/>
            <w:r w:rsidRPr="00D3097A">
              <w:t xml:space="preserve">  </w:t>
            </w:r>
            <w:r w:rsidRPr="00D3097A">
              <w:rPr>
                <w:b/>
                <w:bCs/>
              </w:rPr>
              <w:t>Raffel</w:t>
            </w:r>
            <w:proofErr w:type="gramEnd"/>
            <w:r w:rsidRPr="00D3097A">
              <w:rPr>
                <w:b/>
                <w:bCs/>
              </w:rPr>
              <w:t>, C., Shinn, C., Collobert, R., Dehghani, M., &amp; Lee, L.</w:t>
            </w:r>
            <w:r w:rsidRPr="00D3097A">
              <w:t xml:space="preserve">, “Exploring the limits of transfer learning with a unified text-to-text transformer,” </w:t>
            </w:r>
            <w:r w:rsidRPr="00D3097A">
              <w:rPr>
                <w:i/>
                <w:iCs/>
              </w:rPr>
              <w:t>Journal of Machine Learning Research</w:t>
            </w:r>
            <w:r w:rsidRPr="00D3097A">
              <w:t xml:space="preserve">, vol. 21, no. 140, pp. 1-67, 2020. [Online]. Available: </w:t>
            </w:r>
            <w:hyperlink r:id="rId14" w:tgtFrame="_new" w:history="1">
              <w:r w:rsidRPr="00D3097A">
                <w:rPr>
                  <w:rStyle w:val="Hyperlink"/>
                </w:rPr>
                <w:t>https://arxiv.org/abs/1910.10683</w:t>
              </w:r>
            </w:hyperlink>
          </w:p>
          <w:p w14:paraId="1E1204CF" w14:textId="77777777" w:rsidR="00D3097A" w:rsidRPr="00D3097A" w:rsidRDefault="00D3097A" w:rsidP="00D3097A">
            <w:proofErr w:type="gramStart"/>
            <w:r w:rsidRPr="00D3097A">
              <w:t xml:space="preserve">  </w:t>
            </w:r>
            <w:r w:rsidRPr="00D3097A">
              <w:rPr>
                <w:b/>
                <w:bCs/>
              </w:rPr>
              <w:t>Liu</w:t>
            </w:r>
            <w:proofErr w:type="gramEnd"/>
            <w:r w:rsidRPr="00D3097A">
              <w:rPr>
                <w:b/>
                <w:bCs/>
              </w:rPr>
              <w:t>, X., He, P., Chen, W., &amp; Gao, J.</w:t>
            </w:r>
            <w:r w:rsidRPr="00D3097A">
              <w:t xml:space="preserve">, “Multi-task deep neural networks for natural language understanding,” </w:t>
            </w:r>
            <w:r w:rsidRPr="00D3097A">
              <w:rPr>
                <w:i/>
                <w:iCs/>
              </w:rPr>
              <w:t>Proceedings of ACL</w:t>
            </w:r>
            <w:r w:rsidRPr="00D3097A">
              <w:t xml:space="preserve">, 2019, pp. 1-10. [Online]. Available: </w:t>
            </w:r>
            <w:hyperlink r:id="rId15" w:tgtFrame="_new" w:history="1">
              <w:r w:rsidRPr="00D3097A">
                <w:rPr>
                  <w:rStyle w:val="Hyperlink"/>
                </w:rPr>
                <w:t>https://arxiv.org/abs/1901.11504</w:t>
              </w:r>
            </w:hyperlink>
          </w:p>
          <w:p w14:paraId="344F3B70" w14:textId="77777777" w:rsidR="00D3097A" w:rsidRPr="00D3097A" w:rsidRDefault="00D3097A" w:rsidP="00D3097A">
            <w:proofErr w:type="gramStart"/>
            <w:r w:rsidRPr="00D3097A">
              <w:t xml:space="preserve">  </w:t>
            </w:r>
            <w:r w:rsidRPr="00D3097A">
              <w:rPr>
                <w:b/>
                <w:bCs/>
              </w:rPr>
              <w:t>Clark</w:t>
            </w:r>
            <w:proofErr w:type="gramEnd"/>
            <w:r w:rsidRPr="00D3097A">
              <w:rPr>
                <w:b/>
                <w:bCs/>
              </w:rPr>
              <w:t>, K., Luong, M. T., Le, Q. V., &amp; Manning, C. D.</w:t>
            </w:r>
            <w:r w:rsidRPr="00D3097A">
              <w:t xml:space="preserve">, “Electra: Pre-training text encoders as discriminators rather than generators,” </w:t>
            </w:r>
            <w:r w:rsidRPr="00D3097A">
              <w:rPr>
                <w:i/>
                <w:iCs/>
              </w:rPr>
              <w:t>Proceedings of ICLR</w:t>
            </w:r>
            <w:r w:rsidRPr="00D3097A">
              <w:t xml:space="preserve">, 2020. [Online]. Available: </w:t>
            </w:r>
            <w:hyperlink r:id="rId16" w:tgtFrame="_new" w:history="1">
              <w:r w:rsidRPr="00D3097A">
                <w:rPr>
                  <w:rStyle w:val="Hyperlink"/>
                </w:rPr>
                <w:t>https://arxiv.org/abs/2003.10555</w:t>
              </w:r>
            </w:hyperlink>
          </w:p>
          <w:p w14:paraId="2CD12523" w14:textId="6E3EBD03" w:rsidR="00A94B6D" w:rsidRDefault="00D3097A" w:rsidP="006A3D42">
            <w:proofErr w:type="gramStart"/>
            <w:r w:rsidRPr="00D3097A">
              <w:t xml:space="preserve">  </w:t>
            </w:r>
            <w:r w:rsidRPr="00D3097A">
              <w:rPr>
                <w:b/>
                <w:bCs/>
              </w:rPr>
              <w:t>Sun</w:t>
            </w:r>
            <w:proofErr w:type="gramEnd"/>
            <w:r w:rsidRPr="00D3097A">
              <w:rPr>
                <w:b/>
                <w:bCs/>
              </w:rPr>
              <w:t>, T., Qiu, X., Xu, Y., &amp; Huang, X.</w:t>
            </w:r>
            <w:r w:rsidRPr="00D3097A">
              <w:t xml:space="preserve">, “How to fine-tune BERT for text classification?,” </w:t>
            </w:r>
            <w:r w:rsidRPr="00D3097A">
              <w:rPr>
                <w:i/>
                <w:iCs/>
              </w:rPr>
              <w:t>Proceedings of the 2019 Chinese Computational Linguistics Conference (CCL)</w:t>
            </w:r>
            <w:r w:rsidRPr="00D3097A">
              <w:t xml:space="preserve">, 2019. [Online]. Available: </w:t>
            </w:r>
            <w:hyperlink r:id="rId17" w:tgtFrame="_new" w:history="1">
              <w:r w:rsidRPr="00D3097A">
                <w:rPr>
                  <w:rStyle w:val="Hyperlink"/>
                </w:rPr>
                <w:t>https://arxiv.org/abs/1905.05583</w:t>
              </w:r>
            </w:hyperlink>
          </w:p>
          <w:p w14:paraId="5137423C" w14:textId="77777777" w:rsidR="006A3D42" w:rsidRDefault="006A3D42" w:rsidP="006A3D42"/>
          <w:p w14:paraId="6D4CAE2E" w14:textId="62AF1735" w:rsidR="00A94B6D" w:rsidRDefault="00A94B6D" w:rsidP="00A94B6D"/>
        </w:tc>
      </w:tr>
    </w:tbl>
    <w:p w14:paraId="6DD57DA4" w14:textId="77777777" w:rsidR="00E97CC2" w:rsidRDefault="00E97CC2" w:rsidP="00D3097A">
      <w:pPr>
        <w:pStyle w:val="Footer"/>
        <w:tabs>
          <w:tab w:val="clear" w:pos="9026"/>
          <w:tab w:val="left" w:pos="426"/>
          <w:tab w:val="left" w:pos="9781"/>
        </w:tabs>
      </w:pPr>
    </w:p>
    <w:p w14:paraId="1897ABAF" w14:textId="77777777" w:rsidR="00E97CC2" w:rsidRDefault="00E97CC2" w:rsidP="00D3097A">
      <w:pPr>
        <w:pStyle w:val="Footer"/>
        <w:tabs>
          <w:tab w:val="clear" w:pos="9026"/>
          <w:tab w:val="left" w:pos="426"/>
          <w:tab w:val="left" w:pos="9781"/>
        </w:tabs>
      </w:pPr>
    </w:p>
    <w:p w14:paraId="1EBA891E" w14:textId="77777777" w:rsidR="00E97CC2" w:rsidRDefault="00E97CC2" w:rsidP="004211F2">
      <w:pPr>
        <w:pStyle w:val="Footer"/>
        <w:tabs>
          <w:tab w:val="clear" w:pos="9026"/>
          <w:tab w:val="left" w:pos="426"/>
          <w:tab w:val="left" w:pos="9781"/>
        </w:tabs>
        <w:ind w:left="-567"/>
      </w:pPr>
    </w:p>
    <w:p w14:paraId="1021045B" w14:textId="77777777" w:rsidR="00E97CC2" w:rsidRDefault="00E97CC2" w:rsidP="004211F2">
      <w:pPr>
        <w:pStyle w:val="Footer"/>
        <w:tabs>
          <w:tab w:val="clear" w:pos="9026"/>
          <w:tab w:val="left" w:pos="426"/>
          <w:tab w:val="left" w:pos="9781"/>
        </w:tabs>
        <w:ind w:left="-567"/>
      </w:pPr>
    </w:p>
    <w:p w14:paraId="245FB28E" w14:textId="77777777" w:rsidR="006A3D42" w:rsidRDefault="006A3D42" w:rsidP="004211F2">
      <w:pPr>
        <w:pStyle w:val="Footer"/>
        <w:tabs>
          <w:tab w:val="clear" w:pos="9026"/>
          <w:tab w:val="left" w:pos="426"/>
          <w:tab w:val="left" w:pos="9781"/>
        </w:tabs>
        <w:ind w:left="-567"/>
      </w:pPr>
    </w:p>
    <w:p w14:paraId="097D5737" w14:textId="77777777" w:rsidR="006A3D42" w:rsidRDefault="006A3D42" w:rsidP="004211F2">
      <w:pPr>
        <w:pStyle w:val="Footer"/>
        <w:tabs>
          <w:tab w:val="clear" w:pos="9026"/>
          <w:tab w:val="left" w:pos="426"/>
          <w:tab w:val="left" w:pos="9781"/>
        </w:tabs>
        <w:ind w:left="-567"/>
      </w:pPr>
    </w:p>
    <w:p w14:paraId="737D522A" w14:textId="77777777" w:rsidR="006A3D42" w:rsidRDefault="006A3D42" w:rsidP="004211F2">
      <w:pPr>
        <w:pStyle w:val="Footer"/>
        <w:tabs>
          <w:tab w:val="clear" w:pos="9026"/>
          <w:tab w:val="left" w:pos="426"/>
          <w:tab w:val="left" w:pos="9781"/>
        </w:tabs>
        <w:ind w:left="-567"/>
      </w:pPr>
    </w:p>
    <w:p w14:paraId="62F7B433" w14:textId="77777777" w:rsidR="00E97CC2" w:rsidRDefault="00E97CC2" w:rsidP="004211F2">
      <w:pPr>
        <w:pStyle w:val="Footer"/>
        <w:tabs>
          <w:tab w:val="clear" w:pos="9026"/>
          <w:tab w:val="left" w:pos="426"/>
          <w:tab w:val="left" w:pos="9781"/>
        </w:tabs>
        <w:ind w:left="-567"/>
      </w:pPr>
    </w:p>
    <w:p w14:paraId="093286B7" w14:textId="77777777" w:rsidR="00E97CC2" w:rsidRDefault="00E97CC2" w:rsidP="00D3097A">
      <w:pPr>
        <w:pStyle w:val="Footer"/>
        <w:tabs>
          <w:tab w:val="clear" w:pos="9026"/>
          <w:tab w:val="left" w:pos="426"/>
          <w:tab w:val="left" w:pos="9781"/>
        </w:tabs>
      </w:pPr>
    </w:p>
    <w:p w14:paraId="7D3E5B6F" w14:textId="243B2582" w:rsidR="000260A0" w:rsidRPr="004211F2" w:rsidRDefault="000260A0" w:rsidP="004211F2">
      <w:pPr>
        <w:pStyle w:val="Footer"/>
        <w:tabs>
          <w:tab w:val="clear" w:pos="9026"/>
          <w:tab w:val="left" w:pos="426"/>
          <w:tab w:val="left" w:pos="9781"/>
        </w:tabs>
        <w:ind w:left="-567"/>
      </w:pPr>
      <w:r>
        <w:t>Signature of Student with Date</w:t>
      </w:r>
      <w:r w:rsidRPr="00F334FC">
        <w:t xml:space="preserve"> </w:t>
      </w:r>
      <w:r>
        <w:t xml:space="preserve">                                                                     Signature of Supervisor with Date</w:t>
      </w:r>
    </w:p>
    <w:sectPr w:rsidR="000260A0" w:rsidRPr="004211F2" w:rsidSect="000260A0">
      <w:pgSz w:w="11906" w:h="16838"/>
      <w:pgMar w:top="568" w:right="566" w:bottom="567"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CCAEE" w14:textId="77777777" w:rsidR="00AC0717" w:rsidRDefault="00AC0717" w:rsidP="00F334FC">
      <w:r>
        <w:separator/>
      </w:r>
    </w:p>
  </w:endnote>
  <w:endnote w:type="continuationSeparator" w:id="0">
    <w:p w14:paraId="7D123D8F" w14:textId="77777777" w:rsidR="00AC0717" w:rsidRDefault="00AC0717" w:rsidP="00F3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arajita">
    <w:altName w:val="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F25B6" w14:textId="77777777" w:rsidR="00AC0717" w:rsidRDefault="00AC0717" w:rsidP="00F334FC">
      <w:r>
        <w:separator/>
      </w:r>
    </w:p>
  </w:footnote>
  <w:footnote w:type="continuationSeparator" w:id="0">
    <w:p w14:paraId="32E9CA14" w14:textId="77777777" w:rsidR="00AC0717" w:rsidRDefault="00AC0717" w:rsidP="00F33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02C"/>
    <w:multiLevelType w:val="multilevel"/>
    <w:tmpl w:val="4A3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416C"/>
    <w:multiLevelType w:val="hybridMultilevel"/>
    <w:tmpl w:val="27E04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E1F40"/>
    <w:multiLevelType w:val="multilevel"/>
    <w:tmpl w:val="0D9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E1BD3"/>
    <w:multiLevelType w:val="hybridMultilevel"/>
    <w:tmpl w:val="98EAE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0138253">
    <w:abstractNumId w:val="1"/>
  </w:num>
  <w:num w:numId="2" w16cid:durableId="1726444802">
    <w:abstractNumId w:val="2"/>
  </w:num>
  <w:num w:numId="3" w16cid:durableId="789861098">
    <w:abstractNumId w:val="0"/>
  </w:num>
  <w:num w:numId="4" w16cid:durableId="1792281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A9"/>
    <w:rsid w:val="00023CC3"/>
    <w:rsid w:val="000260A0"/>
    <w:rsid w:val="00046642"/>
    <w:rsid w:val="000538F7"/>
    <w:rsid w:val="00072F55"/>
    <w:rsid w:val="00110696"/>
    <w:rsid w:val="00120D66"/>
    <w:rsid w:val="001346A3"/>
    <w:rsid w:val="00136C39"/>
    <w:rsid w:val="001464F8"/>
    <w:rsid w:val="001A5FB6"/>
    <w:rsid w:val="001B12E5"/>
    <w:rsid w:val="001C22C3"/>
    <w:rsid w:val="001D2129"/>
    <w:rsid w:val="001D4BF5"/>
    <w:rsid w:val="00225CC2"/>
    <w:rsid w:val="00235ED2"/>
    <w:rsid w:val="00241177"/>
    <w:rsid w:val="00263425"/>
    <w:rsid w:val="00264A89"/>
    <w:rsid w:val="00270AD4"/>
    <w:rsid w:val="00273B47"/>
    <w:rsid w:val="002845F2"/>
    <w:rsid w:val="002977AB"/>
    <w:rsid w:val="002A20B9"/>
    <w:rsid w:val="002B6853"/>
    <w:rsid w:val="003303D7"/>
    <w:rsid w:val="003315C6"/>
    <w:rsid w:val="003754EE"/>
    <w:rsid w:val="00392D5A"/>
    <w:rsid w:val="003E73D1"/>
    <w:rsid w:val="004211F2"/>
    <w:rsid w:val="004229B4"/>
    <w:rsid w:val="00423B7E"/>
    <w:rsid w:val="00434263"/>
    <w:rsid w:val="00437FF4"/>
    <w:rsid w:val="004A188D"/>
    <w:rsid w:val="004B217A"/>
    <w:rsid w:val="004B3F25"/>
    <w:rsid w:val="004B72BE"/>
    <w:rsid w:val="00504779"/>
    <w:rsid w:val="0054005E"/>
    <w:rsid w:val="00584A02"/>
    <w:rsid w:val="00593CEA"/>
    <w:rsid w:val="005A1743"/>
    <w:rsid w:val="005C0CEB"/>
    <w:rsid w:val="005E7D30"/>
    <w:rsid w:val="0062379F"/>
    <w:rsid w:val="00642AC2"/>
    <w:rsid w:val="00650664"/>
    <w:rsid w:val="0069769B"/>
    <w:rsid w:val="006A3D42"/>
    <w:rsid w:val="006B2A0B"/>
    <w:rsid w:val="006C313C"/>
    <w:rsid w:val="006C50B1"/>
    <w:rsid w:val="00714164"/>
    <w:rsid w:val="0072002D"/>
    <w:rsid w:val="00736D19"/>
    <w:rsid w:val="007371FB"/>
    <w:rsid w:val="007452B9"/>
    <w:rsid w:val="0075337D"/>
    <w:rsid w:val="00760860"/>
    <w:rsid w:val="00767F1E"/>
    <w:rsid w:val="007A35D6"/>
    <w:rsid w:val="007C0290"/>
    <w:rsid w:val="007E335E"/>
    <w:rsid w:val="007F1C77"/>
    <w:rsid w:val="00803339"/>
    <w:rsid w:val="00817E4D"/>
    <w:rsid w:val="008A4F15"/>
    <w:rsid w:val="008B6D89"/>
    <w:rsid w:val="00900F84"/>
    <w:rsid w:val="0093433C"/>
    <w:rsid w:val="00960338"/>
    <w:rsid w:val="009768A4"/>
    <w:rsid w:val="009772F9"/>
    <w:rsid w:val="009926F4"/>
    <w:rsid w:val="009B6AF0"/>
    <w:rsid w:val="009D4C6E"/>
    <w:rsid w:val="009D5757"/>
    <w:rsid w:val="009E1037"/>
    <w:rsid w:val="009E2E19"/>
    <w:rsid w:val="00A05A31"/>
    <w:rsid w:val="00A6667B"/>
    <w:rsid w:val="00A9131E"/>
    <w:rsid w:val="00A942AF"/>
    <w:rsid w:val="00A94B6D"/>
    <w:rsid w:val="00AC0717"/>
    <w:rsid w:val="00AC4F28"/>
    <w:rsid w:val="00B12837"/>
    <w:rsid w:val="00B27CBD"/>
    <w:rsid w:val="00B82938"/>
    <w:rsid w:val="00B9277D"/>
    <w:rsid w:val="00BA53A9"/>
    <w:rsid w:val="00BB1293"/>
    <w:rsid w:val="00BB7996"/>
    <w:rsid w:val="00BF7781"/>
    <w:rsid w:val="00C05882"/>
    <w:rsid w:val="00C50BD9"/>
    <w:rsid w:val="00C616E3"/>
    <w:rsid w:val="00C85CE1"/>
    <w:rsid w:val="00CC51DB"/>
    <w:rsid w:val="00CD62D5"/>
    <w:rsid w:val="00D05F71"/>
    <w:rsid w:val="00D25519"/>
    <w:rsid w:val="00D3097A"/>
    <w:rsid w:val="00D618A3"/>
    <w:rsid w:val="00D93D96"/>
    <w:rsid w:val="00DC3A25"/>
    <w:rsid w:val="00DE33FE"/>
    <w:rsid w:val="00E1604A"/>
    <w:rsid w:val="00E20747"/>
    <w:rsid w:val="00E358C0"/>
    <w:rsid w:val="00E60C15"/>
    <w:rsid w:val="00E63070"/>
    <w:rsid w:val="00E66746"/>
    <w:rsid w:val="00E97CC2"/>
    <w:rsid w:val="00EE2857"/>
    <w:rsid w:val="00F30B1F"/>
    <w:rsid w:val="00F334FC"/>
    <w:rsid w:val="00F37AE0"/>
    <w:rsid w:val="00F47EFE"/>
    <w:rsid w:val="00F53FC7"/>
    <w:rsid w:val="00F634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192A138"/>
  <w15:chartTrackingRefBased/>
  <w15:docId w15:val="{8EB36E91-4D3B-4656-8520-88AFB327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7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E4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4FC"/>
    <w:pPr>
      <w:tabs>
        <w:tab w:val="center" w:pos="4513"/>
        <w:tab w:val="right" w:pos="9026"/>
      </w:tabs>
    </w:pPr>
  </w:style>
  <w:style w:type="character" w:customStyle="1" w:styleId="HeaderChar">
    <w:name w:val="Header Char"/>
    <w:basedOn w:val="DefaultParagraphFont"/>
    <w:link w:val="Header"/>
    <w:uiPriority w:val="99"/>
    <w:rsid w:val="00F334FC"/>
  </w:style>
  <w:style w:type="paragraph" w:styleId="Footer">
    <w:name w:val="footer"/>
    <w:basedOn w:val="Normal"/>
    <w:link w:val="FooterChar"/>
    <w:uiPriority w:val="99"/>
    <w:unhideWhenUsed/>
    <w:rsid w:val="00F334FC"/>
    <w:pPr>
      <w:tabs>
        <w:tab w:val="center" w:pos="4513"/>
        <w:tab w:val="right" w:pos="9026"/>
      </w:tabs>
    </w:pPr>
  </w:style>
  <w:style w:type="character" w:customStyle="1" w:styleId="FooterChar">
    <w:name w:val="Footer Char"/>
    <w:basedOn w:val="DefaultParagraphFont"/>
    <w:link w:val="Footer"/>
    <w:uiPriority w:val="99"/>
    <w:rsid w:val="00F334FC"/>
  </w:style>
  <w:style w:type="character" w:styleId="Strong">
    <w:name w:val="Strong"/>
    <w:basedOn w:val="DefaultParagraphFont"/>
    <w:uiPriority w:val="22"/>
    <w:qFormat/>
    <w:rsid w:val="006C313C"/>
    <w:rPr>
      <w:b/>
      <w:bCs/>
    </w:rPr>
  </w:style>
  <w:style w:type="paragraph" w:styleId="NormalWeb">
    <w:name w:val="Normal (Web)"/>
    <w:basedOn w:val="Normal"/>
    <w:uiPriority w:val="99"/>
    <w:semiHidden/>
    <w:unhideWhenUsed/>
    <w:rsid w:val="00A6667B"/>
    <w:pPr>
      <w:spacing w:before="100" w:beforeAutospacing="1" w:after="100" w:afterAutospacing="1"/>
    </w:pPr>
    <w:rPr>
      <w:rFonts w:eastAsia="Times New Roman" w:cs="Times New Roman"/>
      <w:szCs w:val="24"/>
      <w:lang w:val="en-US"/>
    </w:rPr>
  </w:style>
  <w:style w:type="character" w:styleId="Emphasis">
    <w:name w:val="Emphasis"/>
    <w:basedOn w:val="DefaultParagraphFont"/>
    <w:uiPriority w:val="20"/>
    <w:qFormat/>
    <w:rsid w:val="00A6667B"/>
    <w:rPr>
      <w:i/>
      <w:iCs/>
    </w:rPr>
  </w:style>
  <w:style w:type="paragraph" w:styleId="ListParagraph">
    <w:name w:val="List Paragraph"/>
    <w:basedOn w:val="Normal"/>
    <w:uiPriority w:val="34"/>
    <w:qFormat/>
    <w:rsid w:val="00A9131E"/>
    <w:pPr>
      <w:ind w:left="720"/>
      <w:contextualSpacing/>
    </w:pPr>
  </w:style>
  <w:style w:type="character" w:customStyle="1" w:styleId="Heading1Char">
    <w:name w:val="Heading 1 Char"/>
    <w:basedOn w:val="DefaultParagraphFont"/>
    <w:link w:val="Heading1"/>
    <w:uiPriority w:val="9"/>
    <w:rsid w:val="00BF77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E4D"/>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D25519"/>
    <w:rPr>
      <w:color w:val="0563C1" w:themeColor="hyperlink"/>
      <w:u w:val="single"/>
    </w:rPr>
  </w:style>
  <w:style w:type="character" w:styleId="UnresolvedMention">
    <w:name w:val="Unresolved Mention"/>
    <w:basedOn w:val="DefaultParagraphFont"/>
    <w:uiPriority w:val="99"/>
    <w:semiHidden/>
    <w:unhideWhenUsed/>
    <w:rsid w:val="00D25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6015">
      <w:bodyDiv w:val="1"/>
      <w:marLeft w:val="0"/>
      <w:marRight w:val="0"/>
      <w:marTop w:val="0"/>
      <w:marBottom w:val="0"/>
      <w:divBdr>
        <w:top w:val="none" w:sz="0" w:space="0" w:color="auto"/>
        <w:left w:val="none" w:sz="0" w:space="0" w:color="auto"/>
        <w:bottom w:val="none" w:sz="0" w:space="0" w:color="auto"/>
        <w:right w:val="none" w:sz="0" w:space="0" w:color="auto"/>
      </w:divBdr>
    </w:div>
    <w:div w:id="144857884">
      <w:bodyDiv w:val="1"/>
      <w:marLeft w:val="0"/>
      <w:marRight w:val="0"/>
      <w:marTop w:val="0"/>
      <w:marBottom w:val="0"/>
      <w:divBdr>
        <w:top w:val="none" w:sz="0" w:space="0" w:color="auto"/>
        <w:left w:val="none" w:sz="0" w:space="0" w:color="auto"/>
        <w:bottom w:val="none" w:sz="0" w:space="0" w:color="auto"/>
        <w:right w:val="none" w:sz="0" w:space="0" w:color="auto"/>
      </w:divBdr>
    </w:div>
    <w:div w:id="228540366">
      <w:bodyDiv w:val="1"/>
      <w:marLeft w:val="0"/>
      <w:marRight w:val="0"/>
      <w:marTop w:val="0"/>
      <w:marBottom w:val="0"/>
      <w:divBdr>
        <w:top w:val="none" w:sz="0" w:space="0" w:color="auto"/>
        <w:left w:val="none" w:sz="0" w:space="0" w:color="auto"/>
        <w:bottom w:val="none" w:sz="0" w:space="0" w:color="auto"/>
        <w:right w:val="none" w:sz="0" w:space="0" w:color="auto"/>
      </w:divBdr>
    </w:div>
    <w:div w:id="255945315">
      <w:bodyDiv w:val="1"/>
      <w:marLeft w:val="0"/>
      <w:marRight w:val="0"/>
      <w:marTop w:val="0"/>
      <w:marBottom w:val="0"/>
      <w:divBdr>
        <w:top w:val="none" w:sz="0" w:space="0" w:color="auto"/>
        <w:left w:val="none" w:sz="0" w:space="0" w:color="auto"/>
        <w:bottom w:val="none" w:sz="0" w:space="0" w:color="auto"/>
        <w:right w:val="none" w:sz="0" w:space="0" w:color="auto"/>
      </w:divBdr>
    </w:div>
    <w:div w:id="289819850">
      <w:bodyDiv w:val="1"/>
      <w:marLeft w:val="0"/>
      <w:marRight w:val="0"/>
      <w:marTop w:val="0"/>
      <w:marBottom w:val="0"/>
      <w:divBdr>
        <w:top w:val="none" w:sz="0" w:space="0" w:color="auto"/>
        <w:left w:val="none" w:sz="0" w:space="0" w:color="auto"/>
        <w:bottom w:val="none" w:sz="0" w:space="0" w:color="auto"/>
        <w:right w:val="none" w:sz="0" w:space="0" w:color="auto"/>
      </w:divBdr>
      <w:divsChild>
        <w:div w:id="1551382082">
          <w:marLeft w:val="0"/>
          <w:marRight w:val="0"/>
          <w:marTop w:val="0"/>
          <w:marBottom w:val="0"/>
          <w:divBdr>
            <w:top w:val="none" w:sz="0" w:space="0" w:color="auto"/>
            <w:left w:val="none" w:sz="0" w:space="0" w:color="auto"/>
            <w:bottom w:val="none" w:sz="0" w:space="0" w:color="auto"/>
            <w:right w:val="none" w:sz="0" w:space="0" w:color="auto"/>
          </w:divBdr>
        </w:div>
      </w:divsChild>
    </w:div>
    <w:div w:id="294483674">
      <w:bodyDiv w:val="1"/>
      <w:marLeft w:val="0"/>
      <w:marRight w:val="0"/>
      <w:marTop w:val="0"/>
      <w:marBottom w:val="0"/>
      <w:divBdr>
        <w:top w:val="none" w:sz="0" w:space="0" w:color="auto"/>
        <w:left w:val="none" w:sz="0" w:space="0" w:color="auto"/>
        <w:bottom w:val="none" w:sz="0" w:space="0" w:color="auto"/>
        <w:right w:val="none" w:sz="0" w:space="0" w:color="auto"/>
      </w:divBdr>
    </w:div>
    <w:div w:id="327908502">
      <w:bodyDiv w:val="1"/>
      <w:marLeft w:val="0"/>
      <w:marRight w:val="0"/>
      <w:marTop w:val="0"/>
      <w:marBottom w:val="0"/>
      <w:divBdr>
        <w:top w:val="none" w:sz="0" w:space="0" w:color="auto"/>
        <w:left w:val="none" w:sz="0" w:space="0" w:color="auto"/>
        <w:bottom w:val="none" w:sz="0" w:space="0" w:color="auto"/>
        <w:right w:val="none" w:sz="0" w:space="0" w:color="auto"/>
      </w:divBdr>
    </w:div>
    <w:div w:id="360471793">
      <w:bodyDiv w:val="1"/>
      <w:marLeft w:val="0"/>
      <w:marRight w:val="0"/>
      <w:marTop w:val="0"/>
      <w:marBottom w:val="0"/>
      <w:divBdr>
        <w:top w:val="none" w:sz="0" w:space="0" w:color="auto"/>
        <w:left w:val="none" w:sz="0" w:space="0" w:color="auto"/>
        <w:bottom w:val="none" w:sz="0" w:space="0" w:color="auto"/>
        <w:right w:val="none" w:sz="0" w:space="0" w:color="auto"/>
      </w:divBdr>
    </w:div>
    <w:div w:id="513886038">
      <w:bodyDiv w:val="1"/>
      <w:marLeft w:val="0"/>
      <w:marRight w:val="0"/>
      <w:marTop w:val="0"/>
      <w:marBottom w:val="0"/>
      <w:divBdr>
        <w:top w:val="none" w:sz="0" w:space="0" w:color="auto"/>
        <w:left w:val="none" w:sz="0" w:space="0" w:color="auto"/>
        <w:bottom w:val="none" w:sz="0" w:space="0" w:color="auto"/>
        <w:right w:val="none" w:sz="0" w:space="0" w:color="auto"/>
      </w:divBdr>
    </w:div>
    <w:div w:id="518356009">
      <w:bodyDiv w:val="1"/>
      <w:marLeft w:val="0"/>
      <w:marRight w:val="0"/>
      <w:marTop w:val="0"/>
      <w:marBottom w:val="0"/>
      <w:divBdr>
        <w:top w:val="none" w:sz="0" w:space="0" w:color="auto"/>
        <w:left w:val="none" w:sz="0" w:space="0" w:color="auto"/>
        <w:bottom w:val="none" w:sz="0" w:space="0" w:color="auto"/>
        <w:right w:val="none" w:sz="0" w:space="0" w:color="auto"/>
      </w:divBdr>
    </w:div>
    <w:div w:id="552350124">
      <w:bodyDiv w:val="1"/>
      <w:marLeft w:val="0"/>
      <w:marRight w:val="0"/>
      <w:marTop w:val="0"/>
      <w:marBottom w:val="0"/>
      <w:divBdr>
        <w:top w:val="none" w:sz="0" w:space="0" w:color="auto"/>
        <w:left w:val="none" w:sz="0" w:space="0" w:color="auto"/>
        <w:bottom w:val="none" w:sz="0" w:space="0" w:color="auto"/>
        <w:right w:val="none" w:sz="0" w:space="0" w:color="auto"/>
      </w:divBdr>
    </w:div>
    <w:div w:id="690302972">
      <w:bodyDiv w:val="1"/>
      <w:marLeft w:val="0"/>
      <w:marRight w:val="0"/>
      <w:marTop w:val="0"/>
      <w:marBottom w:val="0"/>
      <w:divBdr>
        <w:top w:val="none" w:sz="0" w:space="0" w:color="auto"/>
        <w:left w:val="none" w:sz="0" w:space="0" w:color="auto"/>
        <w:bottom w:val="none" w:sz="0" w:space="0" w:color="auto"/>
        <w:right w:val="none" w:sz="0" w:space="0" w:color="auto"/>
      </w:divBdr>
    </w:div>
    <w:div w:id="703364530">
      <w:bodyDiv w:val="1"/>
      <w:marLeft w:val="0"/>
      <w:marRight w:val="0"/>
      <w:marTop w:val="0"/>
      <w:marBottom w:val="0"/>
      <w:divBdr>
        <w:top w:val="none" w:sz="0" w:space="0" w:color="auto"/>
        <w:left w:val="none" w:sz="0" w:space="0" w:color="auto"/>
        <w:bottom w:val="none" w:sz="0" w:space="0" w:color="auto"/>
        <w:right w:val="none" w:sz="0" w:space="0" w:color="auto"/>
      </w:divBdr>
    </w:div>
    <w:div w:id="712001236">
      <w:bodyDiv w:val="1"/>
      <w:marLeft w:val="0"/>
      <w:marRight w:val="0"/>
      <w:marTop w:val="0"/>
      <w:marBottom w:val="0"/>
      <w:divBdr>
        <w:top w:val="none" w:sz="0" w:space="0" w:color="auto"/>
        <w:left w:val="none" w:sz="0" w:space="0" w:color="auto"/>
        <w:bottom w:val="none" w:sz="0" w:space="0" w:color="auto"/>
        <w:right w:val="none" w:sz="0" w:space="0" w:color="auto"/>
      </w:divBdr>
    </w:div>
    <w:div w:id="827677013">
      <w:bodyDiv w:val="1"/>
      <w:marLeft w:val="0"/>
      <w:marRight w:val="0"/>
      <w:marTop w:val="0"/>
      <w:marBottom w:val="0"/>
      <w:divBdr>
        <w:top w:val="none" w:sz="0" w:space="0" w:color="auto"/>
        <w:left w:val="none" w:sz="0" w:space="0" w:color="auto"/>
        <w:bottom w:val="none" w:sz="0" w:space="0" w:color="auto"/>
        <w:right w:val="none" w:sz="0" w:space="0" w:color="auto"/>
      </w:divBdr>
    </w:div>
    <w:div w:id="923297722">
      <w:bodyDiv w:val="1"/>
      <w:marLeft w:val="0"/>
      <w:marRight w:val="0"/>
      <w:marTop w:val="0"/>
      <w:marBottom w:val="0"/>
      <w:divBdr>
        <w:top w:val="none" w:sz="0" w:space="0" w:color="auto"/>
        <w:left w:val="none" w:sz="0" w:space="0" w:color="auto"/>
        <w:bottom w:val="none" w:sz="0" w:space="0" w:color="auto"/>
        <w:right w:val="none" w:sz="0" w:space="0" w:color="auto"/>
      </w:divBdr>
    </w:div>
    <w:div w:id="944848100">
      <w:bodyDiv w:val="1"/>
      <w:marLeft w:val="0"/>
      <w:marRight w:val="0"/>
      <w:marTop w:val="0"/>
      <w:marBottom w:val="0"/>
      <w:divBdr>
        <w:top w:val="none" w:sz="0" w:space="0" w:color="auto"/>
        <w:left w:val="none" w:sz="0" w:space="0" w:color="auto"/>
        <w:bottom w:val="none" w:sz="0" w:space="0" w:color="auto"/>
        <w:right w:val="none" w:sz="0" w:space="0" w:color="auto"/>
      </w:divBdr>
    </w:div>
    <w:div w:id="945162096">
      <w:bodyDiv w:val="1"/>
      <w:marLeft w:val="0"/>
      <w:marRight w:val="0"/>
      <w:marTop w:val="0"/>
      <w:marBottom w:val="0"/>
      <w:divBdr>
        <w:top w:val="none" w:sz="0" w:space="0" w:color="auto"/>
        <w:left w:val="none" w:sz="0" w:space="0" w:color="auto"/>
        <w:bottom w:val="none" w:sz="0" w:space="0" w:color="auto"/>
        <w:right w:val="none" w:sz="0" w:space="0" w:color="auto"/>
      </w:divBdr>
    </w:div>
    <w:div w:id="964851403">
      <w:bodyDiv w:val="1"/>
      <w:marLeft w:val="0"/>
      <w:marRight w:val="0"/>
      <w:marTop w:val="0"/>
      <w:marBottom w:val="0"/>
      <w:divBdr>
        <w:top w:val="none" w:sz="0" w:space="0" w:color="auto"/>
        <w:left w:val="none" w:sz="0" w:space="0" w:color="auto"/>
        <w:bottom w:val="none" w:sz="0" w:space="0" w:color="auto"/>
        <w:right w:val="none" w:sz="0" w:space="0" w:color="auto"/>
      </w:divBdr>
    </w:div>
    <w:div w:id="994841512">
      <w:bodyDiv w:val="1"/>
      <w:marLeft w:val="0"/>
      <w:marRight w:val="0"/>
      <w:marTop w:val="0"/>
      <w:marBottom w:val="0"/>
      <w:divBdr>
        <w:top w:val="none" w:sz="0" w:space="0" w:color="auto"/>
        <w:left w:val="none" w:sz="0" w:space="0" w:color="auto"/>
        <w:bottom w:val="none" w:sz="0" w:space="0" w:color="auto"/>
        <w:right w:val="none" w:sz="0" w:space="0" w:color="auto"/>
      </w:divBdr>
    </w:div>
    <w:div w:id="1036274670">
      <w:bodyDiv w:val="1"/>
      <w:marLeft w:val="0"/>
      <w:marRight w:val="0"/>
      <w:marTop w:val="0"/>
      <w:marBottom w:val="0"/>
      <w:divBdr>
        <w:top w:val="none" w:sz="0" w:space="0" w:color="auto"/>
        <w:left w:val="none" w:sz="0" w:space="0" w:color="auto"/>
        <w:bottom w:val="none" w:sz="0" w:space="0" w:color="auto"/>
        <w:right w:val="none" w:sz="0" w:space="0" w:color="auto"/>
      </w:divBdr>
    </w:div>
    <w:div w:id="1054695978">
      <w:bodyDiv w:val="1"/>
      <w:marLeft w:val="0"/>
      <w:marRight w:val="0"/>
      <w:marTop w:val="0"/>
      <w:marBottom w:val="0"/>
      <w:divBdr>
        <w:top w:val="none" w:sz="0" w:space="0" w:color="auto"/>
        <w:left w:val="none" w:sz="0" w:space="0" w:color="auto"/>
        <w:bottom w:val="none" w:sz="0" w:space="0" w:color="auto"/>
        <w:right w:val="none" w:sz="0" w:space="0" w:color="auto"/>
      </w:divBdr>
      <w:divsChild>
        <w:div w:id="585921989">
          <w:marLeft w:val="0"/>
          <w:marRight w:val="0"/>
          <w:marTop w:val="0"/>
          <w:marBottom w:val="0"/>
          <w:divBdr>
            <w:top w:val="none" w:sz="0" w:space="0" w:color="auto"/>
            <w:left w:val="none" w:sz="0" w:space="0" w:color="auto"/>
            <w:bottom w:val="none" w:sz="0" w:space="0" w:color="auto"/>
            <w:right w:val="none" w:sz="0" w:space="0" w:color="auto"/>
          </w:divBdr>
          <w:divsChild>
            <w:div w:id="1960525662">
              <w:marLeft w:val="0"/>
              <w:marRight w:val="0"/>
              <w:marTop w:val="0"/>
              <w:marBottom w:val="0"/>
              <w:divBdr>
                <w:top w:val="none" w:sz="0" w:space="0" w:color="auto"/>
                <w:left w:val="none" w:sz="0" w:space="0" w:color="auto"/>
                <w:bottom w:val="none" w:sz="0" w:space="0" w:color="auto"/>
                <w:right w:val="none" w:sz="0" w:space="0" w:color="auto"/>
              </w:divBdr>
              <w:divsChild>
                <w:div w:id="1441338442">
                  <w:marLeft w:val="0"/>
                  <w:marRight w:val="0"/>
                  <w:marTop w:val="0"/>
                  <w:marBottom w:val="0"/>
                  <w:divBdr>
                    <w:top w:val="none" w:sz="0" w:space="0" w:color="auto"/>
                    <w:left w:val="none" w:sz="0" w:space="0" w:color="auto"/>
                    <w:bottom w:val="none" w:sz="0" w:space="0" w:color="auto"/>
                    <w:right w:val="none" w:sz="0" w:space="0" w:color="auto"/>
                  </w:divBdr>
                  <w:divsChild>
                    <w:div w:id="740518528">
                      <w:marLeft w:val="0"/>
                      <w:marRight w:val="0"/>
                      <w:marTop w:val="0"/>
                      <w:marBottom w:val="0"/>
                      <w:divBdr>
                        <w:top w:val="none" w:sz="0" w:space="0" w:color="auto"/>
                        <w:left w:val="none" w:sz="0" w:space="0" w:color="auto"/>
                        <w:bottom w:val="none" w:sz="0" w:space="0" w:color="auto"/>
                        <w:right w:val="none" w:sz="0" w:space="0" w:color="auto"/>
                      </w:divBdr>
                      <w:divsChild>
                        <w:div w:id="598877828">
                          <w:marLeft w:val="0"/>
                          <w:marRight w:val="0"/>
                          <w:marTop w:val="0"/>
                          <w:marBottom w:val="0"/>
                          <w:divBdr>
                            <w:top w:val="none" w:sz="0" w:space="0" w:color="auto"/>
                            <w:left w:val="none" w:sz="0" w:space="0" w:color="auto"/>
                            <w:bottom w:val="none" w:sz="0" w:space="0" w:color="auto"/>
                            <w:right w:val="none" w:sz="0" w:space="0" w:color="auto"/>
                          </w:divBdr>
                          <w:divsChild>
                            <w:div w:id="373510017">
                              <w:marLeft w:val="0"/>
                              <w:marRight w:val="0"/>
                              <w:marTop w:val="0"/>
                              <w:marBottom w:val="0"/>
                              <w:divBdr>
                                <w:top w:val="none" w:sz="0" w:space="0" w:color="auto"/>
                                <w:left w:val="none" w:sz="0" w:space="0" w:color="auto"/>
                                <w:bottom w:val="none" w:sz="0" w:space="0" w:color="auto"/>
                                <w:right w:val="none" w:sz="0" w:space="0" w:color="auto"/>
                              </w:divBdr>
                              <w:divsChild>
                                <w:div w:id="1993361997">
                                  <w:marLeft w:val="0"/>
                                  <w:marRight w:val="0"/>
                                  <w:marTop w:val="0"/>
                                  <w:marBottom w:val="0"/>
                                  <w:divBdr>
                                    <w:top w:val="none" w:sz="0" w:space="0" w:color="auto"/>
                                    <w:left w:val="none" w:sz="0" w:space="0" w:color="auto"/>
                                    <w:bottom w:val="none" w:sz="0" w:space="0" w:color="auto"/>
                                    <w:right w:val="none" w:sz="0" w:space="0" w:color="auto"/>
                                  </w:divBdr>
                                  <w:divsChild>
                                    <w:div w:id="646513554">
                                      <w:marLeft w:val="0"/>
                                      <w:marRight w:val="0"/>
                                      <w:marTop w:val="0"/>
                                      <w:marBottom w:val="0"/>
                                      <w:divBdr>
                                        <w:top w:val="none" w:sz="0" w:space="0" w:color="auto"/>
                                        <w:left w:val="none" w:sz="0" w:space="0" w:color="auto"/>
                                        <w:bottom w:val="none" w:sz="0" w:space="0" w:color="auto"/>
                                        <w:right w:val="none" w:sz="0" w:space="0" w:color="auto"/>
                                      </w:divBdr>
                                      <w:divsChild>
                                        <w:div w:id="1884052764">
                                          <w:marLeft w:val="0"/>
                                          <w:marRight w:val="0"/>
                                          <w:marTop w:val="0"/>
                                          <w:marBottom w:val="0"/>
                                          <w:divBdr>
                                            <w:top w:val="none" w:sz="0" w:space="0" w:color="auto"/>
                                            <w:left w:val="none" w:sz="0" w:space="0" w:color="auto"/>
                                            <w:bottom w:val="none" w:sz="0" w:space="0" w:color="auto"/>
                                            <w:right w:val="none" w:sz="0" w:space="0" w:color="auto"/>
                                          </w:divBdr>
                                          <w:divsChild>
                                            <w:div w:id="20758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156536">
      <w:bodyDiv w:val="1"/>
      <w:marLeft w:val="0"/>
      <w:marRight w:val="0"/>
      <w:marTop w:val="0"/>
      <w:marBottom w:val="0"/>
      <w:divBdr>
        <w:top w:val="none" w:sz="0" w:space="0" w:color="auto"/>
        <w:left w:val="none" w:sz="0" w:space="0" w:color="auto"/>
        <w:bottom w:val="none" w:sz="0" w:space="0" w:color="auto"/>
        <w:right w:val="none" w:sz="0" w:space="0" w:color="auto"/>
      </w:divBdr>
    </w:div>
    <w:div w:id="1232737405">
      <w:bodyDiv w:val="1"/>
      <w:marLeft w:val="0"/>
      <w:marRight w:val="0"/>
      <w:marTop w:val="0"/>
      <w:marBottom w:val="0"/>
      <w:divBdr>
        <w:top w:val="none" w:sz="0" w:space="0" w:color="auto"/>
        <w:left w:val="none" w:sz="0" w:space="0" w:color="auto"/>
        <w:bottom w:val="none" w:sz="0" w:space="0" w:color="auto"/>
        <w:right w:val="none" w:sz="0" w:space="0" w:color="auto"/>
      </w:divBdr>
    </w:div>
    <w:div w:id="1280062945">
      <w:bodyDiv w:val="1"/>
      <w:marLeft w:val="0"/>
      <w:marRight w:val="0"/>
      <w:marTop w:val="0"/>
      <w:marBottom w:val="0"/>
      <w:divBdr>
        <w:top w:val="none" w:sz="0" w:space="0" w:color="auto"/>
        <w:left w:val="none" w:sz="0" w:space="0" w:color="auto"/>
        <w:bottom w:val="none" w:sz="0" w:space="0" w:color="auto"/>
        <w:right w:val="none" w:sz="0" w:space="0" w:color="auto"/>
      </w:divBdr>
    </w:div>
    <w:div w:id="1311790508">
      <w:bodyDiv w:val="1"/>
      <w:marLeft w:val="0"/>
      <w:marRight w:val="0"/>
      <w:marTop w:val="0"/>
      <w:marBottom w:val="0"/>
      <w:divBdr>
        <w:top w:val="none" w:sz="0" w:space="0" w:color="auto"/>
        <w:left w:val="none" w:sz="0" w:space="0" w:color="auto"/>
        <w:bottom w:val="none" w:sz="0" w:space="0" w:color="auto"/>
        <w:right w:val="none" w:sz="0" w:space="0" w:color="auto"/>
      </w:divBdr>
    </w:div>
    <w:div w:id="1324236527">
      <w:bodyDiv w:val="1"/>
      <w:marLeft w:val="0"/>
      <w:marRight w:val="0"/>
      <w:marTop w:val="0"/>
      <w:marBottom w:val="0"/>
      <w:divBdr>
        <w:top w:val="none" w:sz="0" w:space="0" w:color="auto"/>
        <w:left w:val="none" w:sz="0" w:space="0" w:color="auto"/>
        <w:bottom w:val="none" w:sz="0" w:space="0" w:color="auto"/>
        <w:right w:val="none" w:sz="0" w:space="0" w:color="auto"/>
      </w:divBdr>
    </w:div>
    <w:div w:id="1340933247">
      <w:bodyDiv w:val="1"/>
      <w:marLeft w:val="0"/>
      <w:marRight w:val="0"/>
      <w:marTop w:val="0"/>
      <w:marBottom w:val="0"/>
      <w:divBdr>
        <w:top w:val="none" w:sz="0" w:space="0" w:color="auto"/>
        <w:left w:val="none" w:sz="0" w:space="0" w:color="auto"/>
        <w:bottom w:val="none" w:sz="0" w:space="0" w:color="auto"/>
        <w:right w:val="none" w:sz="0" w:space="0" w:color="auto"/>
      </w:divBdr>
    </w:div>
    <w:div w:id="1381710363">
      <w:bodyDiv w:val="1"/>
      <w:marLeft w:val="0"/>
      <w:marRight w:val="0"/>
      <w:marTop w:val="0"/>
      <w:marBottom w:val="0"/>
      <w:divBdr>
        <w:top w:val="none" w:sz="0" w:space="0" w:color="auto"/>
        <w:left w:val="none" w:sz="0" w:space="0" w:color="auto"/>
        <w:bottom w:val="none" w:sz="0" w:space="0" w:color="auto"/>
        <w:right w:val="none" w:sz="0" w:space="0" w:color="auto"/>
      </w:divBdr>
      <w:divsChild>
        <w:div w:id="384257572">
          <w:marLeft w:val="0"/>
          <w:marRight w:val="0"/>
          <w:marTop w:val="0"/>
          <w:marBottom w:val="0"/>
          <w:divBdr>
            <w:top w:val="none" w:sz="0" w:space="0" w:color="auto"/>
            <w:left w:val="none" w:sz="0" w:space="0" w:color="auto"/>
            <w:bottom w:val="none" w:sz="0" w:space="0" w:color="auto"/>
            <w:right w:val="none" w:sz="0" w:space="0" w:color="auto"/>
          </w:divBdr>
        </w:div>
      </w:divsChild>
    </w:div>
    <w:div w:id="1431242160">
      <w:bodyDiv w:val="1"/>
      <w:marLeft w:val="0"/>
      <w:marRight w:val="0"/>
      <w:marTop w:val="0"/>
      <w:marBottom w:val="0"/>
      <w:divBdr>
        <w:top w:val="none" w:sz="0" w:space="0" w:color="auto"/>
        <w:left w:val="none" w:sz="0" w:space="0" w:color="auto"/>
        <w:bottom w:val="none" w:sz="0" w:space="0" w:color="auto"/>
        <w:right w:val="none" w:sz="0" w:space="0" w:color="auto"/>
      </w:divBdr>
    </w:div>
    <w:div w:id="1532304745">
      <w:bodyDiv w:val="1"/>
      <w:marLeft w:val="0"/>
      <w:marRight w:val="0"/>
      <w:marTop w:val="0"/>
      <w:marBottom w:val="0"/>
      <w:divBdr>
        <w:top w:val="none" w:sz="0" w:space="0" w:color="auto"/>
        <w:left w:val="none" w:sz="0" w:space="0" w:color="auto"/>
        <w:bottom w:val="none" w:sz="0" w:space="0" w:color="auto"/>
        <w:right w:val="none" w:sz="0" w:space="0" w:color="auto"/>
      </w:divBdr>
    </w:div>
    <w:div w:id="1565795563">
      <w:bodyDiv w:val="1"/>
      <w:marLeft w:val="0"/>
      <w:marRight w:val="0"/>
      <w:marTop w:val="0"/>
      <w:marBottom w:val="0"/>
      <w:divBdr>
        <w:top w:val="none" w:sz="0" w:space="0" w:color="auto"/>
        <w:left w:val="none" w:sz="0" w:space="0" w:color="auto"/>
        <w:bottom w:val="none" w:sz="0" w:space="0" w:color="auto"/>
        <w:right w:val="none" w:sz="0" w:space="0" w:color="auto"/>
      </w:divBdr>
    </w:div>
    <w:div w:id="1578981925">
      <w:bodyDiv w:val="1"/>
      <w:marLeft w:val="0"/>
      <w:marRight w:val="0"/>
      <w:marTop w:val="0"/>
      <w:marBottom w:val="0"/>
      <w:divBdr>
        <w:top w:val="none" w:sz="0" w:space="0" w:color="auto"/>
        <w:left w:val="none" w:sz="0" w:space="0" w:color="auto"/>
        <w:bottom w:val="none" w:sz="0" w:space="0" w:color="auto"/>
        <w:right w:val="none" w:sz="0" w:space="0" w:color="auto"/>
      </w:divBdr>
    </w:div>
    <w:div w:id="1639337886">
      <w:bodyDiv w:val="1"/>
      <w:marLeft w:val="0"/>
      <w:marRight w:val="0"/>
      <w:marTop w:val="0"/>
      <w:marBottom w:val="0"/>
      <w:divBdr>
        <w:top w:val="none" w:sz="0" w:space="0" w:color="auto"/>
        <w:left w:val="none" w:sz="0" w:space="0" w:color="auto"/>
        <w:bottom w:val="none" w:sz="0" w:space="0" w:color="auto"/>
        <w:right w:val="none" w:sz="0" w:space="0" w:color="auto"/>
      </w:divBdr>
    </w:div>
    <w:div w:id="1690256181">
      <w:bodyDiv w:val="1"/>
      <w:marLeft w:val="0"/>
      <w:marRight w:val="0"/>
      <w:marTop w:val="0"/>
      <w:marBottom w:val="0"/>
      <w:divBdr>
        <w:top w:val="none" w:sz="0" w:space="0" w:color="auto"/>
        <w:left w:val="none" w:sz="0" w:space="0" w:color="auto"/>
        <w:bottom w:val="none" w:sz="0" w:space="0" w:color="auto"/>
        <w:right w:val="none" w:sz="0" w:space="0" w:color="auto"/>
      </w:divBdr>
      <w:divsChild>
        <w:div w:id="2085371464">
          <w:marLeft w:val="0"/>
          <w:marRight w:val="0"/>
          <w:marTop w:val="0"/>
          <w:marBottom w:val="0"/>
          <w:divBdr>
            <w:top w:val="none" w:sz="0" w:space="0" w:color="auto"/>
            <w:left w:val="none" w:sz="0" w:space="0" w:color="auto"/>
            <w:bottom w:val="none" w:sz="0" w:space="0" w:color="auto"/>
            <w:right w:val="none" w:sz="0" w:space="0" w:color="auto"/>
          </w:divBdr>
          <w:divsChild>
            <w:div w:id="727806920">
              <w:marLeft w:val="0"/>
              <w:marRight w:val="0"/>
              <w:marTop w:val="0"/>
              <w:marBottom w:val="0"/>
              <w:divBdr>
                <w:top w:val="none" w:sz="0" w:space="0" w:color="auto"/>
                <w:left w:val="none" w:sz="0" w:space="0" w:color="auto"/>
                <w:bottom w:val="none" w:sz="0" w:space="0" w:color="auto"/>
                <w:right w:val="none" w:sz="0" w:space="0" w:color="auto"/>
              </w:divBdr>
              <w:divsChild>
                <w:div w:id="337733140">
                  <w:marLeft w:val="0"/>
                  <w:marRight w:val="0"/>
                  <w:marTop w:val="0"/>
                  <w:marBottom w:val="0"/>
                  <w:divBdr>
                    <w:top w:val="none" w:sz="0" w:space="0" w:color="auto"/>
                    <w:left w:val="none" w:sz="0" w:space="0" w:color="auto"/>
                    <w:bottom w:val="none" w:sz="0" w:space="0" w:color="auto"/>
                    <w:right w:val="none" w:sz="0" w:space="0" w:color="auto"/>
                  </w:divBdr>
                  <w:divsChild>
                    <w:div w:id="661811332">
                      <w:marLeft w:val="0"/>
                      <w:marRight w:val="0"/>
                      <w:marTop w:val="0"/>
                      <w:marBottom w:val="0"/>
                      <w:divBdr>
                        <w:top w:val="none" w:sz="0" w:space="0" w:color="auto"/>
                        <w:left w:val="none" w:sz="0" w:space="0" w:color="auto"/>
                        <w:bottom w:val="none" w:sz="0" w:space="0" w:color="auto"/>
                        <w:right w:val="none" w:sz="0" w:space="0" w:color="auto"/>
                      </w:divBdr>
                      <w:divsChild>
                        <w:div w:id="1890264868">
                          <w:marLeft w:val="0"/>
                          <w:marRight w:val="0"/>
                          <w:marTop w:val="0"/>
                          <w:marBottom w:val="0"/>
                          <w:divBdr>
                            <w:top w:val="none" w:sz="0" w:space="0" w:color="auto"/>
                            <w:left w:val="none" w:sz="0" w:space="0" w:color="auto"/>
                            <w:bottom w:val="none" w:sz="0" w:space="0" w:color="auto"/>
                            <w:right w:val="none" w:sz="0" w:space="0" w:color="auto"/>
                          </w:divBdr>
                          <w:divsChild>
                            <w:div w:id="1415122704">
                              <w:marLeft w:val="0"/>
                              <w:marRight w:val="0"/>
                              <w:marTop w:val="0"/>
                              <w:marBottom w:val="0"/>
                              <w:divBdr>
                                <w:top w:val="none" w:sz="0" w:space="0" w:color="auto"/>
                                <w:left w:val="none" w:sz="0" w:space="0" w:color="auto"/>
                                <w:bottom w:val="none" w:sz="0" w:space="0" w:color="auto"/>
                                <w:right w:val="none" w:sz="0" w:space="0" w:color="auto"/>
                              </w:divBdr>
                              <w:divsChild>
                                <w:div w:id="528379507">
                                  <w:marLeft w:val="0"/>
                                  <w:marRight w:val="0"/>
                                  <w:marTop w:val="0"/>
                                  <w:marBottom w:val="0"/>
                                  <w:divBdr>
                                    <w:top w:val="none" w:sz="0" w:space="0" w:color="auto"/>
                                    <w:left w:val="none" w:sz="0" w:space="0" w:color="auto"/>
                                    <w:bottom w:val="none" w:sz="0" w:space="0" w:color="auto"/>
                                    <w:right w:val="none" w:sz="0" w:space="0" w:color="auto"/>
                                  </w:divBdr>
                                  <w:divsChild>
                                    <w:div w:id="39787356">
                                      <w:marLeft w:val="0"/>
                                      <w:marRight w:val="0"/>
                                      <w:marTop w:val="0"/>
                                      <w:marBottom w:val="0"/>
                                      <w:divBdr>
                                        <w:top w:val="none" w:sz="0" w:space="0" w:color="auto"/>
                                        <w:left w:val="none" w:sz="0" w:space="0" w:color="auto"/>
                                        <w:bottom w:val="none" w:sz="0" w:space="0" w:color="auto"/>
                                        <w:right w:val="none" w:sz="0" w:space="0" w:color="auto"/>
                                      </w:divBdr>
                                      <w:divsChild>
                                        <w:div w:id="123500145">
                                          <w:marLeft w:val="0"/>
                                          <w:marRight w:val="0"/>
                                          <w:marTop w:val="0"/>
                                          <w:marBottom w:val="0"/>
                                          <w:divBdr>
                                            <w:top w:val="none" w:sz="0" w:space="0" w:color="auto"/>
                                            <w:left w:val="none" w:sz="0" w:space="0" w:color="auto"/>
                                            <w:bottom w:val="none" w:sz="0" w:space="0" w:color="auto"/>
                                            <w:right w:val="none" w:sz="0" w:space="0" w:color="auto"/>
                                          </w:divBdr>
                                          <w:divsChild>
                                            <w:div w:id="12560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6943">
      <w:bodyDiv w:val="1"/>
      <w:marLeft w:val="0"/>
      <w:marRight w:val="0"/>
      <w:marTop w:val="0"/>
      <w:marBottom w:val="0"/>
      <w:divBdr>
        <w:top w:val="none" w:sz="0" w:space="0" w:color="auto"/>
        <w:left w:val="none" w:sz="0" w:space="0" w:color="auto"/>
        <w:bottom w:val="none" w:sz="0" w:space="0" w:color="auto"/>
        <w:right w:val="none" w:sz="0" w:space="0" w:color="auto"/>
      </w:divBdr>
    </w:div>
    <w:div w:id="1825051107">
      <w:bodyDiv w:val="1"/>
      <w:marLeft w:val="0"/>
      <w:marRight w:val="0"/>
      <w:marTop w:val="0"/>
      <w:marBottom w:val="0"/>
      <w:divBdr>
        <w:top w:val="none" w:sz="0" w:space="0" w:color="auto"/>
        <w:left w:val="none" w:sz="0" w:space="0" w:color="auto"/>
        <w:bottom w:val="none" w:sz="0" w:space="0" w:color="auto"/>
        <w:right w:val="none" w:sz="0" w:space="0" w:color="auto"/>
      </w:divBdr>
    </w:div>
    <w:div w:id="1893346488">
      <w:bodyDiv w:val="1"/>
      <w:marLeft w:val="0"/>
      <w:marRight w:val="0"/>
      <w:marTop w:val="0"/>
      <w:marBottom w:val="0"/>
      <w:divBdr>
        <w:top w:val="none" w:sz="0" w:space="0" w:color="auto"/>
        <w:left w:val="none" w:sz="0" w:space="0" w:color="auto"/>
        <w:bottom w:val="none" w:sz="0" w:space="0" w:color="auto"/>
        <w:right w:val="none" w:sz="0" w:space="0" w:color="auto"/>
      </w:divBdr>
    </w:div>
    <w:div w:id="1990287808">
      <w:bodyDiv w:val="1"/>
      <w:marLeft w:val="0"/>
      <w:marRight w:val="0"/>
      <w:marTop w:val="0"/>
      <w:marBottom w:val="0"/>
      <w:divBdr>
        <w:top w:val="none" w:sz="0" w:space="0" w:color="auto"/>
        <w:left w:val="none" w:sz="0" w:space="0" w:color="auto"/>
        <w:bottom w:val="none" w:sz="0" w:space="0" w:color="auto"/>
        <w:right w:val="none" w:sz="0" w:space="0" w:color="auto"/>
      </w:divBdr>
    </w:div>
    <w:div w:id="2006392324">
      <w:bodyDiv w:val="1"/>
      <w:marLeft w:val="0"/>
      <w:marRight w:val="0"/>
      <w:marTop w:val="0"/>
      <w:marBottom w:val="0"/>
      <w:divBdr>
        <w:top w:val="none" w:sz="0" w:space="0" w:color="auto"/>
        <w:left w:val="none" w:sz="0" w:space="0" w:color="auto"/>
        <w:bottom w:val="none" w:sz="0" w:space="0" w:color="auto"/>
        <w:right w:val="none" w:sz="0" w:space="0" w:color="auto"/>
      </w:divBdr>
    </w:div>
    <w:div w:id="2014407484">
      <w:bodyDiv w:val="1"/>
      <w:marLeft w:val="0"/>
      <w:marRight w:val="0"/>
      <w:marTop w:val="0"/>
      <w:marBottom w:val="0"/>
      <w:divBdr>
        <w:top w:val="none" w:sz="0" w:space="0" w:color="auto"/>
        <w:left w:val="none" w:sz="0" w:space="0" w:color="auto"/>
        <w:bottom w:val="none" w:sz="0" w:space="0" w:color="auto"/>
        <w:right w:val="none" w:sz="0" w:space="0" w:color="auto"/>
      </w:divBdr>
      <w:divsChild>
        <w:div w:id="303433741">
          <w:marLeft w:val="0"/>
          <w:marRight w:val="0"/>
          <w:marTop w:val="0"/>
          <w:marBottom w:val="0"/>
          <w:divBdr>
            <w:top w:val="none" w:sz="0" w:space="0" w:color="auto"/>
            <w:left w:val="none" w:sz="0" w:space="0" w:color="auto"/>
            <w:bottom w:val="none" w:sz="0" w:space="0" w:color="auto"/>
            <w:right w:val="none" w:sz="0" w:space="0" w:color="auto"/>
          </w:divBdr>
          <w:divsChild>
            <w:div w:id="1000887599">
              <w:marLeft w:val="0"/>
              <w:marRight w:val="0"/>
              <w:marTop w:val="0"/>
              <w:marBottom w:val="0"/>
              <w:divBdr>
                <w:top w:val="none" w:sz="0" w:space="0" w:color="auto"/>
                <w:left w:val="none" w:sz="0" w:space="0" w:color="auto"/>
                <w:bottom w:val="none" w:sz="0" w:space="0" w:color="auto"/>
                <w:right w:val="none" w:sz="0" w:space="0" w:color="auto"/>
              </w:divBdr>
              <w:divsChild>
                <w:div w:id="1021588305">
                  <w:marLeft w:val="0"/>
                  <w:marRight w:val="0"/>
                  <w:marTop w:val="0"/>
                  <w:marBottom w:val="0"/>
                  <w:divBdr>
                    <w:top w:val="none" w:sz="0" w:space="0" w:color="auto"/>
                    <w:left w:val="none" w:sz="0" w:space="0" w:color="auto"/>
                    <w:bottom w:val="none" w:sz="0" w:space="0" w:color="auto"/>
                    <w:right w:val="none" w:sz="0" w:space="0" w:color="auto"/>
                  </w:divBdr>
                  <w:divsChild>
                    <w:div w:id="597953405">
                      <w:marLeft w:val="0"/>
                      <w:marRight w:val="0"/>
                      <w:marTop w:val="0"/>
                      <w:marBottom w:val="0"/>
                      <w:divBdr>
                        <w:top w:val="none" w:sz="0" w:space="0" w:color="auto"/>
                        <w:left w:val="none" w:sz="0" w:space="0" w:color="auto"/>
                        <w:bottom w:val="none" w:sz="0" w:space="0" w:color="auto"/>
                        <w:right w:val="none" w:sz="0" w:space="0" w:color="auto"/>
                      </w:divBdr>
                      <w:divsChild>
                        <w:div w:id="1068727926">
                          <w:marLeft w:val="0"/>
                          <w:marRight w:val="0"/>
                          <w:marTop w:val="0"/>
                          <w:marBottom w:val="0"/>
                          <w:divBdr>
                            <w:top w:val="none" w:sz="0" w:space="0" w:color="auto"/>
                            <w:left w:val="none" w:sz="0" w:space="0" w:color="auto"/>
                            <w:bottom w:val="none" w:sz="0" w:space="0" w:color="auto"/>
                            <w:right w:val="none" w:sz="0" w:space="0" w:color="auto"/>
                          </w:divBdr>
                          <w:divsChild>
                            <w:div w:id="1868057543">
                              <w:marLeft w:val="0"/>
                              <w:marRight w:val="0"/>
                              <w:marTop w:val="0"/>
                              <w:marBottom w:val="0"/>
                              <w:divBdr>
                                <w:top w:val="none" w:sz="0" w:space="0" w:color="auto"/>
                                <w:left w:val="none" w:sz="0" w:space="0" w:color="auto"/>
                                <w:bottom w:val="none" w:sz="0" w:space="0" w:color="auto"/>
                                <w:right w:val="none" w:sz="0" w:space="0" w:color="auto"/>
                              </w:divBdr>
                              <w:divsChild>
                                <w:div w:id="1008018277">
                                  <w:marLeft w:val="0"/>
                                  <w:marRight w:val="0"/>
                                  <w:marTop w:val="0"/>
                                  <w:marBottom w:val="0"/>
                                  <w:divBdr>
                                    <w:top w:val="none" w:sz="0" w:space="0" w:color="auto"/>
                                    <w:left w:val="none" w:sz="0" w:space="0" w:color="auto"/>
                                    <w:bottom w:val="none" w:sz="0" w:space="0" w:color="auto"/>
                                    <w:right w:val="none" w:sz="0" w:space="0" w:color="auto"/>
                                  </w:divBdr>
                                  <w:divsChild>
                                    <w:div w:id="787551672">
                                      <w:marLeft w:val="0"/>
                                      <w:marRight w:val="0"/>
                                      <w:marTop w:val="0"/>
                                      <w:marBottom w:val="0"/>
                                      <w:divBdr>
                                        <w:top w:val="none" w:sz="0" w:space="0" w:color="auto"/>
                                        <w:left w:val="none" w:sz="0" w:space="0" w:color="auto"/>
                                        <w:bottom w:val="none" w:sz="0" w:space="0" w:color="auto"/>
                                        <w:right w:val="none" w:sz="0" w:space="0" w:color="auto"/>
                                      </w:divBdr>
                                      <w:divsChild>
                                        <w:div w:id="1348560124">
                                          <w:marLeft w:val="0"/>
                                          <w:marRight w:val="0"/>
                                          <w:marTop w:val="0"/>
                                          <w:marBottom w:val="0"/>
                                          <w:divBdr>
                                            <w:top w:val="none" w:sz="0" w:space="0" w:color="auto"/>
                                            <w:left w:val="none" w:sz="0" w:space="0" w:color="auto"/>
                                            <w:bottom w:val="none" w:sz="0" w:space="0" w:color="auto"/>
                                            <w:right w:val="none" w:sz="0" w:space="0" w:color="auto"/>
                                          </w:divBdr>
                                          <w:divsChild>
                                            <w:div w:id="663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635690">
      <w:bodyDiv w:val="1"/>
      <w:marLeft w:val="0"/>
      <w:marRight w:val="0"/>
      <w:marTop w:val="0"/>
      <w:marBottom w:val="0"/>
      <w:divBdr>
        <w:top w:val="none" w:sz="0" w:space="0" w:color="auto"/>
        <w:left w:val="none" w:sz="0" w:space="0" w:color="auto"/>
        <w:bottom w:val="none" w:sz="0" w:space="0" w:color="auto"/>
        <w:right w:val="none" w:sz="0" w:space="0" w:color="auto"/>
      </w:divBdr>
    </w:div>
    <w:div w:id="2095739344">
      <w:bodyDiv w:val="1"/>
      <w:marLeft w:val="0"/>
      <w:marRight w:val="0"/>
      <w:marTop w:val="0"/>
      <w:marBottom w:val="0"/>
      <w:divBdr>
        <w:top w:val="none" w:sz="0" w:space="0" w:color="auto"/>
        <w:left w:val="none" w:sz="0" w:space="0" w:color="auto"/>
        <w:bottom w:val="none" w:sz="0" w:space="0" w:color="auto"/>
        <w:right w:val="none" w:sz="0" w:space="0" w:color="auto"/>
      </w:divBdr>
      <w:divsChild>
        <w:div w:id="930704822">
          <w:marLeft w:val="0"/>
          <w:marRight w:val="0"/>
          <w:marTop w:val="0"/>
          <w:marBottom w:val="0"/>
          <w:divBdr>
            <w:top w:val="none" w:sz="0" w:space="0" w:color="auto"/>
            <w:left w:val="none" w:sz="0" w:space="0" w:color="auto"/>
            <w:bottom w:val="none" w:sz="0" w:space="0" w:color="auto"/>
            <w:right w:val="none" w:sz="0" w:space="0" w:color="auto"/>
          </w:divBdr>
          <w:divsChild>
            <w:div w:id="1119642682">
              <w:marLeft w:val="0"/>
              <w:marRight w:val="0"/>
              <w:marTop w:val="0"/>
              <w:marBottom w:val="0"/>
              <w:divBdr>
                <w:top w:val="none" w:sz="0" w:space="0" w:color="auto"/>
                <w:left w:val="none" w:sz="0" w:space="0" w:color="auto"/>
                <w:bottom w:val="none" w:sz="0" w:space="0" w:color="auto"/>
                <w:right w:val="none" w:sz="0" w:space="0" w:color="auto"/>
              </w:divBdr>
              <w:divsChild>
                <w:div w:id="523178801">
                  <w:marLeft w:val="0"/>
                  <w:marRight w:val="0"/>
                  <w:marTop w:val="0"/>
                  <w:marBottom w:val="0"/>
                  <w:divBdr>
                    <w:top w:val="none" w:sz="0" w:space="0" w:color="auto"/>
                    <w:left w:val="none" w:sz="0" w:space="0" w:color="auto"/>
                    <w:bottom w:val="none" w:sz="0" w:space="0" w:color="auto"/>
                    <w:right w:val="none" w:sz="0" w:space="0" w:color="auto"/>
                  </w:divBdr>
                  <w:divsChild>
                    <w:div w:id="1996255748">
                      <w:marLeft w:val="0"/>
                      <w:marRight w:val="0"/>
                      <w:marTop w:val="0"/>
                      <w:marBottom w:val="0"/>
                      <w:divBdr>
                        <w:top w:val="none" w:sz="0" w:space="0" w:color="auto"/>
                        <w:left w:val="none" w:sz="0" w:space="0" w:color="auto"/>
                        <w:bottom w:val="none" w:sz="0" w:space="0" w:color="auto"/>
                        <w:right w:val="none" w:sz="0" w:space="0" w:color="auto"/>
                      </w:divBdr>
                      <w:divsChild>
                        <w:div w:id="755789945">
                          <w:marLeft w:val="0"/>
                          <w:marRight w:val="0"/>
                          <w:marTop w:val="0"/>
                          <w:marBottom w:val="0"/>
                          <w:divBdr>
                            <w:top w:val="none" w:sz="0" w:space="0" w:color="auto"/>
                            <w:left w:val="none" w:sz="0" w:space="0" w:color="auto"/>
                            <w:bottom w:val="none" w:sz="0" w:space="0" w:color="auto"/>
                            <w:right w:val="none" w:sz="0" w:space="0" w:color="auto"/>
                          </w:divBdr>
                          <w:divsChild>
                            <w:div w:id="1858618787">
                              <w:marLeft w:val="0"/>
                              <w:marRight w:val="0"/>
                              <w:marTop w:val="0"/>
                              <w:marBottom w:val="0"/>
                              <w:divBdr>
                                <w:top w:val="none" w:sz="0" w:space="0" w:color="auto"/>
                                <w:left w:val="none" w:sz="0" w:space="0" w:color="auto"/>
                                <w:bottom w:val="none" w:sz="0" w:space="0" w:color="auto"/>
                                <w:right w:val="none" w:sz="0" w:space="0" w:color="auto"/>
                              </w:divBdr>
                              <w:divsChild>
                                <w:div w:id="1382899384">
                                  <w:marLeft w:val="0"/>
                                  <w:marRight w:val="0"/>
                                  <w:marTop w:val="0"/>
                                  <w:marBottom w:val="0"/>
                                  <w:divBdr>
                                    <w:top w:val="none" w:sz="0" w:space="0" w:color="auto"/>
                                    <w:left w:val="none" w:sz="0" w:space="0" w:color="auto"/>
                                    <w:bottom w:val="none" w:sz="0" w:space="0" w:color="auto"/>
                                    <w:right w:val="none" w:sz="0" w:space="0" w:color="auto"/>
                                  </w:divBdr>
                                  <w:divsChild>
                                    <w:div w:id="318315030">
                                      <w:marLeft w:val="0"/>
                                      <w:marRight w:val="0"/>
                                      <w:marTop w:val="0"/>
                                      <w:marBottom w:val="0"/>
                                      <w:divBdr>
                                        <w:top w:val="none" w:sz="0" w:space="0" w:color="auto"/>
                                        <w:left w:val="none" w:sz="0" w:space="0" w:color="auto"/>
                                        <w:bottom w:val="none" w:sz="0" w:space="0" w:color="auto"/>
                                        <w:right w:val="none" w:sz="0" w:space="0" w:color="auto"/>
                                      </w:divBdr>
                                      <w:divsChild>
                                        <w:div w:id="1605457089">
                                          <w:marLeft w:val="0"/>
                                          <w:marRight w:val="0"/>
                                          <w:marTop w:val="0"/>
                                          <w:marBottom w:val="0"/>
                                          <w:divBdr>
                                            <w:top w:val="none" w:sz="0" w:space="0" w:color="auto"/>
                                            <w:left w:val="none" w:sz="0" w:space="0" w:color="auto"/>
                                            <w:bottom w:val="none" w:sz="0" w:space="0" w:color="auto"/>
                                            <w:right w:val="none" w:sz="0" w:space="0" w:color="auto"/>
                                          </w:divBdr>
                                          <w:divsChild>
                                            <w:div w:id="1649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175400">
      <w:bodyDiv w:val="1"/>
      <w:marLeft w:val="0"/>
      <w:marRight w:val="0"/>
      <w:marTop w:val="0"/>
      <w:marBottom w:val="0"/>
      <w:divBdr>
        <w:top w:val="none" w:sz="0" w:space="0" w:color="auto"/>
        <w:left w:val="none" w:sz="0" w:space="0" w:color="auto"/>
        <w:bottom w:val="none" w:sz="0" w:space="0" w:color="auto"/>
        <w:right w:val="none" w:sz="0" w:space="0" w:color="auto"/>
      </w:divBdr>
    </w:div>
    <w:div w:id="21218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3762" TargetMode="External"/><Relationship Id="rId13" Type="http://schemas.openxmlformats.org/officeDocument/2006/relationships/hyperlink" Target="https://arxiv.org/abs/1906.082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1910.01108" TargetMode="External"/><Relationship Id="rId17" Type="http://schemas.openxmlformats.org/officeDocument/2006/relationships/hyperlink" Target="https://arxiv.org/abs/1905.05583" TargetMode="External"/><Relationship Id="rId2" Type="http://schemas.openxmlformats.org/officeDocument/2006/relationships/styles" Target="styles.xml"/><Relationship Id="rId16" Type="http://schemas.openxmlformats.org/officeDocument/2006/relationships/hyperlink" Target="https://arxiv.org/abs/2003.105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research/language-unsupervised" TargetMode="External"/><Relationship Id="rId5" Type="http://schemas.openxmlformats.org/officeDocument/2006/relationships/footnotes" Target="footnotes.xml"/><Relationship Id="rId15" Type="http://schemas.openxmlformats.org/officeDocument/2006/relationships/hyperlink" Target="https://arxiv.org/abs/1901.11504" TargetMode="External"/><Relationship Id="rId10" Type="http://schemas.openxmlformats.org/officeDocument/2006/relationships/hyperlink" Target="https://arxiv.org/abs/1810.0480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1706.03762" TargetMode="External"/><Relationship Id="rId14" Type="http://schemas.openxmlformats.org/officeDocument/2006/relationships/hyperlink" Target="https://arxiv.org/abs/1910.10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NIT-DELHI</dc:creator>
  <cp:keywords/>
  <dc:description/>
  <cp:lastModifiedBy>Saurav Bhai</cp:lastModifiedBy>
  <cp:revision>2</cp:revision>
  <cp:lastPrinted>2023-02-11T10:37:00Z</cp:lastPrinted>
  <dcterms:created xsi:type="dcterms:W3CDTF">2025-04-02T03:29:00Z</dcterms:created>
  <dcterms:modified xsi:type="dcterms:W3CDTF">2025-04-02T03:29:00Z</dcterms:modified>
</cp:coreProperties>
</file>