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1980" w14:textId="0875AD13" w:rsidR="00F1300E" w:rsidRDefault="00F1300E" w:rsidP="00F1300E">
      <w:pPr>
        <w:ind w:left="360"/>
        <w:rPr>
          <w:color w:val="4472C4" w:themeColor="accent1"/>
        </w:rPr>
      </w:pPr>
      <w:r>
        <w:rPr>
          <w:color w:val="4472C4" w:themeColor="accent1"/>
        </w:rPr>
        <w:t>UI- As of Now</w:t>
      </w:r>
      <w:r w:rsidR="007751DB">
        <w:rPr>
          <w:color w:val="4472C4" w:themeColor="accent1"/>
        </w:rPr>
        <w:t xml:space="preserve"> (July Release)</w:t>
      </w:r>
      <w:r>
        <w:rPr>
          <w:color w:val="4472C4" w:themeColor="accent1"/>
        </w:rPr>
        <w:t>:</w:t>
      </w:r>
    </w:p>
    <w:p w14:paraId="23963551" w14:textId="77777777" w:rsidR="00F1300E" w:rsidRPr="00E26440" w:rsidRDefault="00F1300E" w:rsidP="00F1300E">
      <w:pPr>
        <w:ind w:left="360"/>
        <w:rPr>
          <w:color w:val="4472C4" w:themeColor="accent1"/>
        </w:rPr>
      </w:pPr>
      <w:r>
        <w:rPr>
          <w:noProof/>
        </w:rPr>
        <w:drawing>
          <wp:inline distT="0" distB="0" distL="0" distR="0" wp14:anchorId="54883AF8" wp14:editId="7646390D">
            <wp:extent cx="5731510" cy="30130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3B4A1" w14:textId="2EF45716" w:rsidR="00020147" w:rsidRPr="00E26440" w:rsidRDefault="00020147" w:rsidP="00FE189D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V1-Oct Release</w:t>
      </w:r>
    </w:p>
    <w:p w14:paraId="76CECD47" w14:textId="30C5E5EF" w:rsidR="00B44D3C" w:rsidRDefault="00B44D3C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Change the Splash Screen </w:t>
      </w:r>
      <w:r w:rsidR="00113FD9" w:rsidRPr="00113FD9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 w:rsidRPr="00572BD5">
        <w:rPr>
          <w:b/>
          <w:bCs/>
          <w:color w:val="4472C4" w:themeColor="accent1"/>
        </w:rPr>
        <w:t>Souradeep</w:t>
      </w:r>
      <w:r w:rsidR="004F7179">
        <w:rPr>
          <w:b/>
          <w:bCs/>
          <w:color w:val="4472C4" w:themeColor="accent1"/>
        </w:rPr>
        <w:t xml:space="preserve"> B</w:t>
      </w:r>
    </w:p>
    <w:p w14:paraId="5BE31483" w14:textId="736572BD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File</w:t>
      </w:r>
      <w:r w:rsidR="00C75190" w:rsidRPr="00E26440">
        <w:rPr>
          <w:color w:val="4472C4" w:themeColor="accent1"/>
        </w:rPr>
        <w:t xml:space="preserve"> </w:t>
      </w:r>
      <w:r w:rsidR="00C75190" w:rsidRPr="00E26440">
        <w:rPr>
          <w:color w:val="4472C4" w:themeColor="accent1"/>
        </w:rPr>
        <w:sym w:font="Wingdings" w:char="F0E0"/>
      </w:r>
      <w:r w:rsidR="00C75190" w:rsidRPr="00E26440">
        <w:rPr>
          <w:color w:val="4472C4" w:themeColor="accent1"/>
        </w:rPr>
        <w:t xml:space="preserve"> </w:t>
      </w:r>
      <w:r w:rsidR="000039C7" w:rsidRPr="00E26440">
        <w:rPr>
          <w:color w:val="4472C4" w:themeColor="accent1"/>
        </w:rPr>
        <w:t>Connec</w:t>
      </w:r>
      <w:r w:rsidR="00650F1F" w:rsidRPr="00E26440">
        <w:rPr>
          <w:color w:val="4472C4" w:themeColor="accent1"/>
        </w:rPr>
        <w:t>t</w:t>
      </w:r>
      <w:r w:rsidR="000039C7" w:rsidRPr="00E26440">
        <w:rPr>
          <w:color w:val="4472C4" w:themeColor="accent1"/>
        </w:rPr>
        <w:t xml:space="preserve"> to Redis</w:t>
      </w:r>
      <w:r w:rsidR="00A7723F" w:rsidRPr="00E26440">
        <w:rPr>
          <w:color w:val="4472C4" w:themeColor="accent1"/>
        </w:rPr>
        <w:t xml:space="preserve"> (</w:t>
      </w:r>
      <w:r w:rsidR="00CB1091" w:rsidRPr="00E26440">
        <w:rPr>
          <w:color w:val="4472C4" w:themeColor="accent1"/>
        </w:rPr>
        <w:t>Existing</w:t>
      </w:r>
      <w:r w:rsidR="00A7723F" w:rsidRPr="00E26440">
        <w:rPr>
          <w:color w:val="4472C4" w:themeColor="accent1"/>
        </w:rPr>
        <w:t xml:space="preserve"> Screen</w:t>
      </w:r>
      <w:r w:rsidR="00504541" w:rsidRPr="00E26440">
        <w:rPr>
          <w:color w:val="4472C4" w:themeColor="accent1"/>
        </w:rPr>
        <w:t>, no action item</w:t>
      </w:r>
      <w:r w:rsidR="00A7723F" w:rsidRPr="00E26440">
        <w:rPr>
          <w:color w:val="4472C4" w:themeColor="accent1"/>
        </w:rPr>
        <w:t>)</w:t>
      </w:r>
      <w:r w:rsidR="00990CAB">
        <w:rPr>
          <w:color w:val="4472C4" w:themeColor="accent1"/>
        </w:rPr>
        <w:t xml:space="preserve"> </w:t>
      </w:r>
      <w:r w:rsidR="00990CAB" w:rsidRPr="00990CAB">
        <w:rPr>
          <w:color w:val="4472C4" w:themeColor="accent1"/>
        </w:rPr>
        <w:sym w:font="Wingdings" w:char="F0E0"/>
      </w:r>
      <w:r w:rsidR="00990CAB">
        <w:rPr>
          <w:color w:val="4472C4" w:themeColor="accent1"/>
        </w:rPr>
        <w:t xml:space="preserve"> </w:t>
      </w:r>
      <w:r w:rsidR="00F04FAA" w:rsidRPr="0016315A">
        <w:rPr>
          <w:b/>
          <w:bCs/>
          <w:color w:val="4472C4" w:themeColor="accent1"/>
        </w:rPr>
        <w:t>Ankur</w:t>
      </w:r>
      <w:r w:rsidR="004F7179">
        <w:rPr>
          <w:b/>
          <w:bCs/>
          <w:color w:val="4472C4" w:themeColor="accent1"/>
        </w:rPr>
        <w:t xml:space="preserve"> D</w:t>
      </w:r>
    </w:p>
    <w:p w14:paraId="19FC9963" w14:textId="2A3B6FE0" w:rsidR="00A3531A" w:rsidRPr="0016315A" w:rsidRDefault="0061566B" w:rsidP="00020147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E26440">
        <w:rPr>
          <w:color w:val="4472C4" w:themeColor="accent1"/>
        </w:rPr>
        <w:t xml:space="preserve">File </w:t>
      </w:r>
      <w:r w:rsidR="0024726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</w:t>
      </w:r>
      <w:r w:rsidR="00A3531A" w:rsidRPr="00E26440">
        <w:rPr>
          <w:color w:val="4472C4" w:themeColor="accent1"/>
        </w:rPr>
        <w:t>Exit Menu to close</w:t>
      </w:r>
      <w:r w:rsidRPr="00E26440">
        <w:rPr>
          <w:color w:val="4472C4" w:themeColor="accent1"/>
        </w:rPr>
        <w:t xml:space="preserve"> the app.</w:t>
      </w:r>
      <w:r w:rsidR="0071681C">
        <w:rPr>
          <w:color w:val="4472C4" w:themeColor="accent1"/>
        </w:rPr>
        <w:t xml:space="preserve"> </w:t>
      </w:r>
      <w:r w:rsidR="0071681C" w:rsidRPr="0071681C">
        <w:rPr>
          <w:color w:val="4472C4" w:themeColor="accent1"/>
        </w:rPr>
        <w:sym w:font="Wingdings" w:char="F0E0"/>
      </w:r>
      <w:r w:rsidR="0071681C">
        <w:rPr>
          <w:color w:val="4472C4" w:themeColor="accent1"/>
        </w:rPr>
        <w:t xml:space="preserve"> </w:t>
      </w:r>
      <w:r w:rsidR="0071681C" w:rsidRPr="0016315A">
        <w:rPr>
          <w:b/>
          <w:bCs/>
          <w:color w:val="4472C4" w:themeColor="accent1"/>
        </w:rPr>
        <w:t>Ankur</w:t>
      </w:r>
      <w:r w:rsidR="004F7179">
        <w:rPr>
          <w:b/>
          <w:bCs/>
          <w:color w:val="4472C4" w:themeColor="accent1"/>
        </w:rPr>
        <w:t xml:space="preserve"> D</w:t>
      </w:r>
    </w:p>
    <w:p w14:paraId="3196DB87" w14:textId="688323E9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Help</w:t>
      </w:r>
      <w:r w:rsidR="007409A3" w:rsidRPr="00E26440">
        <w:rPr>
          <w:color w:val="4472C4" w:themeColor="accent1"/>
        </w:rPr>
        <w:t xml:space="preserve"> </w:t>
      </w:r>
      <w:r w:rsidR="007409A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Welcome (dialog box</w:t>
      </w:r>
      <w:r w:rsidR="009F7437" w:rsidRPr="00E26440">
        <w:rPr>
          <w:color w:val="4472C4" w:themeColor="accent1"/>
        </w:rPr>
        <w:t xml:space="preserve"> with only close button</w:t>
      </w:r>
      <w:r w:rsidRPr="00E26440">
        <w:rPr>
          <w:color w:val="4472C4" w:themeColor="accent1"/>
        </w:rPr>
        <w:t>)</w:t>
      </w:r>
      <w:r w:rsidR="007409A3" w:rsidRPr="00E26440">
        <w:rPr>
          <w:color w:val="4472C4" w:themeColor="accent1"/>
        </w:rPr>
        <w:t xml:space="preserve"> </w:t>
      </w:r>
      <w:r w:rsidR="0016315A" w:rsidRPr="0016315A">
        <w:rPr>
          <w:color w:val="4472C4" w:themeColor="accent1"/>
        </w:rPr>
        <w:sym w:font="Wingdings" w:char="F0E0"/>
      </w:r>
      <w:r w:rsidR="005C594A">
        <w:rPr>
          <w:color w:val="4472C4" w:themeColor="accent1"/>
        </w:rPr>
        <w:t xml:space="preserve"> </w:t>
      </w:r>
      <w:r w:rsidR="005C594A" w:rsidRPr="005014A5">
        <w:rPr>
          <w:b/>
          <w:bCs/>
          <w:color w:val="4472C4" w:themeColor="accent1"/>
        </w:rPr>
        <w:t>Apaar S</w:t>
      </w:r>
      <w:r w:rsidR="00D81CC2">
        <w:rPr>
          <w:b/>
          <w:bCs/>
          <w:color w:val="4472C4" w:themeColor="accent1"/>
        </w:rPr>
        <w:t xml:space="preserve"> &amp; Nikhil G</w:t>
      </w:r>
    </w:p>
    <w:p w14:paraId="500B8250" w14:textId="49913D3B" w:rsidR="008B0119" w:rsidRPr="00E26440" w:rsidRDefault="00C44EE3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>
        <w:rPr>
          <w:color w:val="4472C4" w:themeColor="accent1"/>
        </w:rPr>
        <w:t>Three</w:t>
      </w:r>
      <w:r w:rsidR="008B0119" w:rsidRPr="00E26440">
        <w:rPr>
          <w:color w:val="4472C4" w:themeColor="accent1"/>
        </w:rPr>
        <w:t xml:space="preserve"> Panels</w:t>
      </w:r>
      <w:r w:rsidR="00D667CA" w:rsidRPr="00E26440">
        <w:rPr>
          <w:color w:val="4472C4" w:themeColor="accent1"/>
        </w:rPr>
        <w:t xml:space="preserve"> </w:t>
      </w:r>
    </w:p>
    <w:p w14:paraId="2DC64727" w14:textId="2F922FAC" w:rsidR="00D667CA" w:rsidRPr="00E26440" w:rsidRDefault="00D667CA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First Panel will give intro to the tool</w:t>
      </w:r>
      <w:r w:rsidR="007E6DED" w:rsidRPr="00E26440">
        <w:rPr>
          <w:color w:val="4472C4" w:themeColor="accent1"/>
        </w:rPr>
        <w:t>.</w:t>
      </w:r>
    </w:p>
    <w:p w14:paraId="163B98F4" w14:textId="4E85DB41" w:rsidR="00D15D18" w:rsidRDefault="00D15D18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Second Panel will give the briefing ab</w:t>
      </w:r>
      <w:r w:rsidR="0091410C" w:rsidRPr="00E26440">
        <w:rPr>
          <w:color w:val="4472C4" w:themeColor="accent1"/>
        </w:rPr>
        <w:t>ou</w:t>
      </w:r>
      <w:r w:rsidRPr="00E26440">
        <w:rPr>
          <w:color w:val="4472C4" w:themeColor="accent1"/>
        </w:rPr>
        <w:t>t the features</w:t>
      </w:r>
      <w:r w:rsidR="008774FB" w:rsidRPr="00E26440">
        <w:rPr>
          <w:color w:val="4472C4" w:themeColor="accent1"/>
        </w:rPr>
        <w:t xml:space="preserve"> of the tool</w:t>
      </w:r>
      <w:r w:rsidR="005A7FF8" w:rsidRPr="00E26440">
        <w:rPr>
          <w:color w:val="4472C4" w:themeColor="accent1"/>
        </w:rPr>
        <w:t xml:space="preserve"> currently available</w:t>
      </w:r>
      <w:r w:rsidR="00965331" w:rsidRPr="00E26440">
        <w:rPr>
          <w:color w:val="4472C4" w:themeColor="accent1"/>
        </w:rPr>
        <w:t>.</w:t>
      </w:r>
    </w:p>
    <w:p w14:paraId="00391D77" w14:textId="51B71986" w:rsidR="00855262" w:rsidRDefault="00855262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>
        <w:rPr>
          <w:color w:val="4472C4" w:themeColor="accent1"/>
        </w:rPr>
        <w:t>Third Panel should display Known Issues</w:t>
      </w:r>
    </w:p>
    <w:p w14:paraId="785B15A6" w14:textId="5A3C4DEB" w:rsidR="00FB3638" w:rsidRPr="00E26440" w:rsidRDefault="00FB3638" w:rsidP="001350CD">
      <w:pPr>
        <w:pStyle w:val="ListParagraph"/>
        <w:ind w:left="1418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703848B9" wp14:editId="041505A4">
            <wp:extent cx="3150994" cy="1699079"/>
            <wp:effectExtent l="19050" t="19050" r="114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06" cy="1702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61F74" w14:textId="2AD94853" w:rsidR="007409A3" w:rsidRPr="00E26440" w:rsidRDefault="007409A3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Help </w:t>
      </w:r>
      <w:r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About </w:t>
      </w:r>
      <w:r w:rsidR="001C028F" w:rsidRPr="00E26440">
        <w:rPr>
          <w:color w:val="4472C4" w:themeColor="accent1"/>
        </w:rPr>
        <w:t>(dialog box</w:t>
      </w:r>
      <w:r w:rsidR="00F714CA" w:rsidRPr="00E26440">
        <w:rPr>
          <w:color w:val="4472C4" w:themeColor="accent1"/>
        </w:rPr>
        <w:t xml:space="preserve"> with only close button</w:t>
      </w:r>
      <w:r w:rsidR="001C028F" w:rsidRPr="00E26440">
        <w:rPr>
          <w:color w:val="4472C4" w:themeColor="accent1"/>
        </w:rPr>
        <w:t>)</w:t>
      </w:r>
      <w:r w:rsidR="00202327">
        <w:rPr>
          <w:color w:val="4472C4" w:themeColor="accent1"/>
        </w:rPr>
        <w:t xml:space="preserve"> </w:t>
      </w:r>
      <w:r w:rsidR="00202327" w:rsidRPr="00202327">
        <w:rPr>
          <w:color w:val="4472C4" w:themeColor="accent1"/>
        </w:rPr>
        <w:sym w:font="Wingdings" w:char="F0E0"/>
      </w:r>
      <w:r w:rsidR="00202327">
        <w:rPr>
          <w:color w:val="4472C4" w:themeColor="accent1"/>
        </w:rPr>
        <w:t xml:space="preserve"> </w:t>
      </w:r>
      <w:r w:rsidR="0003749D" w:rsidRPr="00A158D0">
        <w:rPr>
          <w:b/>
          <w:bCs/>
          <w:color w:val="4472C4" w:themeColor="accent1"/>
        </w:rPr>
        <w:t>Divyaksh S</w:t>
      </w:r>
    </w:p>
    <w:p w14:paraId="25BE349B" w14:textId="5F2C2065" w:rsidR="00A75ACE" w:rsidRPr="00E26440" w:rsidRDefault="00A75ACE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Enhancements to the existing screen.</w:t>
      </w:r>
      <w:r w:rsidR="00187792">
        <w:rPr>
          <w:color w:val="4472C4" w:themeColor="accent1"/>
        </w:rPr>
        <w:t xml:space="preserve"> </w:t>
      </w:r>
    </w:p>
    <w:p w14:paraId="0370A024" w14:textId="4AA71BDB" w:rsidR="00ED649A" w:rsidRPr="00EB799C" w:rsidRDefault="00ED649A" w:rsidP="00E13CB5">
      <w:pPr>
        <w:pStyle w:val="ListParagraph"/>
        <w:numPr>
          <w:ilvl w:val="1"/>
          <w:numId w:val="3"/>
        </w:numPr>
        <w:rPr>
          <w:b/>
          <w:bCs/>
          <w:color w:val="4472C4" w:themeColor="accent1"/>
        </w:rPr>
      </w:pPr>
      <w:r w:rsidRPr="00E26440">
        <w:rPr>
          <w:color w:val="4472C4" w:themeColor="accent1"/>
        </w:rPr>
        <w:t>Make the connection string block in one line</w:t>
      </w:r>
      <w:r w:rsidR="002E1A0E">
        <w:rPr>
          <w:color w:val="4472C4" w:themeColor="accent1"/>
        </w:rPr>
        <w:t xml:space="preserve"> </w:t>
      </w:r>
      <w:r w:rsidR="002E1A0E" w:rsidRPr="002E1A0E">
        <w:rPr>
          <w:color w:val="4472C4" w:themeColor="accent1"/>
        </w:rPr>
        <w:sym w:font="Wingdings" w:char="F0E0"/>
      </w:r>
      <w:r w:rsidR="00E4607E">
        <w:rPr>
          <w:color w:val="4472C4" w:themeColor="accent1"/>
        </w:rPr>
        <w:t xml:space="preserve"> </w:t>
      </w:r>
      <w:r w:rsidR="00E4607E" w:rsidRPr="00EB799C">
        <w:rPr>
          <w:b/>
          <w:bCs/>
          <w:color w:val="4472C4" w:themeColor="accent1"/>
        </w:rPr>
        <w:t>Devyanshi T</w:t>
      </w:r>
      <w:r w:rsidR="005361CF" w:rsidRPr="00EB799C">
        <w:rPr>
          <w:b/>
          <w:bCs/>
          <w:color w:val="4472C4" w:themeColor="accent1"/>
        </w:rPr>
        <w:t xml:space="preserve"> &amp; Souradeep B</w:t>
      </w:r>
    </w:p>
    <w:p w14:paraId="12BC2D3E" w14:textId="72474430" w:rsidR="00ED649A" w:rsidRPr="00EB799C" w:rsidRDefault="00ED649A" w:rsidP="00E13CB5">
      <w:pPr>
        <w:pStyle w:val="ListParagraph"/>
        <w:numPr>
          <w:ilvl w:val="1"/>
          <w:numId w:val="3"/>
        </w:numPr>
        <w:rPr>
          <w:b/>
          <w:bCs/>
          <w:color w:val="4472C4" w:themeColor="accent1"/>
        </w:rPr>
      </w:pPr>
      <w:r w:rsidRPr="00E26440">
        <w:rPr>
          <w:color w:val="4472C4" w:themeColor="accent1"/>
        </w:rPr>
        <w:t>Enter new key and value in one line, include add in place of save</w:t>
      </w:r>
      <w:r w:rsidR="00522F25">
        <w:rPr>
          <w:color w:val="4472C4" w:themeColor="accent1"/>
        </w:rPr>
        <w:t xml:space="preserve"> </w:t>
      </w:r>
      <w:r w:rsidR="00522F25" w:rsidRPr="00522F25">
        <w:rPr>
          <w:color w:val="4472C4" w:themeColor="accent1"/>
        </w:rPr>
        <w:sym w:font="Wingdings" w:char="F0E0"/>
      </w:r>
      <w:r w:rsidR="00EB799C" w:rsidRPr="00EB799C">
        <w:rPr>
          <w:color w:val="4472C4" w:themeColor="accent1"/>
        </w:rPr>
        <w:t xml:space="preserve"> </w:t>
      </w:r>
      <w:r w:rsidR="00EB799C" w:rsidRPr="00EB799C">
        <w:rPr>
          <w:b/>
          <w:bCs/>
          <w:color w:val="4472C4" w:themeColor="accent1"/>
        </w:rPr>
        <w:t>Devyanshi T &amp; Souradeep B</w:t>
      </w:r>
    </w:p>
    <w:p w14:paraId="582064C9" w14:textId="7FE31A18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Keys </w:t>
      </w:r>
      <w:r w:rsidR="00F1336C" w:rsidRPr="00E26440">
        <w:rPr>
          <w:color w:val="4472C4" w:themeColor="accent1"/>
        </w:rPr>
        <w:t>Present (</w:t>
      </w:r>
      <w:r w:rsidRPr="00E26440">
        <w:rPr>
          <w:color w:val="4472C4" w:themeColor="accent1"/>
        </w:rPr>
        <w:t>with icon) =&gt; 70% of main window</w:t>
      </w:r>
    </w:p>
    <w:p w14:paraId="6DC754E0" w14:textId="73C97A84" w:rsidR="00ED649A" w:rsidRPr="00E26440" w:rsidRDefault="00ED649A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30% =&gt; conn and add key </w:t>
      </w:r>
    </w:p>
    <w:p w14:paraId="7579CBDC" w14:textId="01D93CD5" w:rsidR="002B048F" w:rsidRPr="00E26440" w:rsidRDefault="002B048F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Convert the list into tree view</w:t>
      </w:r>
    </w:p>
    <w:p w14:paraId="37917E99" w14:textId="3ED709BF" w:rsidR="00B37E97" w:rsidRDefault="00B37E97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Icon for d</w:t>
      </w:r>
      <w:r w:rsidR="00551C52">
        <w:rPr>
          <w:color w:val="4472C4" w:themeColor="accent1"/>
        </w:rPr>
        <w:t>atabase</w:t>
      </w:r>
      <w:r w:rsidRPr="00E26440">
        <w:rPr>
          <w:color w:val="4472C4" w:themeColor="accent1"/>
        </w:rPr>
        <w:t xml:space="preserve"> </w:t>
      </w:r>
      <w:r w:rsidR="004135E3" w:rsidRPr="00E26440">
        <w:rPr>
          <w:color w:val="4472C4" w:themeColor="accent1"/>
        </w:rPr>
        <w:t xml:space="preserve">should be </w:t>
      </w:r>
      <w:r w:rsidRPr="00E26440">
        <w:rPr>
          <w:color w:val="4472C4" w:themeColor="accent1"/>
        </w:rPr>
        <w:t>diff from each of the key icon</w:t>
      </w:r>
    </w:p>
    <w:p w14:paraId="5F80292B" w14:textId="0C288715" w:rsidR="00991906" w:rsidRDefault="00B5179C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Border </w:t>
      </w:r>
      <w:r w:rsidR="00E3654F">
        <w:rPr>
          <w:color w:val="4472C4" w:themeColor="accent1"/>
        </w:rPr>
        <w:t>colour</w:t>
      </w:r>
      <w:r>
        <w:rPr>
          <w:color w:val="4472C4" w:themeColor="accent1"/>
        </w:rPr>
        <w:t xml:space="preserve"> for the panel should be light blue</w:t>
      </w:r>
    </w:p>
    <w:p w14:paraId="6EEF2A65" w14:textId="041A4EC6" w:rsidR="00B5179C" w:rsidRPr="00E26440" w:rsidRDefault="007158B0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B</w:t>
      </w:r>
      <w:r w:rsidR="00B5179C">
        <w:rPr>
          <w:color w:val="4472C4" w:themeColor="accent1"/>
        </w:rPr>
        <w:t>order must be rounded.</w:t>
      </w:r>
    </w:p>
    <w:p w14:paraId="130FF7C2" w14:textId="27D0BB11" w:rsidR="00ED649A" w:rsidRPr="00E26440" w:rsidRDefault="0045704E" w:rsidP="00ED649A">
      <w:pPr>
        <w:rPr>
          <w:color w:val="4472C4" w:themeColor="accent1"/>
        </w:rPr>
      </w:pPr>
      <w:r w:rsidRPr="00E26440">
        <w:rPr>
          <w:noProof/>
          <w:color w:val="4472C4" w:themeColor="accent1"/>
        </w:rPr>
        <w:drawing>
          <wp:inline distT="0" distB="0" distL="0" distR="0" wp14:anchorId="0DA53433" wp14:editId="09A3AF9E">
            <wp:extent cx="5731510" cy="26155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A093FB" w14:textId="0AB00447" w:rsidR="00ED649A" w:rsidRPr="00E26440" w:rsidRDefault="00ED649A" w:rsidP="00ED649A">
      <w:pPr>
        <w:rPr>
          <w:color w:val="4472C4" w:themeColor="accent1"/>
        </w:rPr>
      </w:pPr>
      <w:r w:rsidRPr="00E26440">
        <w:rPr>
          <w:color w:val="4472C4" w:themeColor="accent1"/>
        </w:rPr>
        <w:t>================================================</w:t>
      </w:r>
      <w:r w:rsidR="00232778" w:rsidRPr="00E26440">
        <w:rPr>
          <w:color w:val="4472C4" w:themeColor="accent1"/>
        </w:rPr>
        <w:t>==================================</w:t>
      </w:r>
    </w:p>
    <w:p w14:paraId="395A0177" w14:textId="77777777" w:rsidR="00ED649A" w:rsidRPr="00E26440" w:rsidRDefault="00ED649A" w:rsidP="0012408B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V2-Nov Release</w:t>
      </w:r>
    </w:p>
    <w:p w14:paraId="59944892" w14:textId="74AA01D9" w:rsidR="007359F1" w:rsidRDefault="00ED649A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26440">
        <w:rPr>
          <w:color w:val="4472C4" w:themeColor="accent1"/>
        </w:rPr>
        <w:t>The keys should show one tree icon for each db.</w:t>
      </w:r>
    </w:p>
    <w:p w14:paraId="3915D286" w14:textId="36F13A8C" w:rsidR="00BB1C86" w:rsidRDefault="00BB1C86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Add Feature Flags.</w:t>
      </w:r>
    </w:p>
    <w:p w14:paraId="5F5FDD1B" w14:textId="11A0F359" w:rsidR="00A06B04" w:rsidRPr="00E26440" w:rsidRDefault="00A06B04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Multi Cloud Solution (GCP, AWS, Azure)</w:t>
      </w:r>
    </w:p>
    <w:p w14:paraId="2DF4E922" w14:textId="3B767770" w:rsidR="00ED649A" w:rsidRDefault="00ED649A" w:rsidP="00E26440">
      <w:pPr>
        <w:ind w:left="360"/>
        <w:rPr>
          <w:color w:val="4472C4" w:themeColor="accent1"/>
        </w:rPr>
      </w:pPr>
    </w:p>
    <w:p w14:paraId="4AD0E3BF" w14:textId="75560810" w:rsidR="00F1300E" w:rsidRDefault="00F1300E" w:rsidP="00E26440">
      <w:pPr>
        <w:ind w:left="360"/>
        <w:rPr>
          <w:color w:val="4472C4" w:themeColor="accent1"/>
        </w:rPr>
      </w:pPr>
    </w:p>
    <w:p w14:paraId="00804E9E" w14:textId="5554C02A" w:rsidR="00F1300E" w:rsidRDefault="00F1300E" w:rsidP="00E26440">
      <w:pPr>
        <w:ind w:left="360"/>
        <w:rPr>
          <w:color w:val="4472C4" w:themeColor="accent1"/>
        </w:rPr>
      </w:pPr>
    </w:p>
    <w:p w14:paraId="2F5CF103" w14:textId="1B96D8A8" w:rsidR="00F1300E" w:rsidRDefault="00F1300E" w:rsidP="00E26440">
      <w:pPr>
        <w:ind w:left="360"/>
        <w:rPr>
          <w:color w:val="4472C4" w:themeColor="accent1"/>
        </w:rPr>
      </w:pPr>
    </w:p>
    <w:p w14:paraId="05027356" w14:textId="4A0F5699" w:rsidR="00F1300E" w:rsidRDefault="00F1300E" w:rsidP="00E26440">
      <w:pPr>
        <w:ind w:left="360"/>
        <w:rPr>
          <w:color w:val="4472C4" w:themeColor="accent1"/>
        </w:rPr>
      </w:pPr>
    </w:p>
    <w:p w14:paraId="497A19CD" w14:textId="77777777" w:rsidR="00F1300E" w:rsidRDefault="00F1300E" w:rsidP="00E26440">
      <w:pPr>
        <w:ind w:left="360"/>
        <w:rPr>
          <w:color w:val="4472C4" w:themeColor="accent1"/>
        </w:rPr>
      </w:pPr>
    </w:p>
    <w:sectPr w:rsidR="00F1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938"/>
    <w:multiLevelType w:val="hybridMultilevel"/>
    <w:tmpl w:val="378EB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FE677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30B1"/>
    <w:multiLevelType w:val="hybridMultilevel"/>
    <w:tmpl w:val="E2905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6CAE"/>
    <w:multiLevelType w:val="hybridMultilevel"/>
    <w:tmpl w:val="4B16D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A"/>
    <w:rsid w:val="000039C7"/>
    <w:rsid w:val="00020147"/>
    <w:rsid w:val="0003749D"/>
    <w:rsid w:val="00113FD9"/>
    <w:rsid w:val="0012408B"/>
    <w:rsid w:val="001350CD"/>
    <w:rsid w:val="0016315A"/>
    <w:rsid w:val="00187792"/>
    <w:rsid w:val="001C028F"/>
    <w:rsid w:val="00202327"/>
    <w:rsid w:val="00232778"/>
    <w:rsid w:val="00247263"/>
    <w:rsid w:val="002B048F"/>
    <w:rsid w:val="002D57A3"/>
    <w:rsid w:val="002E1A0E"/>
    <w:rsid w:val="00344C06"/>
    <w:rsid w:val="00375692"/>
    <w:rsid w:val="004135E3"/>
    <w:rsid w:val="0045704E"/>
    <w:rsid w:val="004C27BE"/>
    <w:rsid w:val="004C766B"/>
    <w:rsid w:val="004F7179"/>
    <w:rsid w:val="005014A5"/>
    <w:rsid w:val="00504541"/>
    <w:rsid w:val="00522F25"/>
    <w:rsid w:val="00531788"/>
    <w:rsid w:val="005361CF"/>
    <w:rsid w:val="00551C52"/>
    <w:rsid w:val="00572BD5"/>
    <w:rsid w:val="005A597B"/>
    <w:rsid w:val="005A7FF8"/>
    <w:rsid w:val="005B2BE5"/>
    <w:rsid w:val="005C594A"/>
    <w:rsid w:val="005E3FE0"/>
    <w:rsid w:val="0061566B"/>
    <w:rsid w:val="00644C50"/>
    <w:rsid w:val="00650E55"/>
    <w:rsid w:val="00650F1F"/>
    <w:rsid w:val="00710951"/>
    <w:rsid w:val="007158B0"/>
    <w:rsid w:val="0071681C"/>
    <w:rsid w:val="00732F26"/>
    <w:rsid w:val="007359F1"/>
    <w:rsid w:val="007409A3"/>
    <w:rsid w:val="00746951"/>
    <w:rsid w:val="007751DB"/>
    <w:rsid w:val="007E6DED"/>
    <w:rsid w:val="00855262"/>
    <w:rsid w:val="008774FB"/>
    <w:rsid w:val="00884801"/>
    <w:rsid w:val="00887C2F"/>
    <w:rsid w:val="008B0119"/>
    <w:rsid w:val="0091410C"/>
    <w:rsid w:val="00965331"/>
    <w:rsid w:val="00990CAB"/>
    <w:rsid w:val="00991906"/>
    <w:rsid w:val="009F7437"/>
    <w:rsid w:val="00A06B04"/>
    <w:rsid w:val="00A158D0"/>
    <w:rsid w:val="00A3531A"/>
    <w:rsid w:val="00A75ACE"/>
    <w:rsid w:val="00A7723F"/>
    <w:rsid w:val="00B0488A"/>
    <w:rsid w:val="00B37E97"/>
    <w:rsid w:val="00B44D3C"/>
    <w:rsid w:val="00B5179C"/>
    <w:rsid w:val="00B95A97"/>
    <w:rsid w:val="00BB1C86"/>
    <w:rsid w:val="00C26EE0"/>
    <w:rsid w:val="00C42FBE"/>
    <w:rsid w:val="00C44EE3"/>
    <w:rsid w:val="00C75190"/>
    <w:rsid w:val="00C751C5"/>
    <w:rsid w:val="00CA7175"/>
    <w:rsid w:val="00CB1091"/>
    <w:rsid w:val="00D04365"/>
    <w:rsid w:val="00D15D18"/>
    <w:rsid w:val="00D667CA"/>
    <w:rsid w:val="00D81CC2"/>
    <w:rsid w:val="00E13CB5"/>
    <w:rsid w:val="00E26440"/>
    <w:rsid w:val="00E26F60"/>
    <w:rsid w:val="00E3654F"/>
    <w:rsid w:val="00E4607E"/>
    <w:rsid w:val="00EB799C"/>
    <w:rsid w:val="00ED60FE"/>
    <w:rsid w:val="00ED649A"/>
    <w:rsid w:val="00EE12FF"/>
    <w:rsid w:val="00F04FAA"/>
    <w:rsid w:val="00F1300E"/>
    <w:rsid w:val="00F1336C"/>
    <w:rsid w:val="00F714CA"/>
    <w:rsid w:val="00FB3638"/>
    <w:rsid w:val="00FE189D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D962"/>
  <w15:chartTrackingRefBased/>
  <w15:docId w15:val="{A58621B1-C8C8-4B4A-B245-0266F70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Souradeep</dc:creator>
  <cp:keywords/>
  <dc:description/>
  <cp:lastModifiedBy>Banerjee, Souradeep</cp:lastModifiedBy>
  <cp:revision>102</cp:revision>
  <dcterms:created xsi:type="dcterms:W3CDTF">2020-09-13T11:49:00Z</dcterms:created>
  <dcterms:modified xsi:type="dcterms:W3CDTF">2020-09-14T16:00:00Z</dcterms:modified>
</cp:coreProperties>
</file>