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Safety Engg and Management in Construction Sector (KY)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Water Resource Engg. (KY)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Estimate costing and Valuation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Maintenance (PY)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Estimate costing and Valuation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Maintenance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Traffic Engg Elective (HS)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Traffic Engg Elective (HS)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Water Resource Engg. (KY)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Safety Engg and Management in Construction Sector (KY)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Estimate costing and Valuation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Traffic Engg Elective (HS)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Maintenance (PY)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C23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