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</w:t>
              <w:br/>
              <w:t>(C39)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</w:t>
              <w:br/>
              <w:t>(C39)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</w:t>
              <w:br/>
              <w:t>(C39)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</w:t>
              <w:br/>
              <w:t>(C39)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AP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