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btech-CEE-2-A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Values &amp; Ethics in Profession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[L:144] Enviromental Engineering Lab (KP)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Surveying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&amp;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Surveying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&amp; kinetics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[L:128] Surveying Practice I (HS)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Values &amp; Ethics in Profession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Env Engg and Ele Bio (KP)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[L:113] Chemistry II Lab (SSD)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Building Material &amp; Construction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Values &amp; Ethics in Profession (AS)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 (SN)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Surveying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[L:145] Building Design &amp; Drawing (SS)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