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BPT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IOT</w:t>
              <w:br/>
              <w:t>(diploma-CST-3)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</w:t>
              <w:br/>
              <w:t>(btech-CSE-2-B)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IOT</w:t>
              <w:br/>
              <w:t>(diploma-CST-3)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IOT</w:t>
              <w:br/>
              <w:t>(diploma-CST-3)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IOT</w:t>
              <w:br/>
              <w:t>(diploma-CST-3)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</w:t>
              <w:br/>
              <w:t>(btech-CSE-2-B)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