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Building Electrification</w:t>
              <w:br/>
              <w:t>(A36)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Building Electrification</w:t>
              <w:br/>
              <w:t>(A36)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Building Electrification</w:t>
              <w:br/>
              <w:t>(A36)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PM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