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btech-EE-2-B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 (SuB,PPS)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 (AR,AB)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 (RK,AB)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