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TKO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Data Structure</w:t>
              <w:br/>
              <w:t>(diploma-CST-2)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Computer Ghraphics</w:t>
              <w:br/>
              <w:t>(diploma-CST-3)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IT Workshop (Gr-1)</w:t>
              <w:br/>
              <w:t>(btech-CSE-2-B)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Computer Ghraphics</w:t>
              <w:br/>
              <w:t>(diploma-CST-3)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Data Structure</w:t>
              <w:br/>
              <w:t>(diploma-CST-2)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Computer Ghraphics</w:t>
              <w:br/>
              <w:t>(diploma-CST-3)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Data Structure Lab</w:t>
              <w:br/>
              <w:t>(diploma-CST-2-A)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Computer Ghraphics</w:t>
              <w:br/>
              <w:t>(diploma-CST-3)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IT Workshop (Gr-1)</w:t>
              <w:br/>
              <w:t>(btech-CSE-2-B)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Numerical Methods Laboratory(Gr-1)</w:t>
              <w:br/>
              <w:t>(btech-EE-2-A)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6155"/>
            <w:gridSpan w:val="4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Data Structure</w:t>
              <w:br/>
              <w:t>(diploma-CST-2)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