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Kinematics &amp; TOM (HbR)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Solid Mechanics (MJK)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Heat Transfer (MJK)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Effe. Technical Communication (CD)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Solid Mechanics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Heat Transfer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Kinematics &amp; TOM (HbR)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Essence of Indian Knowledge Tradition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Solid Mechanics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Heat Transfer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Effe. Technical Communication (CD)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Heat Transfer (MJK)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Solid Mechanics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Kinematics &amp; TOM (HbR)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Essence of Indian Knowledge Tradition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Kinematics &amp; TOM (HbR)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Effe. Technical Communication (CD)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B112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