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D2DB" w14:textId="77777777" w:rsidR="00431DE3" w:rsidRPr="000350C3" w:rsidRDefault="00431DE3" w:rsidP="000350C3">
      <w:pPr>
        <w:spacing w:line="360" w:lineRule="auto"/>
        <w:jc w:val="both"/>
        <w:rPr>
          <w:rFonts w:ascii="Times New Roman" w:hAnsi="Times New Roman" w:cs="Times New Roman"/>
          <w:b/>
          <w:bCs/>
          <w:sz w:val="24"/>
          <w:szCs w:val="24"/>
        </w:rPr>
      </w:pPr>
    </w:p>
    <w:p w14:paraId="43025C4F" w14:textId="77777777" w:rsidR="00A51D27" w:rsidRPr="000350C3" w:rsidRDefault="00A51D27" w:rsidP="000350C3">
      <w:pPr>
        <w:spacing w:line="360" w:lineRule="auto"/>
        <w:jc w:val="both"/>
        <w:rPr>
          <w:rFonts w:ascii="Times New Roman" w:hAnsi="Times New Roman" w:cs="Times New Roman"/>
          <w:b/>
          <w:bCs/>
          <w:sz w:val="24"/>
          <w:szCs w:val="24"/>
        </w:rPr>
      </w:pPr>
    </w:p>
    <w:p w14:paraId="193F6B7E" w14:textId="77777777" w:rsidR="00A51D27" w:rsidRPr="000350C3" w:rsidRDefault="00A51D27" w:rsidP="000350C3">
      <w:pPr>
        <w:spacing w:line="360" w:lineRule="auto"/>
        <w:jc w:val="both"/>
        <w:rPr>
          <w:rFonts w:ascii="Times New Roman" w:hAnsi="Times New Roman" w:cs="Times New Roman"/>
          <w:b/>
          <w:bCs/>
          <w:sz w:val="24"/>
          <w:szCs w:val="24"/>
        </w:rPr>
      </w:pPr>
    </w:p>
    <w:p w14:paraId="0A3F05F4" w14:textId="77777777" w:rsidR="002603F3" w:rsidRPr="000350C3" w:rsidRDefault="002603F3" w:rsidP="000350C3">
      <w:pPr>
        <w:spacing w:line="360" w:lineRule="auto"/>
        <w:jc w:val="both"/>
        <w:rPr>
          <w:rFonts w:ascii="Times New Roman" w:hAnsi="Times New Roman" w:cs="Times New Roman"/>
          <w:b/>
          <w:bCs/>
          <w:sz w:val="24"/>
          <w:szCs w:val="24"/>
        </w:rPr>
      </w:pPr>
    </w:p>
    <w:p w14:paraId="1AC1DFFC" w14:textId="77777777" w:rsidR="002603F3" w:rsidRPr="000350C3" w:rsidRDefault="002603F3" w:rsidP="000350C3">
      <w:pPr>
        <w:spacing w:line="360" w:lineRule="auto"/>
        <w:jc w:val="both"/>
        <w:rPr>
          <w:rFonts w:ascii="Times New Roman" w:hAnsi="Times New Roman" w:cs="Times New Roman"/>
          <w:b/>
          <w:bCs/>
          <w:sz w:val="24"/>
          <w:szCs w:val="24"/>
        </w:rPr>
      </w:pPr>
    </w:p>
    <w:p w14:paraId="0115B0C4" w14:textId="77777777" w:rsidR="002603F3" w:rsidRPr="000350C3" w:rsidRDefault="002603F3" w:rsidP="000350C3">
      <w:pPr>
        <w:spacing w:line="360" w:lineRule="auto"/>
        <w:jc w:val="both"/>
        <w:rPr>
          <w:rFonts w:ascii="Times New Roman" w:hAnsi="Times New Roman" w:cs="Times New Roman"/>
          <w:b/>
          <w:bCs/>
          <w:sz w:val="24"/>
          <w:szCs w:val="24"/>
        </w:rPr>
      </w:pPr>
    </w:p>
    <w:p w14:paraId="65ED150E" w14:textId="77777777" w:rsidR="002603F3" w:rsidRPr="000350C3" w:rsidRDefault="002603F3" w:rsidP="000350C3">
      <w:pPr>
        <w:spacing w:line="360" w:lineRule="auto"/>
        <w:jc w:val="both"/>
        <w:rPr>
          <w:rFonts w:ascii="Times New Roman" w:hAnsi="Times New Roman" w:cs="Times New Roman"/>
          <w:b/>
          <w:bCs/>
          <w:sz w:val="24"/>
          <w:szCs w:val="24"/>
        </w:rPr>
      </w:pPr>
    </w:p>
    <w:p w14:paraId="62E5D49F" w14:textId="77777777" w:rsidR="002603F3" w:rsidRPr="000350C3" w:rsidRDefault="002603F3" w:rsidP="000350C3">
      <w:pPr>
        <w:spacing w:line="360" w:lineRule="auto"/>
        <w:jc w:val="both"/>
        <w:rPr>
          <w:rFonts w:ascii="Times New Roman" w:hAnsi="Times New Roman" w:cs="Times New Roman"/>
          <w:b/>
          <w:bCs/>
          <w:sz w:val="24"/>
          <w:szCs w:val="24"/>
        </w:rPr>
      </w:pPr>
    </w:p>
    <w:p w14:paraId="213AD89F" w14:textId="34065E48" w:rsidR="00A51D27" w:rsidRPr="000350C3" w:rsidRDefault="00A51D27" w:rsidP="00545AE8">
      <w:pPr>
        <w:spacing w:line="360" w:lineRule="auto"/>
        <w:jc w:val="center"/>
        <w:rPr>
          <w:rFonts w:ascii="Times New Roman" w:hAnsi="Times New Roman" w:cs="Times New Roman"/>
          <w:b/>
          <w:bCs/>
          <w:sz w:val="24"/>
          <w:szCs w:val="24"/>
        </w:rPr>
      </w:pPr>
      <w:r w:rsidRPr="000350C3">
        <w:rPr>
          <w:rFonts w:ascii="Times New Roman" w:hAnsi="Times New Roman" w:cs="Times New Roman"/>
          <w:b/>
          <w:bCs/>
          <w:sz w:val="24"/>
          <w:szCs w:val="24"/>
        </w:rPr>
        <w:t>MA335</w:t>
      </w:r>
      <w:r w:rsidR="00C3120F" w:rsidRPr="000350C3">
        <w:rPr>
          <w:rFonts w:ascii="Times New Roman" w:hAnsi="Times New Roman" w:cs="Times New Roman"/>
          <w:b/>
          <w:bCs/>
          <w:sz w:val="24"/>
          <w:szCs w:val="24"/>
        </w:rPr>
        <w:t xml:space="preserve"> Final Project </w:t>
      </w:r>
      <w:r w:rsidRPr="000350C3">
        <w:rPr>
          <w:rFonts w:ascii="Times New Roman" w:hAnsi="Times New Roman" w:cs="Times New Roman"/>
          <w:b/>
          <w:bCs/>
          <w:sz w:val="24"/>
          <w:szCs w:val="24"/>
        </w:rPr>
        <w:t>Report</w:t>
      </w:r>
    </w:p>
    <w:p w14:paraId="61B490F2" w14:textId="656DE6EB" w:rsidR="00A51D27" w:rsidRPr="000350C3" w:rsidRDefault="00A51D27" w:rsidP="00545AE8">
      <w:pPr>
        <w:spacing w:line="360" w:lineRule="auto"/>
        <w:jc w:val="center"/>
        <w:rPr>
          <w:rFonts w:ascii="Times New Roman" w:hAnsi="Times New Roman" w:cs="Times New Roman"/>
          <w:b/>
          <w:bCs/>
          <w:sz w:val="24"/>
          <w:szCs w:val="24"/>
        </w:rPr>
      </w:pPr>
      <w:r w:rsidRPr="000350C3">
        <w:rPr>
          <w:rFonts w:ascii="Times New Roman" w:hAnsi="Times New Roman" w:cs="Times New Roman"/>
          <w:b/>
          <w:bCs/>
          <w:sz w:val="24"/>
          <w:szCs w:val="24"/>
        </w:rPr>
        <w:t>Sourav Ghosh Hansda</w:t>
      </w:r>
    </w:p>
    <w:p w14:paraId="698B9742" w14:textId="741610FE" w:rsidR="00431DE3" w:rsidRPr="000350C3" w:rsidRDefault="00A51D27" w:rsidP="00545AE8">
      <w:pPr>
        <w:spacing w:line="360" w:lineRule="auto"/>
        <w:jc w:val="center"/>
        <w:rPr>
          <w:rFonts w:ascii="Times New Roman" w:hAnsi="Times New Roman" w:cs="Times New Roman"/>
          <w:b/>
          <w:bCs/>
          <w:sz w:val="24"/>
          <w:szCs w:val="24"/>
        </w:rPr>
      </w:pPr>
      <w:r w:rsidRPr="000350C3">
        <w:rPr>
          <w:rFonts w:ascii="Times New Roman" w:hAnsi="Times New Roman" w:cs="Times New Roman"/>
          <w:b/>
          <w:bCs/>
          <w:sz w:val="24"/>
          <w:szCs w:val="24"/>
        </w:rPr>
        <w:t>Date-</w:t>
      </w:r>
      <w:r w:rsidR="00DC7C6F" w:rsidRPr="000350C3">
        <w:rPr>
          <w:rFonts w:ascii="Times New Roman" w:hAnsi="Times New Roman" w:cs="Times New Roman"/>
          <w:b/>
          <w:bCs/>
          <w:sz w:val="24"/>
          <w:szCs w:val="24"/>
        </w:rPr>
        <w:t>20</w:t>
      </w:r>
      <w:r w:rsidRPr="000350C3">
        <w:rPr>
          <w:rFonts w:ascii="Times New Roman" w:hAnsi="Times New Roman" w:cs="Times New Roman"/>
          <w:b/>
          <w:bCs/>
          <w:sz w:val="24"/>
          <w:szCs w:val="24"/>
        </w:rPr>
        <w:t>/06/</w:t>
      </w:r>
      <w:r w:rsidR="00C3120F" w:rsidRPr="000350C3">
        <w:rPr>
          <w:rFonts w:ascii="Times New Roman" w:hAnsi="Times New Roman" w:cs="Times New Roman"/>
          <w:b/>
          <w:bCs/>
          <w:sz w:val="24"/>
          <w:szCs w:val="24"/>
        </w:rPr>
        <w:t>20</w:t>
      </w:r>
      <w:r w:rsidRPr="000350C3">
        <w:rPr>
          <w:rFonts w:ascii="Times New Roman" w:hAnsi="Times New Roman" w:cs="Times New Roman"/>
          <w:b/>
          <w:bCs/>
          <w:sz w:val="24"/>
          <w:szCs w:val="24"/>
        </w:rPr>
        <w:t>23</w:t>
      </w:r>
    </w:p>
    <w:p w14:paraId="69ED2BF2" w14:textId="77777777" w:rsidR="00431DE3" w:rsidRPr="000350C3" w:rsidRDefault="00431DE3" w:rsidP="000350C3">
      <w:pPr>
        <w:spacing w:line="360" w:lineRule="auto"/>
        <w:jc w:val="both"/>
        <w:rPr>
          <w:rFonts w:ascii="Times New Roman" w:hAnsi="Times New Roman" w:cs="Times New Roman"/>
          <w:b/>
          <w:bCs/>
          <w:sz w:val="24"/>
          <w:szCs w:val="24"/>
        </w:rPr>
      </w:pPr>
    </w:p>
    <w:p w14:paraId="24F66838" w14:textId="77777777" w:rsidR="00431DE3" w:rsidRPr="000350C3" w:rsidRDefault="00431DE3" w:rsidP="000350C3">
      <w:pPr>
        <w:spacing w:line="360" w:lineRule="auto"/>
        <w:jc w:val="both"/>
        <w:rPr>
          <w:rFonts w:ascii="Times New Roman" w:hAnsi="Times New Roman" w:cs="Times New Roman"/>
          <w:b/>
          <w:bCs/>
          <w:sz w:val="24"/>
          <w:szCs w:val="24"/>
        </w:rPr>
      </w:pPr>
    </w:p>
    <w:p w14:paraId="1E848A2D" w14:textId="77777777" w:rsidR="00431DE3" w:rsidRPr="000350C3" w:rsidRDefault="00431DE3" w:rsidP="000350C3">
      <w:pPr>
        <w:spacing w:line="360" w:lineRule="auto"/>
        <w:jc w:val="both"/>
        <w:rPr>
          <w:rFonts w:ascii="Times New Roman" w:hAnsi="Times New Roman" w:cs="Times New Roman"/>
          <w:b/>
          <w:bCs/>
          <w:sz w:val="24"/>
          <w:szCs w:val="24"/>
        </w:rPr>
      </w:pPr>
    </w:p>
    <w:p w14:paraId="1A7BF140" w14:textId="77777777" w:rsidR="00431DE3" w:rsidRPr="000350C3" w:rsidRDefault="00431DE3" w:rsidP="000350C3">
      <w:pPr>
        <w:spacing w:line="360" w:lineRule="auto"/>
        <w:jc w:val="both"/>
        <w:rPr>
          <w:rFonts w:ascii="Times New Roman" w:hAnsi="Times New Roman" w:cs="Times New Roman"/>
          <w:b/>
          <w:bCs/>
          <w:sz w:val="24"/>
          <w:szCs w:val="24"/>
        </w:rPr>
      </w:pPr>
    </w:p>
    <w:p w14:paraId="5C21B040" w14:textId="77777777" w:rsidR="00431DE3" w:rsidRPr="000350C3" w:rsidRDefault="00431DE3" w:rsidP="000350C3">
      <w:pPr>
        <w:spacing w:line="360" w:lineRule="auto"/>
        <w:jc w:val="both"/>
        <w:rPr>
          <w:rFonts w:ascii="Times New Roman" w:hAnsi="Times New Roman" w:cs="Times New Roman"/>
          <w:b/>
          <w:bCs/>
          <w:sz w:val="24"/>
          <w:szCs w:val="24"/>
        </w:rPr>
      </w:pPr>
    </w:p>
    <w:p w14:paraId="4E350BF2" w14:textId="77777777" w:rsidR="00431DE3" w:rsidRPr="000350C3" w:rsidRDefault="00431DE3" w:rsidP="000350C3">
      <w:pPr>
        <w:spacing w:line="360" w:lineRule="auto"/>
        <w:jc w:val="both"/>
        <w:rPr>
          <w:rFonts w:ascii="Times New Roman" w:hAnsi="Times New Roman" w:cs="Times New Roman"/>
          <w:b/>
          <w:bCs/>
          <w:sz w:val="24"/>
          <w:szCs w:val="24"/>
        </w:rPr>
      </w:pPr>
    </w:p>
    <w:p w14:paraId="0ED42A1B" w14:textId="77777777" w:rsidR="00431DE3" w:rsidRPr="000350C3" w:rsidRDefault="00431DE3" w:rsidP="000350C3">
      <w:pPr>
        <w:spacing w:line="360" w:lineRule="auto"/>
        <w:jc w:val="both"/>
        <w:rPr>
          <w:rFonts w:ascii="Times New Roman" w:hAnsi="Times New Roman" w:cs="Times New Roman"/>
          <w:b/>
          <w:bCs/>
          <w:sz w:val="24"/>
          <w:szCs w:val="24"/>
        </w:rPr>
      </w:pPr>
    </w:p>
    <w:p w14:paraId="0838550D" w14:textId="77777777" w:rsidR="00431DE3" w:rsidRPr="000350C3" w:rsidRDefault="00431DE3" w:rsidP="000350C3">
      <w:pPr>
        <w:spacing w:line="360" w:lineRule="auto"/>
        <w:jc w:val="both"/>
        <w:rPr>
          <w:rFonts w:ascii="Times New Roman" w:hAnsi="Times New Roman" w:cs="Times New Roman"/>
          <w:b/>
          <w:bCs/>
          <w:sz w:val="24"/>
          <w:szCs w:val="24"/>
        </w:rPr>
      </w:pPr>
    </w:p>
    <w:p w14:paraId="12DB37A2" w14:textId="77777777" w:rsidR="00431DE3" w:rsidRPr="000350C3" w:rsidRDefault="00431DE3" w:rsidP="000350C3">
      <w:pPr>
        <w:spacing w:line="360" w:lineRule="auto"/>
        <w:jc w:val="both"/>
        <w:rPr>
          <w:rFonts w:ascii="Times New Roman" w:hAnsi="Times New Roman" w:cs="Times New Roman"/>
          <w:b/>
          <w:bCs/>
          <w:sz w:val="24"/>
          <w:szCs w:val="24"/>
        </w:rPr>
      </w:pPr>
    </w:p>
    <w:p w14:paraId="2396E69A" w14:textId="77777777" w:rsidR="00431DE3" w:rsidRPr="000350C3" w:rsidRDefault="00431DE3" w:rsidP="000350C3">
      <w:pPr>
        <w:spacing w:line="360" w:lineRule="auto"/>
        <w:jc w:val="both"/>
        <w:rPr>
          <w:rFonts w:ascii="Times New Roman" w:hAnsi="Times New Roman" w:cs="Times New Roman"/>
          <w:b/>
          <w:bCs/>
          <w:sz w:val="24"/>
          <w:szCs w:val="24"/>
        </w:rPr>
      </w:pPr>
    </w:p>
    <w:p w14:paraId="3EC8AA0A" w14:textId="77777777" w:rsidR="00431DE3" w:rsidRPr="000350C3" w:rsidRDefault="00431DE3" w:rsidP="000350C3">
      <w:pPr>
        <w:spacing w:line="360" w:lineRule="auto"/>
        <w:jc w:val="both"/>
        <w:rPr>
          <w:rFonts w:ascii="Times New Roman" w:hAnsi="Times New Roman" w:cs="Times New Roman"/>
          <w:b/>
          <w:bCs/>
          <w:sz w:val="24"/>
          <w:szCs w:val="24"/>
        </w:rPr>
      </w:pPr>
    </w:p>
    <w:p w14:paraId="55395E0C" w14:textId="77777777" w:rsidR="00431DE3" w:rsidRPr="000350C3" w:rsidRDefault="00431DE3" w:rsidP="000350C3">
      <w:pPr>
        <w:spacing w:line="360" w:lineRule="auto"/>
        <w:jc w:val="both"/>
        <w:rPr>
          <w:rFonts w:ascii="Times New Roman" w:hAnsi="Times New Roman" w:cs="Times New Roman"/>
          <w:b/>
          <w:bCs/>
          <w:sz w:val="24"/>
          <w:szCs w:val="24"/>
        </w:rPr>
      </w:pPr>
    </w:p>
    <w:p w14:paraId="5E56A7B8" w14:textId="77777777" w:rsidR="002603F3" w:rsidRPr="000350C3" w:rsidRDefault="002603F3" w:rsidP="000350C3">
      <w:pPr>
        <w:spacing w:line="360" w:lineRule="auto"/>
        <w:jc w:val="both"/>
        <w:rPr>
          <w:rFonts w:ascii="Times New Roman" w:hAnsi="Times New Roman" w:cs="Times New Roman"/>
          <w:b/>
          <w:bCs/>
          <w:sz w:val="24"/>
          <w:szCs w:val="24"/>
        </w:rPr>
      </w:pPr>
    </w:p>
    <w:p w14:paraId="6A1EA699" w14:textId="0EAEAE05" w:rsidR="00035757" w:rsidRPr="000350C3" w:rsidRDefault="00035757"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lastRenderedPageBreak/>
        <w:t>Abstract</w:t>
      </w:r>
    </w:p>
    <w:p w14:paraId="1131307E" w14:textId="7964A71F" w:rsidR="005D1729" w:rsidRPr="000350C3" w:rsidRDefault="005D1729"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The report explores the relationship between different characteristics related to Alzheimer's disease and the diagnosis of individuals as "Demented" or "Nondemented." Through </w:t>
      </w:r>
      <w:r w:rsidR="00B36A5D" w:rsidRPr="000350C3">
        <w:rPr>
          <w:rFonts w:ascii="Times New Roman" w:hAnsi="Times New Roman" w:cs="Times New Roman"/>
          <w:sz w:val="24"/>
          <w:szCs w:val="24"/>
        </w:rPr>
        <w:t>descriptive statistics and their analysis based on a battery of techniques, namely,</w:t>
      </w:r>
      <w:r w:rsidR="00C927AC" w:rsidRPr="000350C3">
        <w:rPr>
          <w:rFonts w:ascii="Times New Roman" w:hAnsi="Times New Roman" w:cs="Times New Roman"/>
          <w:sz w:val="24"/>
          <w:szCs w:val="24"/>
        </w:rPr>
        <w:t xml:space="preserve"> cluster analysis, logistic regression and forward selection stepwise method, </w:t>
      </w:r>
      <w:r w:rsidRPr="000350C3">
        <w:rPr>
          <w:rFonts w:ascii="Times New Roman" w:hAnsi="Times New Roman" w:cs="Times New Roman"/>
          <w:sz w:val="24"/>
          <w:szCs w:val="24"/>
        </w:rPr>
        <w:t>valuable insights are gained into potential factors contributing to the development of the disease.</w:t>
      </w:r>
      <w:r w:rsidR="004D68D5" w:rsidRPr="000350C3">
        <w:rPr>
          <w:rFonts w:ascii="Times New Roman" w:hAnsi="Times New Roman" w:cs="Times New Roman"/>
          <w:sz w:val="24"/>
          <w:szCs w:val="24"/>
        </w:rPr>
        <w:t xml:space="preserve"> </w:t>
      </w:r>
      <w:r w:rsidR="007E3A98" w:rsidRPr="000350C3">
        <w:rPr>
          <w:rFonts w:ascii="Times New Roman" w:hAnsi="Times New Roman" w:cs="Times New Roman"/>
          <w:sz w:val="24"/>
          <w:szCs w:val="24"/>
        </w:rPr>
        <w:t>The dataset can be segmented into 2 or 3 clusters with some overlap</w:t>
      </w:r>
      <w:r w:rsidR="00625E38" w:rsidRPr="000350C3">
        <w:rPr>
          <w:rFonts w:ascii="Times New Roman" w:hAnsi="Times New Roman" w:cs="Times New Roman"/>
          <w:sz w:val="24"/>
          <w:szCs w:val="24"/>
        </w:rPr>
        <w:t>s</w:t>
      </w:r>
      <w:r w:rsidR="007E3A98" w:rsidRPr="000350C3">
        <w:rPr>
          <w:rFonts w:ascii="Times New Roman" w:hAnsi="Times New Roman" w:cs="Times New Roman"/>
          <w:sz w:val="24"/>
          <w:szCs w:val="24"/>
        </w:rPr>
        <w:t>.</w:t>
      </w:r>
      <w:r w:rsidR="007E15F2" w:rsidRPr="000350C3">
        <w:rPr>
          <w:rFonts w:ascii="Times New Roman" w:hAnsi="Times New Roman" w:cs="Times New Roman"/>
          <w:sz w:val="24"/>
          <w:szCs w:val="24"/>
        </w:rPr>
        <w:t xml:space="preserve"> </w:t>
      </w:r>
      <w:r w:rsidR="004D68D5" w:rsidRPr="000350C3">
        <w:rPr>
          <w:rFonts w:ascii="Times New Roman" w:hAnsi="Times New Roman" w:cs="Times New Roman"/>
          <w:sz w:val="24"/>
          <w:szCs w:val="24"/>
        </w:rPr>
        <w:t xml:space="preserve">Men, individuals with </w:t>
      </w:r>
      <w:r w:rsidR="003F3BD3" w:rsidRPr="000350C3">
        <w:rPr>
          <w:rFonts w:ascii="Times New Roman" w:hAnsi="Times New Roman" w:cs="Times New Roman"/>
          <w:sz w:val="24"/>
          <w:szCs w:val="24"/>
        </w:rPr>
        <w:t>few</w:t>
      </w:r>
      <w:r w:rsidR="004D68D5" w:rsidRPr="000350C3">
        <w:rPr>
          <w:rFonts w:ascii="Times New Roman" w:hAnsi="Times New Roman" w:cs="Times New Roman"/>
          <w:sz w:val="24"/>
          <w:szCs w:val="24"/>
        </w:rPr>
        <w:t xml:space="preserve"> </w:t>
      </w:r>
      <w:r w:rsidR="00E665C7" w:rsidRPr="000350C3">
        <w:rPr>
          <w:rFonts w:ascii="Times New Roman" w:hAnsi="Times New Roman" w:cs="Times New Roman"/>
          <w:sz w:val="24"/>
          <w:szCs w:val="24"/>
        </w:rPr>
        <w:t xml:space="preserve">years of </w:t>
      </w:r>
      <w:r w:rsidR="004D68D5" w:rsidRPr="000350C3">
        <w:rPr>
          <w:rFonts w:ascii="Times New Roman" w:hAnsi="Times New Roman" w:cs="Times New Roman"/>
          <w:sz w:val="24"/>
          <w:szCs w:val="24"/>
        </w:rPr>
        <w:t xml:space="preserve">education, and those with </w:t>
      </w:r>
      <w:r w:rsidR="00E665C7" w:rsidRPr="000350C3">
        <w:rPr>
          <w:rFonts w:ascii="Times New Roman" w:hAnsi="Times New Roman" w:cs="Times New Roman"/>
          <w:sz w:val="24"/>
          <w:szCs w:val="24"/>
        </w:rPr>
        <w:t>high</w:t>
      </w:r>
      <w:r w:rsidR="004D68D5" w:rsidRPr="000350C3">
        <w:rPr>
          <w:rFonts w:ascii="Times New Roman" w:hAnsi="Times New Roman" w:cs="Times New Roman"/>
          <w:sz w:val="24"/>
          <w:szCs w:val="24"/>
        </w:rPr>
        <w:t xml:space="preserve"> socioeconomic status a</w:t>
      </w:r>
      <w:r w:rsidR="00FA4830" w:rsidRPr="000350C3">
        <w:rPr>
          <w:rFonts w:ascii="Times New Roman" w:hAnsi="Times New Roman" w:cs="Times New Roman"/>
          <w:sz w:val="24"/>
          <w:szCs w:val="24"/>
        </w:rPr>
        <w:t>ppear</w:t>
      </w:r>
      <w:r w:rsidR="004D68D5" w:rsidRPr="000350C3">
        <w:rPr>
          <w:rFonts w:ascii="Times New Roman" w:hAnsi="Times New Roman" w:cs="Times New Roman"/>
          <w:sz w:val="24"/>
          <w:szCs w:val="24"/>
        </w:rPr>
        <w:t xml:space="preserve"> more vulnerable to dementia. </w:t>
      </w:r>
    </w:p>
    <w:p w14:paraId="1885E562" w14:textId="040D66E6" w:rsidR="00035757" w:rsidRPr="000350C3" w:rsidRDefault="00035757"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Contents</w:t>
      </w:r>
    </w:p>
    <w:p w14:paraId="63BDAF80" w14:textId="77777777" w:rsidR="00035757" w:rsidRPr="000350C3" w:rsidRDefault="00035757"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Introduction</w:t>
      </w:r>
    </w:p>
    <w:p w14:paraId="7F02A59A" w14:textId="77777777" w:rsidR="00035757" w:rsidRPr="000350C3" w:rsidRDefault="00035757"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Descriptive Statistics</w:t>
      </w:r>
    </w:p>
    <w:p w14:paraId="2397F890" w14:textId="77777777" w:rsidR="00035757" w:rsidRPr="000350C3" w:rsidRDefault="00035757"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Clustering</w:t>
      </w:r>
    </w:p>
    <w:p w14:paraId="18276A48" w14:textId="77777777" w:rsidR="00035757" w:rsidRPr="000350C3" w:rsidRDefault="00035757"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Logistic Regression</w:t>
      </w:r>
    </w:p>
    <w:p w14:paraId="3B2507F3" w14:textId="77777777" w:rsidR="00035757" w:rsidRPr="000350C3" w:rsidRDefault="00035757"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Feature Selection</w:t>
      </w:r>
    </w:p>
    <w:p w14:paraId="06CFFEFB" w14:textId="45B38A34" w:rsidR="00560518" w:rsidRPr="000350C3" w:rsidRDefault="00560518" w:rsidP="000350C3">
      <w:pPr>
        <w:pStyle w:val="ListParagraph"/>
        <w:numPr>
          <w:ilvl w:val="0"/>
          <w:numId w:val="3"/>
        </w:num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Conclusion</w:t>
      </w:r>
    </w:p>
    <w:p w14:paraId="4B01C6EF" w14:textId="77777777" w:rsidR="00035757" w:rsidRPr="00495617" w:rsidRDefault="00035757" w:rsidP="00495617">
      <w:pPr>
        <w:spacing w:line="360" w:lineRule="auto"/>
        <w:ind w:left="360"/>
        <w:jc w:val="both"/>
        <w:rPr>
          <w:rFonts w:ascii="Times New Roman" w:hAnsi="Times New Roman" w:cs="Times New Roman"/>
          <w:b/>
          <w:bCs/>
          <w:sz w:val="24"/>
          <w:szCs w:val="24"/>
        </w:rPr>
      </w:pPr>
      <w:r w:rsidRPr="00495617">
        <w:rPr>
          <w:rFonts w:ascii="Times New Roman" w:hAnsi="Times New Roman" w:cs="Times New Roman"/>
          <w:b/>
          <w:bCs/>
          <w:sz w:val="24"/>
          <w:szCs w:val="24"/>
        </w:rPr>
        <w:t>Appendix</w:t>
      </w:r>
    </w:p>
    <w:p w14:paraId="52F041B4" w14:textId="7B081DA8" w:rsidR="00035757" w:rsidRPr="000350C3" w:rsidRDefault="00035757"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1)</w:t>
      </w:r>
      <w:r w:rsidR="00FA060B" w:rsidRPr="000350C3">
        <w:rPr>
          <w:rFonts w:ascii="Times New Roman" w:hAnsi="Times New Roman" w:cs="Times New Roman"/>
          <w:b/>
          <w:bCs/>
          <w:sz w:val="24"/>
          <w:szCs w:val="24"/>
        </w:rPr>
        <w:t xml:space="preserve"> </w:t>
      </w:r>
      <w:r w:rsidRPr="000350C3">
        <w:rPr>
          <w:rFonts w:ascii="Times New Roman" w:hAnsi="Times New Roman" w:cs="Times New Roman"/>
          <w:b/>
          <w:bCs/>
          <w:sz w:val="24"/>
          <w:szCs w:val="24"/>
        </w:rPr>
        <w:t>Introduction</w:t>
      </w:r>
    </w:p>
    <w:p w14:paraId="27D67A4D" w14:textId="4E6BB33C" w:rsidR="00035757" w:rsidRPr="000350C3" w:rsidRDefault="00035757"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Alzheimer is a </w:t>
      </w:r>
      <w:r w:rsidR="003B64D6" w:rsidRPr="000350C3">
        <w:rPr>
          <w:rFonts w:ascii="Times New Roman" w:hAnsi="Times New Roman" w:cs="Times New Roman"/>
          <w:sz w:val="24"/>
          <w:szCs w:val="24"/>
        </w:rPr>
        <w:t>progressive</w:t>
      </w:r>
      <w:r w:rsidR="00402E7E" w:rsidRPr="000350C3">
        <w:rPr>
          <w:rFonts w:ascii="Times New Roman" w:hAnsi="Times New Roman" w:cs="Times New Roman"/>
          <w:sz w:val="24"/>
          <w:szCs w:val="24"/>
        </w:rPr>
        <w:t xml:space="preserve"> </w:t>
      </w:r>
      <w:r w:rsidR="00832FA7" w:rsidRPr="000350C3">
        <w:rPr>
          <w:rFonts w:ascii="Times New Roman" w:hAnsi="Times New Roman" w:cs="Times New Roman"/>
          <w:sz w:val="24"/>
          <w:szCs w:val="24"/>
        </w:rPr>
        <w:t>disease</w:t>
      </w:r>
      <w:r w:rsidRPr="000350C3">
        <w:rPr>
          <w:rFonts w:ascii="Times New Roman" w:hAnsi="Times New Roman" w:cs="Times New Roman"/>
          <w:sz w:val="24"/>
          <w:szCs w:val="24"/>
        </w:rPr>
        <w:t xml:space="preserve"> </w:t>
      </w:r>
      <w:r w:rsidR="00E22CD5" w:rsidRPr="000350C3">
        <w:rPr>
          <w:rFonts w:ascii="Times New Roman" w:hAnsi="Times New Roman" w:cs="Times New Roman"/>
          <w:sz w:val="24"/>
          <w:szCs w:val="24"/>
        </w:rPr>
        <w:t>that</w:t>
      </w:r>
      <w:r w:rsidR="00402E7E" w:rsidRPr="000350C3">
        <w:rPr>
          <w:rFonts w:ascii="Times New Roman" w:hAnsi="Times New Roman" w:cs="Times New Roman"/>
          <w:sz w:val="24"/>
          <w:szCs w:val="24"/>
        </w:rPr>
        <w:t xml:space="preserve"> destroys memory. M</w:t>
      </w:r>
      <w:r w:rsidRPr="000350C3">
        <w:rPr>
          <w:rFonts w:ascii="Times New Roman" w:hAnsi="Times New Roman" w:cs="Times New Roman"/>
          <w:sz w:val="24"/>
          <w:szCs w:val="24"/>
        </w:rPr>
        <w:t xml:space="preserve">illions of </w:t>
      </w:r>
      <w:r w:rsidR="00A26AC1" w:rsidRPr="000350C3">
        <w:rPr>
          <w:rFonts w:ascii="Times New Roman" w:hAnsi="Times New Roman" w:cs="Times New Roman"/>
          <w:sz w:val="24"/>
          <w:szCs w:val="24"/>
        </w:rPr>
        <w:t xml:space="preserve">people </w:t>
      </w:r>
      <w:r w:rsidR="00AA0CBD" w:rsidRPr="000350C3">
        <w:rPr>
          <w:rFonts w:ascii="Times New Roman" w:hAnsi="Times New Roman" w:cs="Times New Roman"/>
          <w:sz w:val="24"/>
          <w:szCs w:val="24"/>
        </w:rPr>
        <w:t>are afflicted with Alzheimer</w:t>
      </w:r>
      <w:r w:rsidRPr="000350C3">
        <w:rPr>
          <w:rFonts w:ascii="Times New Roman" w:hAnsi="Times New Roman" w:cs="Times New Roman"/>
          <w:sz w:val="24"/>
          <w:szCs w:val="24"/>
        </w:rPr>
        <w:t xml:space="preserve"> worldwide. As a data science consultant, I </w:t>
      </w:r>
      <w:r w:rsidR="0019654B" w:rsidRPr="000350C3">
        <w:rPr>
          <w:rFonts w:ascii="Times New Roman" w:hAnsi="Times New Roman" w:cs="Times New Roman"/>
          <w:sz w:val="24"/>
          <w:szCs w:val="24"/>
        </w:rPr>
        <w:t xml:space="preserve">am </w:t>
      </w:r>
      <w:r w:rsidRPr="000350C3">
        <w:rPr>
          <w:rFonts w:ascii="Times New Roman" w:hAnsi="Times New Roman" w:cs="Times New Roman"/>
          <w:sz w:val="24"/>
          <w:szCs w:val="24"/>
        </w:rPr>
        <w:t>tasked</w:t>
      </w:r>
      <w:r w:rsidR="00201C3C" w:rsidRPr="000350C3">
        <w:rPr>
          <w:rFonts w:ascii="Times New Roman" w:hAnsi="Times New Roman" w:cs="Times New Roman"/>
          <w:sz w:val="24"/>
          <w:szCs w:val="24"/>
        </w:rPr>
        <w:t xml:space="preserve"> to </w:t>
      </w:r>
      <w:r w:rsidR="00BC58AC" w:rsidRPr="000350C3">
        <w:rPr>
          <w:rFonts w:ascii="Times New Roman" w:hAnsi="Times New Roman" w:cs="Times New Roman"/>
          <w:sz w:val="24"/>
          <w:szCs w:val="24"/>
        </w:rPr>
        <w:t>analyse</w:t>
      </w:r>
      <w:r w:rsidR="00201C3C" w:rsidRPr="000350C3">
        <w:rPr>
          <w:rFonts w:ascii="Times New Roman" w:hAnsi="Times New Roman" w:cs="Times New Roman"/>
          <w:sz w:val="24"/>
          <w:szCs w:val="24"/>
        </w:rPr>
        <w:t xml:space="preserve"> </w:t>
      </w:r>
      <w:r w:rsidRPr="000350C3">
        <w:rPr>
          <w:rFonts w:ascii="Times New Roman" w:hAnsi="Times New Roman" w:cs="Times New Roman"/>
          <w:sz w:val="24"/>
          <w:szCs w:val="24"/>
        </w:rPr>
        <w:t>a dataset ha</w:t>
      </w:r>
      <w:r w:rsidR="00201C3C" w:rsidRPr="000350C3">
        <w:rPr>
          <w:rFonts w:ascii="Times New Roman" w:hAnsi="Times New Roman" w:cs="Times New Roman"/>
          <w:sz w:val="24"/>
          <w:szCs w:val="24"/>
        </w:rPr>
        <w:t>ving</w:t>
      </w:r>
      <w:r w:rsidRPr="000350C3">
        <w:rPr>
          <w:rFonts w:ascii="Times New Roman" w:hAnsi="Times New Roman" w:cs="Times New Roman"/>
          <w:sz w:val="24"/>
          <w:szCs w:val="24"/>
        </w:rPr>
        <w:t xml:space="preserve"> different characteristics related to Alzheimer's. The report </w:t>
      </w:r>
      <w:r w:rsidR="00A53165" w:rsidRPr="000350C3">
        <w:rPr>
          <w:rFonts w:ascii="Times New Roman" w:hAnsi="Times New Roman" w:cs="Times New Roman"/>
          <w:sz w:val="24"/>
          <w:szCs w:val="24"/>
        </w:rPr>
        <w:t>a</w:t>
      </w:r>
      <w:r w:rsidR="00DE05DF" w:rsidRPr="000350C3">
        <w:rPr>
          <w:rFonts w:ascii="Times New Roman" w:hAnsi="Times New Roman" w:cs="Times New Roman"/>
          <w:sz w:val="24"/>
          <w:szCs w:val="24"/>
        </w:rPr>
        <w:t>ttempts</w:t>
      </w:r>
      <w:r w:rsidRPr="000350C3">
        <w:rPr>
          <w:rFonts w:ascii="Times New Roman" w:hAnsi="Times New Roman" w:cs="Times New Roman"/>
          <w:sz w:val="24"/>
          <w:szCs w:val="24"/>
        </w:rPr>
        <w:t xml:space="preserve"> to explore the relationship between these characteristics and the diagnosis</w:t>
      </w:r>
      <w:r w:rsidR="00D202DF" w:rsidRPr="000350C3">
        <w:rPr>
          <w:rFonts w:ascii="Times New Roman" w:hAnsi="Times New Roman" w:cs="Times New Roman"/>
          <w:sz w:val="24"/>
          <w:szCs w:val="24"/>
        </w:rPr>
        <w:t xml:space="preserve"> on</w:t>
      </w:r>
      <w:r w:rsidRPr="000350C3">
        <w:rPr>
          <w:rFonts w:ascii="Times New Roman" w:hAnsi="Times New Roman" w:cs="Times New Roman"/>
          <w:sz w:val="24"/>
          <w:szCs w:val="24"/>
        </w:rPr>
        <w:t xml:space="preserve"> Alzheimer, distinguishing </w:t>
      </w:r>
      <w:r w:rsidR="001921D1" w:rsidRPr="000350C3">
        <w:rPr>
          <w:rFonts w:ascii="Times New Roman" w:hAnsi="Times New Roman" w:cs="Times New Roman"/>
          <w:sz w:val="24"/>
          <w:szCs w:val="24"/>
        </w:rPr>
        <w:t xml:space="preserve">people as </w:t>
      </w:r>
      <w:r w:rsidRPr="000350C3">
        <w:rPr>
          <w:rFonts w:ascii="Times New Roman" w:hAnsi="Times New Roman" w:cs="Times New Roman"/>
          <w:sz w:val="24"/>
          <w:szCs w:val="24"/>
        </w:rPr>
        <w:t xml:space="preserve">"Demented" </w:t>
      </w:r>
      <w:r w:rsidR="000B3173" w:rsidRPr="000350C3">
        <w:rPr>
          <w:rFonts w:ascii="Times New Roman" w:hAnsi="Times New Roman" w:cs="Times New Roman"/>
          <w:sz w:val="24"/>
          <w:szCs w:val="24"/>
        </w:rPr>
        <w:t>or</w:t>
      </w:r>
      <w:r w:rsidRPr="000350C3">
        <w:rPr>
          <w:rFonts w:ascii="Times New Roman" w:hAnsi="Times New Roman" w:cs="Times New Roman"/>
          <w:sz w:val="24"/>
          <w:szCs w:val="24"/>
        </w:rPr>
        <w:t xml:space="preserve"> "Nondemented." By examining</w:t>
      </w:r>
      <w:r w:rsidR="00C26EA9" w:rsidRPr="000350C3">
        <w:rPr>
          <w:rFonts w:ascii="Times New Roman" w:hAnsi="Times New Roman" w:cs="Times New Roman"/>
          <w:sz w:val="24"/>
          <w:szCs w:val="24"/>
        </w:rPr>
        <w:t xml:space="preserve"> descriptive statistics</w:t>
      </w:r>
      <w:r w:rsidRPr="000350C3">
        <w:rPr>
          <w:rFonts w:ascii="Times New Roman" w:hAnsi="Times New Roman" w:cs="Times New Roman"/>
          <w:sz w:val="24"/>
          <w:szCs w:val="24"/>
        </w:rPr>
        <w:t xml:space="preserve"> and </w:t>
      </w:r>
      <w:r w:rsidR="00655737" w:rsidRPr="000350C3">
        <w:rPr>
          <w:rFonts w:ascii="Times New Roman" w:hAnsi="Times New Roman" w:cs="Times New Roman"/>
          <w:sz w:val="24"/>
          <w:szCs w:val="24"/>
        </w:rPr>
        <w:t>ap</w:t>
      </w:r>
      <w:r w:rsidRPr="000350C3">
        <w:rPr>
          <w:rFonts w:ascii="Times New Roman" w:hAnsi="Times New Roman" w:cs="Times New Roman"/>
          <w:sz w:val="24"/>
          <w:szCs w:val="24"/>
        </w:rPr>
        <w:t>plying statistical techniques</w:t>
      </w:r>
      <w:r w:rsidR="00EB7743" w:rsidRPr="000350C3">
        <w:rPr>
          <w:rFonts w:ascii="Times New Roman" w:hAnsi="Times New Roman" w:cs="Times New Roman"/>
          <w:sz w:val="24"/>
          <w:szCs w:val="24"/>
        </w:rPr>
        <w:t xml:space="preserve"> to the dataset</w:t>
      </w:r>
      <w:r w:rsidR="009326F4" w:rsidRPr="000350C3">
        <w:rPr>
          <w:rFonts w:ascii="Times New Roman" w:hAnsi="Times New Roman" w:cs="Times New Roman"/>
          <w:sz w:val="24"/>
          <w:szCs w:val="24"/>
        </w:rPr>
        <w:t xml:space="preserve">, </w:t>
      </w:r>
      <w:r w:rsidRPr="000350C3">
        <w:rPr>
          <w:rFonts w:ascii="Times New Roman" w:hAnsi="Times New Roman" w:cs="Times New Roman"/>
          <w:sz w:val="24"/>
          <w:szCs w:val="24"/>
        </w:rPr>
        <w:t xml:space="preserve">we can gain valuable insights </w:t>
      </w:r>
      <w:r w:rsidR="009168C1" w:rsidRPr="000350C3">
        <w:rPr>
          <w:rFonts w:ascii="Times New Roman" w:hAnsi="Times New Roman" w:cs="Times New Roman"/>
          <w:sz w:val="24"/>
          <w:szCs w:val="24"/>
        </w:rPr>
        <w:t>into</w:t>
      </w:r>
      <w:r w:rsidRPr="000350C3">
        <w:rPr>
          <w:rFonts w:ascii="Times New Roman" w:hAnsi="Times New Roman" w:cs="Times New Roman"/>
          <w:sz w:val="24"/>
          <w:szCs w:val="24"/>
        </w:rPr>
        <w:t xml:space="preserve"> the potential</w:t>
      </w:r>
      <w:r w:rsidR="00376C07" w:rsidRPr="000350C3">
        <w:rPr>
          <w:rFonts w:ascii="Times New Roman" w:hAnsi="Times New Roman" w:cs="Times New Roman"/>
          <w:sz w:val="24"/>
          <w:szCs w:val="24"/>
        </w:rPr>
        <w:t xml:space="preserve"> </w:t>
      </w:r>
      <w:r w:rsidRPr="000350C3">
        <w:rPr>
          <w:rFonts w:ascii="Times New Roman" w:hAnsi="Times New Roman" w:cs="Times New Roman"/>
          <w:sz w:val="24"/>
          <w:szCs w:val="24"/>
        </w:rPr>
        <w:t>factors that may contribute to the development of the disease.</w:t>
      </w:r>
    </w:p>
    <w:p w14:paraId="0FFF7FC5" w14:textId="158D9B44" w:rsidR="005D1729" w:rsidRPr="000350C3" w:rsidRDefault="005D1729"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Th</w:t>
      </w:r>
      <w:r w:rsidR="003D4E3F" w:rsidRPr="000350C3">
        <w:rPr>
          <w:rFonts w:ascii="Times New Roman" w:hAnsi="Times New Roman" w:cs="Times New Roman"/>
          <w:sz w:val="24"/>
          <w:szCs w:val="24"/>
        </w:rPr>
        <w:t xml:space="preserve">e rest of the </w:t>
      </w:r>
      <w:r w:rsidRPr="000350C3">
        <w:rPr>
          <w:rFonts w:ascii="Times New Roman" w:hAnsi="Times New Roman" w:cs="Times New Roman"/>
          <w:sz w:val="24"/>
          <w:szCs w:val="24"/>
        </w:rPr>
        <w:t>report</w:t>
      </w:r>
      <w:r w:rsidR="003D4E3F" w:rsidRPr="000350C3">
        <w:rPr>
          <w:rFonts w:ascii="Times New Roman" w:hAnsi="Times New Roman" w:cs="Times New Roman"/>
          <w:sz w:val="24"/>
          <w:szCs w:val="24"/>
        </w:rPr>
        <w:t xml:space="preserve"> is organized as under</w:t>
      </w:r>
      <w:r w:rsidR="005B62A2" w:rsidRPr="000350C3">
        <w:rPr>
          <w:rFonts w:ascii="Times New Roman" w:hAnsi="Times New Roman" w:cs="Times New Roman"/>
          <w:sz w:val="24"/>
          <w:szCs w:val="24"/>
        </w:rPr>
        <w:t xml:space="preserve">. </w:t>
      </w:r>
      <w:r w:rsidR="003D4E3F" w:rsidRPr="000350C3">
        <w:rPr>
          <w:rFonts w:ascii="Times New Roman" w:hAnsi="Times New Roman" w:cs="Times New Roman"/>
          <w:sz w:val="24"/>
          <w:szCs w:val="24"/>
        </w:rPr>
        <w:t>Section 2 presents descriptive statistics</w:t>
      </w:r>
      <w:r w:rsidR="004948B2" w:rsidRPr="000350C3">
        <w:rPr>
          <w:rFonts w:ascii="Times New Roman" w:hAnsi="Times New Roman" w:cs="Times New Roman"/>
          <w:sz w:val="24"/>
          <w:szCs w:val="24"/>
        </w:rPr>
        <w:t xml:space="preserve"> and boxplots/histogram</w:t>
      </w:r>
      <w:r w:rsidRPr="000350C3">
        <w:rPr>
          <w:rFonts w:ascii="Times New Roman" w:hAnsi="Times New Roman" w:cs="Times New Roman"/>
          <w:sz w:val="24"/>
          <w:szCs w:val="24"/>
        </w:rPr>
        <w:t xml:space="preserve"> </w:t>
      </w:r>
      <w:r w:rsidR="00665682" w:rsidRPr="000350C3">
        <w:rPr>
          <w:rFonts w:ascii="Times New Roman" w:hAnsi="Times New Roman" w:cs="Times New Roman"/>
          <w:sz w:val="24"/>
          <w:szCs w:val="24"/>
        </w:rPr>
        <w:t>on the interrelationship of variables</w:t>
      </w:r>
      <w:r w:rsidR="00D909EF" w:rsidRPr="000350C3">
        <w:rPr>
          <w:rFonts w:ascii="Times New Roman" w:hAnsi="Times New Roman" w:cs="Times New Roman"/>
          <w:sz w:val="24"/>
          <w:szCs w:val="24"/>
        </w:rPr>
        <w:t>,</w:t>
      </w:r>
      <w:r w:rsidR="00665682" w:rsidRPr="000350C3">
        <w:rPr>
          <w:rFonts w:ascii="Times New Roman" w:hAnsi="Times New Roman" w:cs="Times New Roman"/>
          <w:sz w:val="24"/>
          <w:szCs w:val="24"/>
        </w:rPr>
        <w:t xml:space="preserve"> </w:t>
      </w:r>
      <w:r w:rsidR="009956CA" w:rsidRPr="000350C3">
        <w:rPr>
          <w:rFonts w:ascii="Times New Roman" w:hAnsi="Times New Roman" w:cs="Times New Roman"/>
          <w:sz w:val="24"/>
          <w:szCs w:val="24"/>
        </w:rPr>
        <w:t>based on</w:t>
      </w:r>
      <w:r w:rsidR="00665682" w:rsidRPr="000350C3">
        <w:rPr>
          <w:rFonts w:ascii="Times New Roman" w:hAnsi="Times New Roman" w:cs="Times New Roman"/>
          <w:sz w:val="24"/>
          <w:szCs w:val="24"/>
        </w:rPr>
        <w:t xml:space="preserve"> the</w:t>
      </w:r>
      <w:r w:rsidR="009956CA" w:rsidRPr="000350C3">
        <w:rPr>
          <w:rFonts w:ascii="Times New Roman" w:hAnsi="Times New Roman" w:cs="Times New Roman"/>
          <w:sz w:val="24"/>
          <w:szCs w:val="24"/>
        </w:rPr>
        <w:t xml:space="preserve"> </w:t>
      </w:r>
      <w:r w:rsidR="008369BB" w:rsidRPr="000350C3">
        <w:rPr>
          <w:rFonts w:ascii="Times New Roman" w:hAnsi="Times New Roman" w:cs="Times New Roman"/>
          <w:sz w:val="24"/>
          <w:szCs w:val="24"/>
        </w:rPr>
        <w:t>given</w:t>
      </w:r>
      <w:r w:rsidRPr="000350C3">
        <w:rPr>
          <w:rFonts w:ascii="Times New Roman" w:hAnsi="Times New Roman" w:cs="Times New Roman"/>
          <w:sz w:val="24"/>
          <w:szCs w:val="24"/>
        </w:rPr>
        <w:t xml:space="preserve"> dataset of patients with Alzheimer's disease. This dataset includes information on the patients' age, gender, education, socioeconomic status, Mini Mental State Examination (MMSE) score, Clinical Dementia Rating (CDR) score, estimated total intracranial volume (eTIV), normalized whole brain volume (nWBV), and Atlas scaling factor (ASF). </w:t>
      </w:r>
      <w:r w:rsidR="004F655F" w:rsidRPr="000350C3">
        <w:rPr>
          <w:rFonts w:ascii="Times New Roman" w:hAnsi="Times New Roman" w:cs="Times New Roman"/>
          <w:sz w:val="24"/>
          <w:szCs w:val="24"/>
        </w:rPr>
        <w:t xml:space="preserve">In </w:t>
      </w:r>
      <w:r w:rsidR="00B2223F" w:rsidRPr="000350C3">
        <w:rPr>
          <w:rFonts w:ascii="Times New Roman" w:hAnsi="Times New Roman" w:cs="Times New Roman"/>
          <w:sz w:val="24"/>
          <w:szCs w:val="24"/>
        </w:rPr>
        <w:t>Section</w:t>
      </w:r>
      <w:r w:rsidR="00566839" w:rsidRPr="000350C3">
        <w:rPr>
          <w:rFonts w:ascii="Times New Roman" w:hAnsi="Times New Roman" w:cs="Times New Roman"/>
          <w:sz w:val="24"/>
          <w:szCs w:val="24"/>
        </w:rPr>
        <w:t xml:space="preserve"> </w:t>
      </w:r>
      <w:r w:rsidR="004F655F" w:rsidRPr="000350C3">
        <w:rPr>
          <w:rFonts w:ascii="Times New Roman" w:hAnsi="Times New Roman" w:cs="Times New Roman"/>
          <w:sz w:val="24"/>
          <w:szCs w:val="24"/>
        </w:rPr>
        <w:t>3,</w:t>
      </w:r>
      <w:r w:rsidR="00AD476C" w:rsidRPr="000350C3">
        <w:rPr>
          <w:rFonts w:ascii="Times New Roman" w:hAnsi="Times New Roman" w:cs="Times New Roman"/>
          <w:sz w:val="24"/>
          <w:szCs w:val="24"/>
        </w:rPr>
        <w:t xml:space="preserve"> </w:t>
      </w:r>
      <w:r w:rsidRPr="000350C3">
        <w:rPr>
          <w:rFonts w:ascii="Times New Roman" w:hAnsi="Times New Roman" w:cs="Times New Roman"/>
          <w:sz w:val="24"/>
          <w:szCs w:val="24"/>
        </w:rPr>
        <w:t xml:space="preserve">the k means clustering algorithm is used to identify patterns and the groupings within the dataset. </w:t>
      </w:r>
      <w:r w:rsidR="00F9027B" w:rsidRPr="000350C3">
        <w:rPr>
          <w:rFonts w:ascii="Times New Roman" w:hAnsi="Times New Roman" w:cs="Times New Roman"/>
          <w:sz w:val="24"/>
          <w:szCs w:val="24"/>
        </w:rPr>
        <w:t>In Section 4</w:t>
      </w:r>
      <w:r w:rsidRPr="000350C3">
        <w:rPr>
          <w:rFonts w:ascii="Times New Roman" w:hAnsi="Times New Roman" w:cs="Times New Roman"/>
          <w:sz w:val="24"/>
          <w:szCs w:val="24"/>
        </w:rPr>
        <w:t xml:space="preserve">, a </w:t>
      </w:r>
      <w:r w:rsidRPr="000350C3">
        <w:rPr>
          <w:rFonts w:ascii="Times New Roman" w:hAnsi="Times New Roman" w:cs="Times New Roman"/>
          <w:sz w:val="24"/>
          <w:szCs w:val="24"/>
        </w:rPr>
        <w:lastRenderedPageBreak/>
        <w:t xml:space="preserve">logistic regression model is fitted </w:t>
      </w:r>
      <w:r w:rsidR="001F0D6A" w:rsidRPr="000350C3">
        <w:rPr>
          <w:rFonts w:ascii="Times New Roman" w:hAnsi="Times New Roman" w:cs="Times New Roman"/>
          <w:sz w:val="24"/>
          <w:szCs w:val="24"/>
        </w:rPr>
        <w:t xml:space="preserve">while </w:t>
      </w:r>
      <w:r w:rsidRPr="000350C3">
        <w:rPr>
          <w:rFonts w:ascii="Times New Roman" w:hAnsi="Times New Roman" w:cs="Times New Roman"/>
          <w:sz w:val="24"/>
          <w:szCs w:val="24"/>
        </w:rPr>
        <w:t>using the r</w:t>
      </w:r>
      <w:r w:rsidR="001F0D6A" w:rsidRPr="000350C3">
        <w:rPr>
          <w:rFonts w:ascii="Times New Roman" w:hAnsi="Times New Roman" w:cs="Times New Roman"/>
          <w:sz w:val="24"/>
          <w:szCs w:val="24"/>
        </w:rPr>
        <w:t>emaining</w:t>
      </w:r>
      <w:r w:rsidRPr="000350C3">
        <w:rPr>
          <w:rFonts w:ascii="Times New Roman" w:hAnsi="Times New Roman" w:cs="Times New Roman"/>
          <w:sz w:val="24"/>
          <w:szCs w:val="24"/>
        </w:rPr>
        <w:t xml:space="preserve"> </w:t>
      </w:r>
      <w:r w:rsidR="00ED3610" w:rsidRPr="000350C3">
        <w:rPr>
          <w:rFonts w:ascii="Times New Roman" w:hAnsi="Times New Roman" w:cs="Times New Roman"/>
          <w:sz w:val="24"/>
          <w:szCs w:val="24"/>
        </w:rPr>
        <w:t>observations to check the robustness of the model</w:t>
      </w:r>
      <w:r w:rsidR="002B0290" w:rsidRPr="000350C3">
        <w:rPr>
          <w:rFonts w:ascii="Times New Roman" w:hAnsi="Times New Roman" w:cs="Times New Roman"/>
          <w:sz w:val="24"/>
          <w:szCs w:val="24"/>
        </w:rPr>
        <w:t>.</w:t>
      </w:r>
      <w:r w:rsidR="005B7D95" w:rsidRPr="000350C3">
        <w:rPr>
          <w:rFonts w:ascii="Times New Roman" w:hAnsi="Times New Roman" w:cs="Times New Roman"/>
          <w:sz w:val="24"/>
          <w:szCs w:val="24"/>
        </w:rPr>
        <w:t xml:space="preserve"> </w:t>
      </w:r>
      <w:r w:rsidR="00A53CC9" w:rsidRPr="000350C3">
        <w:rPr>
          <w:rFonts w:ascii="Times New Roman" w:hAnsi="Times New Roman" w:cs="Times New Roman"/>
          <w:sz w:val="24"/>
          <w:szCs w:val="24"/>
        </w:rPr>
        <w:t xml:space="preserve">In </w:t>
      </w:r>
      <w:r w:rsidR="0027584A" w:rsidRPr="000350C3">
        <w:rPr>
          <w:rFonts w:ascii="Times New Roman" w:hAnsi="Times New Roman" w:cs="Times New Roman"/>
          <w:sz w:val="24"/>
          <w:szCs w:val="24"/>
        </w:rPr>
        <w:t>S</w:t>
      </w:r>
      <w:r w:rsidR="00A53CC9" w:rsidRPr="000350C3">
        <w:rPr>
          <w:rFonts w:ascii="Times New Roman" w:hAnsi="Times New Roman" w:cs="Times New Roman"/>
          <w:sz w:val="24"/>
          <w:szCs w:val="24"/>
        </w:rPr>
        <w:t>ection 5</w:t>
      </w:r>
      <w:r w:rsidRPr="000350C3">
        <w:rPr>
          <w:rFonts w:ascii="Times New Roman" w:hAnsi="Times New Roman" w:cs="Times New Roman"/>
          <w:sz w:val="24"/>
          <w:szCs w:val="24"/>
        </w:rPr>
        <w:t xml:space="preserve">, </w:t>
      </w:r>
      <w:r w:rsidR="002E4603" w:rsidRPr="000350C3">
        <w:rPr>
          <w:rFonts w:ascii="Times New Roman" w:hAnsi="Times New Roman" w:cs="Times New Roman"/>
          <w:sz w:val="24"/>
          <w:szCs w:val="24"/>
        </w:rPr>
        <w:t xml:space="preserve">a forward </w:t>
      </w:r>
      <w:r w:rsidRPr="000350C3">
        <w:rPr>
          <w:rFonts w:ascii="Times New Roman" w:hAnsi="Times New Roman" w:cs="Times New Roman"/>
          <w:sz w:val="24"/>
          <w:szCs w:val="24"/>
        </w:rPr>
        <w:t>stepwise</w:t>
      </w:r>
      <w:r w:rsidR="002E4603" w:rsidRPr="000350C3">
        <w:rPr>
          <w:rFonts w:ascii="Times New Roman" w:hAnsi="Times New Roman" w:cs="Times New Roman"/>
          <w:sz w:val="24"/>
          <w:szCs w:val="24"/>
        </w:rPr>
        <w:t xml:space="preserve"> </w:t>
      </w:r>
      <w:r w:rsidRPr="000350C3">
        <w:rPr>
          <w:rFonts w:ascii="Times New Roman" w:hAnsi="Times New Roman" w:cs="Times New Roman"/>
          <w:sz w:val="24"/>
          <w:szCs w:val="24"/>
        </w:rPr>
        <w:t>selection method is implemented to identify the significant features in understanding the Alzheimer's data set.</w:t>
      </w:r>
      <w:r w:rsidR="0027584A" w:rsidRPr="000350C3">
        <w:rPr>
          <w:rFonts w:ascii="Times New Roman" w:hAnsi="Times New Roman" w:cs="Times New Roman"/>
          <w:sz w:val="24"/>
          <w:szCs w:val="24"/>
        </w:rPr>
        <w:t xml:space="preserve"> Concluding observations are articulat</w:t>
      </w:r>
      <w:r w:rsidR="00CB6FFD" w:rsidRPr="000350C3">
        <w:rPr>
          <w:rFonts w:ascii="Times New Roman" w:hAnsi="Times New Roman" w:cs="Times New Roman"/>
          <w:sz w:val="24"/>
          <w:szCs w:val="24"/>
        </w:rPr>
        <w:t>e</w:t>
      </w:r>
      <w:r w:rsidR="0027584A" w:rsidRPr="000350C3">
        <w:rPr>
          <w:rFonts w:ascii="Times New Roman" w:hAnsi="Times New Roman" w:cs="Times New Roman"/>
          <w:sz w:val="24"/>
          <w:szCs w:val="24"/>
        </w:rPr>
        <w:t>d in Section 6.</w:t>
      </w:r>
    </w:p>
    <w:p w14:paraId="50CD1425" w14:textId="27630712" w:rsidR="00B6779C" w:rsidRPr="000350C3" w:rsidRDefault="0014145A"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2</w:t>
      </w:r>
      <w:r w:rsidR="00704B45" w:rsidRPr="000350C3">
        <w:rPr>
          <w:rFonts w:ascii="Times New Roman" w:hAnsi="Times New Roman" w:cs="Times New Roman"/>
          <w:b/>
          <w:bCs/>
          <w:sz w:val="24"/>
          <w:szCs w:val="24"/>
        </w:rPr>
        <w:t>)</w:t>
      </w:r>
      <w:r w:rsidR="00206194" w:rsidRPr="000350C3">
        <w:rPr>
          <w:rFonts w:ascii="Times New Roman" w:hAnsi="Times New Roman" w:cs="Times New Roman"/>
          <w:b/>
          <w:bCs/>
          <w:sz w:val="24"/>
          <w:szCs w:val="24"/>
        </w:rPr>
        <w:t xml:space="preserve"> </w:t>
      </w:r>
      <w:r w:rsidR="004D44A3" w:rsidRPr="000350C3">
        <w:rPr>
          <w:rFonts w:ascii="Times New Roman" w:hAnsi="Times New Roman" w:cs="Times New Roman"/>
          <w:b/>
          <w:bCs/>
          <w:sz w:val="24"/>
          <w:szCs w:val="24"/>
        </w:rPr>
        <w:t>Descriptive Statistics</w:t>
      </w:r>
    </w:p>
    <w:p w14:paraId="10C5E4F8" w14:textId="3D1E5C70" w:rsidR="00E118F7" w:rsidRPr="000350C3" w:rsidRDefault="00A310C6"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 Statistics of the Dataset</w:t>
      </w:r>
    </w:p>
    <w:p w14:paraId="7FBEFE96" w14:textId="4D17A2AC" w:rsidR="008F26C3" w:rsidRPr="000350C3" w:rsidRDefault="00A64C80"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534319F1" wp14:editId="551621B3">
            <wp:extent cx="5731510" cy="1021080"/>
            <wp:effectExtent l="0" t="0" r="2540" b="7620"/>
            <wp:docPr id="1412406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r w:rsidR="008F26C3" w:rsidRPr="000350C3">
        <w:rPr>
          <w:rFonts w:ascii="Times New Roman" w:eastAsia="CMTT12" w:hAnsi="Times New Roman" w:cs="Times New Roman"/>
          <w:kern w:val="0"/>
          <w:sz w:val="24"/>
          <w:szCs w:val="24"/>
        </w:rPr>
        <w:t xml:space="preserve"> M.F: M=1; F=0.</w:t>
      </w:r>
    </w:p>
    <w:p w14:paraId="4D5A6A28" w14:textId="77777777" w:rsidR="00F7664A" w:rsidRDefault="008F26C3" w:rsidP="000350C3">
      <w:pPr>
        <w:spacing w:line="360" w:lineRule="auto"/>
        <w:jc w:val="both"/>
        <w:rPr>
          <w:rFonts w:ascii="Times New Roman" w:hAnsi="Times New Roman" w:cs="Times New Roman"/>
          <w:sz w:val="24"/>
          <w:szCs w:val="24"/>
        </w:rPr>
      </w:pPr>
      <w:r w:rsidRPr="000350C3">
        <w:rPr>
          <w:rFonts w:ascii="Times New Roman" w:eastAsia="CMTT12" w:hAnsi="Times New Roman" w:cs="Times New Roman"/>
          <w:kern w:val="0"/>
          <w:sz w:val="24"/>
          <w:szCs w:val="24"/>
        </w:rPr>
        <w:t>In the sample of 317 individuals, the group mean of 0.4 being closer to zero indicates larger proportion of nondemented individuals. Similarly, M.F mean of 0.43 implies larger proportion of females in the group. Individuals of 60 to 98 years are included in the group with an average age of 76 years. The number of years of education has been varying widely from 6 years to 23 years. While mean MMSE of 27.26 is below the mark of 30, it remains higher than 24, which is usually taken as the</w:t>
      </w:r>
      <w:r w:rsidRPr="000350C3">
        <w:rPr>
          <w:rFonts w:ascii="Times New Roman" w:hAnsi="Times New Roman" w:cs="Times New Roman"/>
          <w:sz w:val="24"/>
          <w:szCs w:val="24"/>
        </w:rPr>
        <w:t xml:space="preserve"> indication of possible cognitive impairment or dementia. This is also supported by the low mean CDR at 0.27. The low skewness of 0.07 for ASF suggests a roughly symmetric distribution while the kurtosis value of -0.26 implies a relatively flat distribution.</w:t>
      </w:r>
    </w:p>
    <w:p w14:paraId="0E0C1CAE" w14:textId="26FCDA96" w:rsidR="00A64C80" w:rsidRPr="000350C3" w:rsidRDefault="00A64C80"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54DE3E4B" wp14:editId="53B7B020">
            <wp:extent cx="5723890" cy="1974376"/>
            <wp:effectExtent l="0" t="0" r="0" b="6985"/>
            <wp:docPr id="40122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2654" name="Picture 40122654"/>
                    <pic:cNvPicPr/>
                  </pic:nvPicPr>
                  <pic:blipFill>
                    <a:blip r:embed="rId9">
                      <a:extLst>
                        <a:ext uri="{28A0092B-C50C-407E-A947-70E740481C1C}">
                          <a14:useLocalDpi xmlns:a14="http://schemas.microsoft.com/office/drawing/2010/main" val="0"/>
                        </a:ext>
                      </a:extLst>
                    </a:blip>
                    <a:stretch>
                      <a:fillRect/>
                    </a:stretch>
                  </pic:blipFill>
                  <pic:spPr>
                    <a:xfrm>
                      <a:off x="0" y="0"/>
                      <a:ext cx="5781784" cy="1994346"/>
                    </a:xfrm>
                    <a:prstGeom prst="rect">
                      <a:avLst/>
                    </a:prstGeom>
                  </pic:spPr>
                </pic:pic>
              </a:graphicData>
            </a:graphic>
          </wp:inline>
        </w:drawing>
      </w:r>
    </w:p>
    <w:p w14:paraId="5BAFD2A4" w14:textId="77777777" w:rsidR="00A64C80" w:rsidRPr="000350C3" w:rsidRDefault="00A64C8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The minimum and maximum ages of the demented group is higher than those of the nondemented group. However, the median age of the demented group is lower than the nondemented group. There are more males in the demented group than females in contrast to </w:t>
      </w:r>
      <w:r w:rsidRPr="000350C3">
        <w:rPr>
          <w:rFonts w:ascii="Times New Roman" w:hAnsi="Times New Roman" w:cs="Times New Roman"/>
          <w:sz w:val="24"/>
          <w:szCs w:val="24"/>
        </w:rPr>
        <w:lastRenderedPageBreak/>
        <w:t>the nondemented group. As the number of males are less than the number of females in the dataset, this means Alzheimer seems more prevalent in gents than in ladies.</w:t>
      </w:r>
    </w:p>
    <w:p w14:paraId="1D36D5AB" w14:textId="196F0C05" w:rsidR="00A64C80" w:rsidRPr="000350C3" w:rsidRDefault="00A64C80"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542CDD14" wp14:editId="3ACB83D3">
            <wp:extent cx="5731510" cy="3603625"/>
            <wp:effectExtent l="0" t="0" r="2540" b="0"/>
            <wp:docPr id="172717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74408" name="Picture 1727174408"/>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5F89564" w14:textId="77777777" w:rsidR="00A64C80" w:rsidRPr="000350C3" w:rsidRDefault="00A64C8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As per the above histogram, the average years of education at around 14 years for the demented group stand out lower than that at around 15 years for the nondemented group. Further, the number of demented persons peaks at around 12 years of education as against 18 years in the nondemented group.</w:t>
      </w:r>
    </w:p>
    <w:p w14:paraId="75637C82" w14:textId="312140D1" w:rsidR="00704B45" w:rsidRPr="000350C3" w:rsidRDefault="00DD4346"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3</w:t>
      </w:r>
      <w:r w:rsidR="00704B45" w:rsidRPr="000350C3">
        <w:rPr>
          <w:rFonts w:ascii="Times New Roman" w:hAnsi="Times New Roman" w:cs="Times New Roman"/>
          <w:b/>
          <w:bCs/>
          <w:sz w:val="24"/>
          <w:szCs w:val="24"/>
        </w:rPr>
        <w:t>) Clustering</w:t>
      </w:r>
    </w:p>
    <w:p w14:paraId="1814C364" w14:textId="35E2C906" w:rsidR="000A7898" w:rsidRPr="000350C3" w:rsidRDefault="00704B4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Towards implementing clustering algorithm, we first normalize the data by subtracting from the mean and dividing by standard deviation. We then calculate the Euclidean distance and use the following scree plot.</w:t>
      </w:r>
      <w:r w:rsidR="00D873AD" w:rsidRPr="000350C3">
        <w:rPr>
          <w:rFonts w:ascii="Times New Roman" w:hAnsi="Times New Roman" w:cs="Times New Roman"/>
          <w:sz w:val="24"/>
          <w:szCs w:val="24"/>
        </w:rPr>
        <w:t xml:space="preserve"> The highest drop in the within groups sum of squares happens at number of clusters: 2 and 3.</w:t>
      </w:r>
      <w:r w:rsidR="005353C1" w:rsidRPr="000350C3">
        <w:rPr>
          <w:rFonts w:ascii="Times New Roman" w:hAnsi="Times New Roman" w:cs="Times New Roman"/>
          <w:sz w:val="24"/>
          <w:szCs w:val="24"/>
        </w:rPr>
        <w:t xml:space="preserve"> We have applied the technique of K mean clustering with 2 clusters, resulting in 90 and 227 observations in the clusters respectively. The within cluster sum of squares is 723.6541 and 1629.7171, respectively. Ideally, </w:t>
      </w:r>
      <w:r w:rsidR="00D43E84" w:rsidRPr="000350C3">
        <w:rPr>
          <w:rFonts w:ascii="Times New Roman" w:hAnsi="Times New Roman" w:cs="Times New Roman"/>
          <w:sz w:val="24"/>
          <w:szCs w:val="24"/>
        </w:rPr>
        <w:t>it should</w:t>
      </w:r>
      <w:r w:rsidR="005353C1" w:rsidRPr="000350C3">
        <w:rPr>
          <w:rFonts w:ascii="Times New Roman" w:hAnsi="Times New Roman" w:cs="Times New Roman"/>
          <w:sz w:val="24"/>
          <w:szCs w:val="24"/>
        </w:rPr>
        <w:t xml:space="preserve"> be as small as possible. The ratio between_SS cluster / total_SS cluster is 17.3%. Ideally, this ratio should be as large as possible. Cluster 1 is associated with higher chance of being male (on average), higher average of age, lower average education, higher average </w:t>
      </w:r>
      <w:r w:rsidR="00BA162E" w:rsidRPr="000350C3">
        <w:rPr>
          <w:rFonts w:ascii="Times New Roman" w:hAnsi="Times New Roman" w:cs="Times New Roman"/>
          <w:sz w:val="24"/>
          <w:szCs w:val="24"/>
        </w:rPr>
        <w:t>SES</w:t>
      </w:r>
      <w:r w:rsidR="005353C1" w:rsidRPr="000350C3">
        <w:rPr>
          <w:rFonts w:ascii="Times New Roman" w:hAnsi="Times New Roman" w:cs="Times New Roman"/>
          <w:sz w:val="24"/>
          <w:szCs w:val="24"/>
        </w:rPr>
        <w:t xml:space="preserve">, lower average </w:t>
      </w:r>
      <w:r w:rsidR="00BA162E" w:rsidRPr="000350C3">
        <w:rPr>
          <w:rFonts w:ascii="Times New Roman" w:hAnsi="Times New Roman" w:cs="Times New Roman"/>
          <w:sz w:val="24"/>
          <w:szCs w:val="24"/>
        </w:rPr>
        <w:t>MMSE</w:t>
      </w:r>
      <w:r w:rsidR="005353C1" w:rsidRPr="000350C3">
        <w:rPr>
          <w:rFonts w:ascii="Times New Roman" w:hAnsi="Times New Roman" w:cs="Times New Roman"/>
          <w:sz w:val="24"/>
          <w:szCs w:val="24"/>
        </w:rPr>
        <w:t xml:space="preserve">, higher average </w:t>
      </w:r>
      <w:r w:rsidR="00BA162E" w:rsidRPr="000350C3">
        <w:rPr>
          <w:rFonts w:ascii="Times New Roman" w:hAnsi="Times New Roman" w:cs="Times New Roman"/>
          <w:sz w:val="24"/>
          <w:szCs w:val="24"/>
        </w:rPr>
        <w:t>CDR</w:t>
      </w:r>
      <w:r w:rsidR="005353C1" w:rsidRPr="000350C3">
        <w:rPr>
          <w:rFonts w:ascii="Times New Roman" w:hAnsi="Times New Roman" w:cs="Times New Roman"/>
          <w:sz w:val="24"/>
          <w:szCs w:val="24"/>
        </w:rPr>
        <w:t>, lower average</w:t>
      </w:r>
      <w:r w:rsidR="00BA162E" w:rsidRPr="000350C3">
        <w:rPr>
          <w:rFonts w:ascii="Times New Roman" w:hAnsi="Times New Roman" w:cs="Times New Roman"/>
          <w:sz w:val="24"/>
          <w:szCs w:val="24"/>
        </w:rPr>
        <w:t xml:space="preserve"> eTIV</w:t>
      </w:r>
      <w:r w:rsidR="005353C1" w:rsidRPr="000350C3">
        <w:rPr>
          <w:rFonts w:ascii="Times New Roman" w:hAnsi="Times New Roman" w:cs="Times New Roman"/>
          <w:sz w:val="24"/>
          <w:szCs w:val="24"/>
        </w:rPr>
        <w:t>, lower average n</w:t>
      </w:r>
      <w:r w:rsidR="00BA162E" w:rsidRPr="000350C3">
        <w:rPr>
          <w:rFonts w:ascii="Times New Roman" w:hAnsi="Times New Roman" w:cs="Times New Roman"/>
          <w:sz w:val="24"/>
          <w:szCs w:val="24"/>
        </w:rPr>
        <w:t>WBV</w:t>
      </w:r>
      <w:r w:rsidR="005353C1" w:rsidRPr="000350C3">
        <w:rPr>
          <w:rFonts w:ascii="Times New Roman" w:hAnsi="Times New Roman" w:cs="Times New Roman"/>
          <w:sz w:val="24"/>
          <w:szCs w:val="24"/>
        </w:rPr>
        <w:t xml:space="preserve">, higher average </w:t>
      </w:r>
      <w:r w:rsidR="00BA162E" w:rsidRPr="000350C3">
        <w:rPr>
          <w:rFonts w:ascii="Times New Roman" w:hAnsi="Times New Roman" w:cs="Times New Roman"/>
          <w:sz w:val="24"/>
          <w:szCs w:val="24"/>
        </w:rPr>
        <w:t>ASF</w:t>
      </w:r>
      <w:r w:rsidR="005353C1" w:rsidRPr="000350C3">
        <w:rPr>
          <w:rFonts w:ascii="Times New Roman" w:hAnsi="Times New Roman" w:cs="Times New Roman"/>
          <w:sz w:val="24"/>
          <w:szCs w:val="24"/>
        </w:rPr>
        <w:t xml:space="preserve">. Cluster 2 is associated with lower chance of being female (on average), while the other characteristics are likely to be </w:t>
      </w:r>
      <w:r w:rsidR="005353C1" w:rsidRPr="000350C3">
        <w:rPr>
          <w:rFonts w:ascii="Times New Roman" w:hAnsi="Times New Roman" w:cs="Times New Roman"/>
          <w:sz w:val="24"/>
          <w:szCs w:val="24"/>
        </w:rPr>
        <w:lastRenderedPageBreak/>
        <w:t>the opposite vis-a-vis those in Cluster 1.</w:t>
      </w:r>
      <w:r w:rsidR="0006032F" w:rsidRPr="000350C3">
        <w:rPr>
          <w:rFonts w:ascii="Times New Roman" w:hAnsi="Times New Roman" w:cs="Times New Roman"/>
          <w:sz w:val="24"/>
          <w:szCs w:val="24"/>
        </w:rPr>
        <w:t xml:space="preserve"> K mean clustering with 3 clusters contains 161, 67 and 89 observations in the clusters </w:t>
      </w:r>
      <w:r w:rsidR="002C262D" w:rsidRPr="000350C3">
        <w:rPr>
          <w:rFonts w:ascii="Times New Roman" w:hAnsi="Times New Roman" w:cs="Times New Roman"/>
          <w:sz w:val="24"/>
          <w:szCs w:val="24"/>
        </w:rPr>
        <w:t>r</w:t>
      </w:r>
      <w:r w:rsidR="0006032F" w:rsidRPr="000350C3">
        <w:rPr>
          <w:rFonts w:ascii="Times New Roman" w:hAnsi="Times New Roman" w:cs="Times New Roman"/>
          <w:sz w:val="24"/>
          <w:szCs w:val="24"/>
        </w:rPr>
        <w:t>espectively.</w:t>
      </w:r>
      <w:r w:rsidR="002C262D" w:rsidRPr="000350C3">
        <w:rPr>
          <w:rFonts w:ascii="Times New Roman" w:hAnsi="Times New Roman" w:cs="Times New Roman"/>
          <w:sz w:val="24"/>
          <w:szCs w:val="24"/>
        </w:rPr>
        <w:t xml:space="preserve"> </w:t>
      </w:r>
      <w:r w:rsidR="0006032F" w:rsidRPr="000350C3">
        <w:rPr>
          <w:rFonts w:ascii="Times New Roman" w:hAnsi="Times New Roman" w:cs="Times New Roman"/>
          <w:sz w:val="24"/>
          <w:szCs w:val="24"/>
        </w:rPr>
        <w:t>The magnitude of within cluster sum of squares is much smaller as compared with Cluster 2. The ratio between_SS cluster / total_SS cluster is 36.8%, higher than Cluster2</w:t>
      </w:r>
      <w:r w:rsidR="000A7898" w:rsidRPr="000350C3">
        <w:rPr>
          <w:rFonts w:ascii="Times New Roman" w:hAnsi="Times New Roman" w:cs="Times New Roman"/>
          <w:sz w:val="24"/>
          <w:szCs w:val="24"/>
        </w:rPr>
        <w:t>.</w:t>
      </w:r>
    </w:p>
    <w:p w14:paraId="75D0A76B" w14:textId="1DBA8889" w:rsidR="00704B45" w:rsidRPr="000350C3" w:rsidRDefault="00704B45"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342CBCA3" wp14:editId="4ECA7CEF">
            <wp:extent cx="5722620" cy="2043485"/>
            <wp:effectExtent l="0" t="0" r="0" b="0"/>
            <wp:docPr id="1795392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92088" name="Picture 1795392088"/>
                    <pic:cNvPicPr/>
                  </pic:nvPicPr>
                  <pic:blipFill>
                    <a:blip r:embed="rId11">
                      <a:extLst>
                        <a:ext uri="{28A0092B-C50C-407E-A947-70E740481C1C}">
                          <a14:useLocalDpi xmlns:a14="http://schemas.microsoft.com/office/drawing/2010/main" val="0"/>
                        </a:ext>
                      </a:extLst>
                    </a:blip>
                    <a:stretch>
                      <a:fillRect/>
                    </a:stretch>
                  </pic:blipFill>
                  <pic:spPr>
                    <a:xfrm>
                      <a:off x="0" y="0"/>
                      <a:ext cx="5864087" cy="2094001"/>
                    </a:xfrm>
                    <a:prstGeom prst="rect">
                      <a:avLst/>
                    </a:prstGeom>
                  </pic:spPr>
                </pic:pic>
              </a:graphicData>
            </a:graphic>
          </wp:inline>
        </w:drawing>
      </w:r>
      <w:r w:rsidR="0006032F" w:rsidRPr="000350C3">
        <w:rPr>
          <w:rFonts w:ascii="Times New Roman" w:hAnsi="Times New Roman" w:cs="Times New Roman"/>
          <w:noProof/>
          <w:sz w:val="24"/>
          <w:szCs w:val="24"/>
        </w:rPr>
        <w:drawing>
          <wp:inline distT="0" distB="0" distL="0" distR="0" wp14:anchorId="7D1173AA" wp14:editId="33095BAB">
            <wp:extent cx="5726064" cy="2386739"/>
            <wp:effectExtent l="0" t="0" r="8255" b="0"/>
            <wp:docPr id="8175670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67021" name="Picture 817567021"/>
                    <pic:cNvPicPr/>
                  </pic:nvPicPr>
                  <pic:blipFill>
                    <a:blip r:embed="rId12">
                      <a:extLst>
                        <a:ext uri="{28A0092B-C50C-407E-A947-70E740481C1C}">
                          <a14:useLocalDpi xmlns:a14="http://schemas.microsoft.com/office/drawing/2010/main" val="0"/>
                        </a:ext>
                      </a:extLst>
                    </a:blip>
                    <a:stretch>
                      <a:fillRect/>
                    </a:stretch>
                  </pic:blipFill>
                  <pic:spPr>
                    <a:xfrm>
                      <a:off x="0" y="0"/>
                      <a:ext cx="5795792" cy="2415803"/>
                    </a:xfrm>
                    <a:prstGeom prst="rect">
                      <a:avLst/>
                    </a:prstGeom>
                  </pic:spPr>
                </pic:pic>
              </a:graphicData>
            </a:graphic>
          </wp:inline>
        </w:drawing>
      </w:r>
      <w:r w:rsidRPr="000350C3">
        <w:rPr>
          <w:rFonts w:ascii="Times New Roman" w:hAnsi="Times New Roman" w:cs="Times New Roman"/>
          <w:noProof/>
          <w:sz w:val="24"/>
          <w:szCs w:val="24"/>
        </w:rPr>
        <w:drawing>
          <wp:inline distT="0" distB="0" distL="0" distR="0" wp14:anchorId="5DBEA6AF" wp14:editId="760365A2">
            <wp:extent cx="5721864" cy="2239505"/>
            <wp:effectExtent l="0" t="0" r="0" b="8890"/>
            <wp:docPr id="18919475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7510" name="Picture 1891947510"/>
                    <pic:cNvPicPr/>
                  </pic:nvPicPr>
                  <pic:blipFill>
                    <a:blip r:embed="rId13">
                      <a:extLst>
                        <a:ext uri="{28A0092B-C50C-407E-A947-70E740481C1C}">
                          <a14:useLocalDpi xmlns:a14="http://schemas.microsoft.com/office/drawing/2010/main" val="0"/>
                        </a:ext>
                      </a:extLst>
                    </a:blip>
                    <a:stretch>
                      <a:fillRect/>
                    </a:stretch>
                  </pic:blipFill>
                  <pic:spPr>
                    <a:xfrm>
                      <a:off x="0" y="0"/>
                      <a:ext cx="5850885" cy="2290003"/>
                    </a:xfrm>
                    <a:prstGeom prst="rect">
                      <a:avLst/>
                    </a:prstGeom>
                  </pic:spPr>
                </pic:pic>
              </a:graphicData>
            </a:graphic>
          </wp:inline>
        </w:drawing>
      </w:r>
    </w:p>
    <w:p w14:paraId="73C8F35F" w14:textId="06FD5942" w:rsidR="0055722F" w:rsidRPr="000350C3" w:rsidRDefault="0008586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w:t>
      </w:r>
      <w:r w:rsidR="0055722F" w:rsidRPr="000350C3">
        <w:rPr>
          <w:rFonts w:ascii="Times New Roman" w:hAnsi="Times New Roman" w:cs="Times New Roman"/>
          <w:sz w:val="24"/>
          <w:szCs w:val="24"/>
        </w:rPr>
        <w:t xml:space="preserve">s we </w:t>
      </w:r>
      <w:r w:rsidRPr="000350C3">
        <w:rPr>
          <w:rFonts w:ascii="Times New Roman" w:hAnsi="Times New Roman" w:cs="Times New Roman"/>
          <w:sz w:val="24"/>
          <w:szCs w:val="24"/>
        </w:rPr>
        <w:t>increase the number of</w:t>
      </w:r>
      <w:r w:rsidR="0055722F" w:rsidRPr="000350C3">
        <w:rPr>
          <w:rFonts w:ascii="Times New Roman" w:hAnsi="Times New Roman" w:cs="Times New Roman"/>
          <w:sz w:val="24"/>
          <w:szCs w:val="24"/>
        </w:rPr>
        <w:t xml:space="preserve"> clusters</w:t>
      </w:r>
      <w:r w:rsidRPr="000350C3">
        <w:rPr>
          <w:rFonts w:ascii="Times New Roman" w:hAnsi="Times New Roman" w:cs="Times New Roman"/>
          <w:sz w:val="24"/>
          <w:szCs w:val="24"/>
        </w:rPr>
        <w:t>,</w:t>
      </w:r>
      <w:r w:rsidR="0055722F" w:rsidRPr="000350C3">
        <w:rPr>
          <w:rFonts w:ascii="Times New Roman" w:hAnsi="Times New Roman" w:cs="Times New Roman"/>
          <w:sz w:val="24"/>
          <w:szCs w:val="24"/>
        </w:rPr>
        <w:t xml:space="preserve"> the within sum of square</w:t>
      </w:r>
      <w:r w:rsidR="00BF05E2" w:rsidRPr="000350C3">
        <w:rPr>
          <w:rFonts w:ascii="Times New Roman" w:hAnsi="Times New Roman" w:cs="Times New Roman"/>
          <w:sz w:val="24"/>
          <w:szCs w:val="24"/>
        </w:rPr>
        <w:t>s</w:t>
      </w:r>
      <w:r w:rsidR="0055722F" w:rsidRPr="000350C3">
        <w:rPr>
          <w:rFonts w:ascii="Times New Roman" w:hAnsi="Times New Roman" w:cs="Times New Roman"/>
          <w:sz w:val="24"/>
          <w:szCs w:val="24"/>
        </w:rPr>
        <w:t xml:space="preserve"> reduce and the ratio</w:t>
      </w:r>
      <w:r w:rsidR="00E53796" w:rsidRPr="000350C3">
        <w:rPr>
          <w:rFonts w:ascii="Times New Roman" w:hAnsi="Times New Roman" w:cs="Times New Roman"/>
          <w:sz w:val="24"/>
          <w:szCs w:val="24"/>
        </w:rPr>
        <w:t xml:space="preserve"> </w:t>
      </w:r>
      <w:r w:rsidR="0055722F" w:rsidRPr="000350C3">
        <w:rPr>
          <w:rFonts w:ascii="Times New Roman" w:hAnsi="Times New Roman" w:cs="Times New Roman"/>
          <w:sz w:val="24"/>
          <w:szCs w:val="24"/>
        </w:rPr>
        <w:t>between_SS cluster / total_SS cluster increase</w:t>
      </w:r>
      <w:r w:rsidR="001B5D43" w:rsidRPr="000350C3">
        <w:rPr>
          <w:rFonts w:ascii="Times New Roman" w:hAnsi="Times New Roman" w:cs="Times New Roman"/>
          <w:sz w:val="24"/>
          <w:szCs w:val="24"/>
        </w:rPr>
        <w:t>s</w:t>
      </w:r>
      <w:r w:rsidR="00BA5767" w:rsidRPr="000350C3">
        <w:rPr>
          <w:rFonts w:ascii="Times New Roman" w:hAnsi="Times New Roman" w:cs="Times New Roman"/>
          <w:sz w:val="24"/>
          <w:szCs w:val="24"/>
        </w:rPr>
        <w:t>, eg, w</w:t>
      </w:r>
      <w:r w:rsidR="0055722F" w:rsidRPr="000350C3">
        <w:rPr>
          <w:rFonts w:ascii="Times New Roman" w:hAnsi="Times New Roman" w:cs="Times New Roman"/>
          <w:sz w:val="24"/>
          <w:szCs w:val="24"/>
        </w:rPr>
        <w:t xml:space="preserve">ith </w:t>
      </w:r>
      <w:r w:rsidR="00BA5767" w:rsidRPr="000350C3">
        <w:rPr>
          <w:rFonts w:ascii="Times New Roman" w:hAnsi="Times New Roman" w:cs="Times New Roman"/>
          <w:sz w:val="24"/>
          <w:szCs w:val="24"/>
        </w:rPr>
        <w:t xml:space="preserve">4 </w:t>
      </w:r>
      <w:r w:rsidR="0055722F" w:rsidRPr="000350C3">
        <w:rPr>
          <w:rFonts w:ascii="Times New Roman" w:hAnsi="Times New Roman" w:cs="Times New Roman"/>
          <w:sz w:val="24"/>
          <w:szCs w:val="24"/>
        </w:rPr>
        <w:t>cluster</w:t>
      </w:r>
      <w:r w:rsidR="00BA5767" w:rsidRPr="000350C3">
        <w:rPr>
          <w:rFonts w:ascii="Times New Roman" w:hAnsi="Times New Roman" w:cs="Times New Roman"/>
          <w:sz w:val="24"/>
          <w:szCs w:val="24"/>
        </w:rPr>
        <w:t>s,</w:t>
      </w:r>
      <w:r w:rsidR="0055722F" w:rsidRPr="000350C3">
        <w:rPr>
          <w:rFonts w:ascii="Times New Roman" w:hAnsi="Times New Roman" w:cs="Times New Roman"/>
          <w:sz w:val="24"/>
          <w:szCs w:val="24"/>
        </w:rPr>
        <w:t xml:space="preserve"> it is 43.6%</w:t>
      </w:r>
      <w:r w:rsidR="00BA5767" w:rsidRPr="000350C3">
        <w:rPr>
          <w:rFonts w:ascii="Times New Roman" w:hAnsi="Times New Roman" w:cs="Times New Roman"/>
          <w:sz w:val="24"/>
          <w:szCs w:val="24"/>
        </w:rPr>
        <w:t>.</w:t>
      </w:r>
      <w:r w:rsidR="000A1C30">
        <w:rPr>
          <w:rFonts w:ascii="Times New Roman" w:hAnsi="Times New Roman" w:cs="Times New Roman"/>
          <w:sz w:val="24"/>
          <w:szCs w:val="24"/>
        </w:rPr>
        <w:t xml:space="preserve"> </w:t>
      </w:r>
      <w:r w:rsidR="0055722F" w:rsidRPr="000350C3">
        <w:rPr>
          <w:rFonts w:ascii="Times New Roman" w:hAnsi="Times New Roman" w:cs="Times New Roman"/>
          <w:sz w:val="24"/>
          <w:szCs w:val="24"/>
        </w:rPr>
        <w:t xml:space="preserve">The gain </w:t>
      </w:r>
      <w:r w:rsidR="004D29D9" w:rsidRPr="000350C3">
        <w:rPr>
          <w:rFonts w:ascii="Times New Roman" w:hAnsi="Times New Roman" w:cs="Times New Roman"/>
          <w:sz w:val="24"/>
          <w:szCs w:val="24"/>
        </w:rPr>
        <w:t xml:space="preserve">in </w:t>
      </w:r>
      <w:r w:rsidR="004D29D9" w:rsidRPr="000350C3">
        <w:rPr>
          <w:rFonts w:ascii="Times New Roman" w:hAnsi="Times New Roman" w:cs="Times New Roman"/>
          <w:sz w:val="24"/>
          <w:szCs w:val="24"/>
        </w:rPr>
        <w:lastRenderedPageBreak/>
        <w:t xml:space="preserve">ratio is </w:t>
      </w:r>
      <w:r w:rsidR="0055722F" w:rsidRPr="000350C3">
        <w:rPr>
          <w:rFonts w:ascii="Times New Roman" w:hAnsi="Times New Roman" w:cs="Times New Roman"/>
          <w:sz w:val="24"/>
          <w:szCs w:val="24"/>
        </w:rPr>
        <w:t xml:space="preserve">not that high when we go from Cluster </w:t>
      </w:r>
      <w:r w:rsidR="00A6378A" w:rsidRPr="000350C3">
        <w:rPr>
          <w:rFonts w:ascii="Times New Roman" w:hAnsi="Times New Roman" w:cs="Times New Roman"/>
          <w:sz w:val="24"/>
          <w:szCs w:val="24"/>
        </w:rPr>
        <w:t>3</w:t>
      </w:r>
      <w:r w:rsidR="0055722F" w:rsidRPr="000350C3">
        <w:rPr>
          <w:rFonts w:ascii="Times New Roman" w:hAnsi="Times New Roman" w:cs="Times New Roman"/>
          <w:sz w:val="24"/>
          <w:szCs w:val="24"/>
        </w:rPr>
        <w:t xml:space="preserve"> to </w:t>
      </w:r>
      <w:r w:rsidR="00A6378A" w:rsidRPr="000350C3">
        <w:rPr>
          <w:rFonts w:ascii="Times New Roman" w:hAnsi="Times New Roman" w:cs="Times New Roman"/>
          <w:sz w:val="24"/>
          <w:szCs w:val="24"/>
        </w:rPr>
        <w:t>C</w:t>
      </w:r>
      <w:r w:rsidR="0055722F" w:rsidRPr="000350C3">
        <w:rPr>
          <w:rFonts w:ascii="Times New Roman" w:hAnsi="Times New Roman" w:cs="Times New Roman"/>
          <w:sz w:val="24"/>
          <w:szCs w:val="24"/>
        </w:rPr>
        <w:t xml:space="preserve">luster </w:t>
      </w:r>
      <w:r w:rsidR="00A6378A" w:rsidRPr="000350C3">
        <w:rPr>
          <w:rFonts w:ascii="Times New Roman" w:hAnsi="Times New Roman" w:cs="Times New Roman"/>
          <w:sz w:val="24"/>
          <w:szCs w:val="24"/>
        </w:rPr>
        <w:t>4</w:t>
      </w:r>
      <w:r w:rsidR="0055722F" w:rsidRPr="000350C3">
        <w:rPr>
          <w:rFonts w:ascii="Times New Roman" w:hAnsi="Times New Roman" w:cs="Times New Roman"/>
          <w:sz w:val="24"/>
          <w:szCs w:val="24"/>
        </w:rPr>
        <w:t xml:space="preserve"> as compared to</w:t>
      </w:r>
      <w:r w:rsidR="00F232F9" w:rsidRPr="000350C3">
        <w:rPr>
          <w:rFonts w:ascii="Times New Roman" w:hAnsi="Times New Roman" w:cs="Times New Roman"/>
          <w:sz w:val="24"/>
          <w:szCs w:val="24"/>
        </w:rPr>
        <w:t xml:space="preserve"> that from</w:t>
      </w:r>
      <w:r w:rsidR="0055722F" w:rsidRPr="000350C3">
        <w:rPr>
          <w:rFonts w:ascii="Times New Roman" w:hAnsi="Times New Roman" w:cs="Times New Roman"/>
          <w:sz w:val="24"/>
          <w:szCs w:val="24"/>
        </w:rPr>
        <w:t xml:space="preserve"> </w:t>
      </w:r>
      <w:r w:rsidR="00F232F9" w:rsidRPr="000350C3">
        <w:rPr>
          <w:rFonts w:ascii="Times New Roman" w:hAnsi="Times New Roman" w:cs="Times New Roman"/>
          <w:sz w:val="24"/>
          <w:szCs w:val="24"/>
        </w:rPr>
        <w:t>C</w:t>
      </w:r>
      <w:r w:rsidR="0055722F" w:rsidRPr="000350C3">
        <w:rPr>
          <w:rFonts w:ascii="Times New Roman" w:hAnsi="Times New Roman" w:cs="Times New Roman"/>
          <w:sz w:val="24"/>
          <w:szCs w:val="24"/>
        </w:rPr>
        <w:t xml:space="preserve">luster </w:t>
      </w:r>
      <w:r w:rsidR="00F232F9" w:rsidRPr="000350C3">
        <w:rPr>
          <w:rFonts w:ascii="Times New Roman" w:hAnsi="Times New Roman" w:cs="Times New Roman"/>
          <w:sz w:val="24"/>
          <w:szCs w:val="24"/>
        </w:rPr>
        <w:t>2</w:t>
      </w:r>
      <w:r w:rsidR="0055722F" w:rsidRPr="000350C3">
        <w:rPr>
          <w:rFonts w:ascii="Times New Roman" w:hAnsi="Times New Roman" w:cs="Times New Roman"/>
          <w:sz w:val="24"/>
          <w:szCs w:val="24"/>
        </w:rPr>
        <w:t xml:space="preserve"> to </w:t>
      </w:r>
      <w:r w:rsidR="00F232F9" w:rsidRPr="000350C3">
        <w:rPr>
          <w:rFonts w:ascii="Times New Roman" w:hAnsi="Times New Roman" w:cs="Times New Roman"/>
          <w:sz w:val="24"/>
          <w:szCs w:val="24"/>
        </w:rPr>
        <w:t>C</w:t>
      </w:r>
      <w:r w:rsidR="0055722F" w:rsidRPr="000350C3">
        <w:rPr>
          <w:rFonts w:ascii="Times New Roman" w:hAnsi="Times New Roman" w:cs="Times New Roman"/>
          <w:sz w:val="24"/>
          <w:szCs w:val="24"/>
        </w:rPr>
        <w:t>luster</w:t>
      </w:r>
      <w:r w:rsidR="00F232F9" w:rsidRPr="000350C3">
        <w:rPr>
          <w:rFonts w:ascii="Times New Roman" w:hAnsi="Times New Roman" w:cs="Times New Roman"/>
          <w:sz w:val="24"/>
          <w:szCs w:val="24"/>
        </w:rPr>
        <w:t xml:space="preserve"> 3</w:t>
      </w:r>
      <w:r w:rsidR="0055722F" w:rsidRPr="000350C3">
        <w:rPr>
          <w:rFonts w:ascii="Times New Roman" w:hAnsi="Times New Roman" w:cs="Times New Roman"/>
          <w:sz w:val="24"/>
          <w:szCs w:val="24"/>
        </w:rPr>
        <w:t>.</w:t>
      </w:r>
      <w:r w:rsidR="007B429E" w:rsidRPr="000350C3">
        <w:rPr>
          <w:rFonts w:ascii="Times New Roman" w:hAnsi="Times New Roman" w:cs="Times New Roman"/>
          <w:sz w:val="24"/>
          <w:szCs w:val="24"/>
        </w:rPr>
        <w:t xml:space="preserve"> Therefore</w:t>
      </w:r>
      <w:r w:rsidR="002C5705" w:rsidRPr="000350C3">
        <w:rPr>
          <w:rFonts w:ascii="Times New Roman" w:hAnsi="Times New Roman" w:cs="Times New Roman"/>
          <w:sz w:val="24"/>
          <w:szCs w:val="24"/>
        </w:rPr>
        <w:t>,</w:t>
      </w:r>
      <w:r w:rsidR="007B429E" w:rsidRPr="000350C3">
        <w:rPr>
          <w:rFonts w:ascii="Times New Roman" w:hAnsi="Times New Roman" w:cs="Times New Roman"/>
          <w:sz w:val="24"/>
          <w:szCs w:val="24"/>
        </w:rPr>
        <w:t xml:space="preserve"> C</w:t>
      </w:r>
      <w:r w:rsidR="0055722F" w:rsidRPr="000350C3">
        <w:rPr>
          <w:rFonts w:ascii="Times New Roman" w:hAnsi="Times New Roman" w:cs="Times New Roman"/>
          <w:sz w:val="24"/>
          <w:szCs w:val="24"/>
        </w:rPr>
        <w:t xml:space="preserve">luster 2 or </w:t>
      </w:r>
      <w:r w:rsidR="007B429E" w:rsidRPr="000350C3">
        <w:rPr>
          <w:rFonts w:ascii="Times New Roman" w:hAnsi="Times New Roman" w:cs="Times New Roman"/>
          <w:sz w:val="24"/>
          <w:szCs w:val="24"/>
        </w:rPr>
        <w:t>C</w:t>
      </w:r>
      <w:r w:rsidR="0055722F" w:rsidRPr="000350C3">
        <w:rPr>
          <w:rFonts w:ascii="Times New Roman" w:hAnsi="Times New Roman" w:cs="Times New Roman"/>
          <w:sz w:val="24"/>
          <w:szCs w:val="24"/>
        </w:rPr>
        <w:t>luster 3 using k mean clustering</w:t>
      </w:r>
      <w:r w:rsidR="007B429E" w:rsidRPr="000350C3">
        <w:rPr>
          <w:rFonts w:ascii="Times New Roman" w:hAnsi="Times New Roman" w:cs="Times New Roman"/>
          <w:sz w:val="24"/>
          <w:szCs w:val="24"/>
        </w:rPr>
        <w:t xml:space="preserve"> may be appropriate</w:t>
      </w:r>
      <w:r w:rsidR="0055722F" w:rsidRPr="000350C3">
        <w:rPr>
          <w:rFonts w:ascii="Times New Roman" w:hAnsi="Times New Roman" w:cs="Times New Roman"/>
          <w:sz w:val="24"/>
          <w:szCs w:val="24"/>
        </w:rPr>
        <w:t>.</w:t>
      </w:r>
    </w:p>
    <w:p w14:paraId="7AB2FA31" w14:textId="6DA03DB8" w:rsidR="00905C85" w:rsidRPr="000350C3" w:rsidRDefault="00DD4346"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4</w:t>
      </w:r>
      <w:r w:rsidR="00905C85" w:rsidRPr="000350C3">
        <w:rPr>
          <w:rFonts w:ascii="Times New Roman" w:hAnsi="Times New Roman" w:cs="Times New Roman"/>
          <w:b/>
          <w:bCs/>
          <w:sz w:val="24"/>
          <w:szCs w:val="24"/>
        </w:rPr>
        <w:t>)</w:t>
      </w:r>
      <w:r w:rsidR="004900D7" w:rsidRPr="000350C3">
        <w:rPr>
          <w:rFonts w:ascii="Times New Roman" w:hAnsi="Times New Roman" w:cs="Times New Roman"/>
          <w:b/>
          <w:bCs/>
          <w:sz w:val="24"/>
          <w:szCs w:val="24"/>
        </w:rPr>
        <w:t xml:space="preserve"> </w:t>
      </w:r>
      <w:r w:rsidR="00905C85" w:rsidRPr="000350C3">
        <w:rPr>
          <w:rFonts w:ascii="Times New Roman" w:hAnsi="Times New Roman" w:cs="Times New Roman"/>
          <w:b/>
          <w:bCs/>
          <w:sz w:val="24"/>
          <w:szCs w:val="24"/>
        </w:rPr>
        <w:t>Logistic Regression</w:t>
      </w:r>
    </w:p>
    <w:p w14:paraId="0722572C" w14:textId="4EFBFBB2" w:rsidR="00905C85" w:rsidRPr="000350C3" w:rsidRDefault="00905C8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We begin by taking log of the variables to scale down the values. Further we divide the data into training and testing data sets (80% training data and 20% testing data). </w:t>
      </w:r>
      <w:r w:rsidR="004325C9" w:rsidRPr="000350C3">
        <w:rPr>
          <w:rFonts w:ascii="Times New Roman" w:hAnsi="Times New Roman" w:cs="Times New Roman"/>
          <w:sz w:val="24"/>
          <w:szCs w:val="24"/>
        </w:rPr>
        <w:t>In light of the interrelationship between demented/nondemented group and the independent variables as plotted /explained in the appendix</w:t>
      </w:r>
      <w:r w:rsidRPr="000350C3">
        <w:rPr>
          <w:rFonts w:ascii="Times New Roman" w:hAnsi="Times New Roman" w:cs="Times New Roman"/>
          <w:sz w:val="24"/>
          <w:szCs w:val="24"/>
        </w:rPr>
        <w:t>, we construct the following model</w:t>
      </w:r>
      <w:r w:rsidR="004C30E0" w:rsidRPr="000350C3">
        <w:rPr>
          <w:rFonts w:ascii="Times New Roman" w:hAnsi="Times New Roman" w:cs="Times New Roman"/>
          <w:sz w:val="24"/>
          <w:szCs w:val="24"/>
        </w:rPr>
        <w:t xml:space="preserve"> after several permutations and combinations</w:t>
      </w:r>
      <w:r w:rsidR="002E3EFE" w:rsidRPr="000350C3">
        <w:rPr>
          <w:rFonts w:ascii="Times New Roman" w:hAnsi="Times New Roman" w:cs="Times New Roman"/>
          <w:sz w:val="24"/>
          <w:szCs w:val="24"/>
        </w:rPr>
        <w:t>:</w:t>
      </w:r>
      <w:r w:rsidR="00874F0A" w:rsidRPr="000350C3">
        <w:rPr>
          <w:rFonts w:ascii="Times New Roman" w:hAnsi="Times New Roman" w:cs="Times New Roman"/>
          <w:sz w:val="24"/>
          <w:szCs w:val="24"/>
        </w:rPr>
        <w:t xml:space="preserve"> </w:t>
      </w:r>
      <w:r w:rsidRPr="000350C3">
        <w:rPr>
          <w:rFonts w:ascii="Times New Roman" w:hAnsi="Times New Roman" w:cs="Times New Roman"/>
          <w:sz w:val="24"/>
          <w:szCs w:val="24"/>
        </w:rPr>
        <w:t xml:space="preserve">Group ~ Age + </w:t>
      </w:r>
      <w:r w:rsidR="009B1A28" w:rsidRPr="000350C3">
        <w:rPr>
          <w:rFonts w:ascii="Times New Roman" w:hAnsi="Times New Roman" w:cs="Times New Roman"/>
          <w:sz w:val="24"/>
          <w:szCs w:val="24"/>
        </w:rPr>
        <w:t>EDUC</w:t>
      </w:r>
      <w:r w:rsidRPr="000350C3">
        <w:rPr>
          <w:rFonts w:ascii="Times New Roman" w:hAnsi="Times New Roman" w:cs="Times New Roman"/>
          <w:sz w:val="24"/>
          <w:szCs w:val="24"/>
        </w:rPr>
        <w:t xml:space="preserve"> +M</w:t>
      </w:r>
      <w:r w:rsidR="009B1A28" w:rsidRPr="000350C3">
        <w:rPr>
          <w:rFonts w:ascii="Times New Roman" w:hAnsi="Times New Roman" w:cs="Times New Roman"/>
          <w:sz w:val="24"/>
          <w:szCs w:val="24"/>
        </w:rPr>
        <w:t>MSE</w:t>
      </w:r>
      <w:r w:rsidRPr="000350C3">
        <w:rPr>
          <w:rFonts w:ascii="Times New Roman" w:hAnsi="Times New Roman" w:cs="Times New Roman"/>
          <w:sz w:val="24"/>
          <w:szCs w:val="24"/>
        </w:rPr>
        <w:t>+</w:t>
      </w:r>
      <w:r w:rsidR="009B1A28" w:rsidRPr="000350C3">
        <w:rPr>
          <w:rFonts w:ascii="Times New Roman" w:hAnsi="Times New Roman" w:cs="Times New Roman"/>
          <w:sz w:val="24"/>
          <w:szCs w:val="24"/>
        </w:rPr>
        <w:t>nWBV</w:t>
      </w:r>
      <w:r w:rsidRPr="000350C3">
        <w:rPr>
          <w:rFonts w:ascii="Times New Roman" w:hAnsi="Times New Roman" w:cs="Times New Roman"/>
          <w:sz w:val="24"/>
          <w:szCs w:val="24"/>
        </w:rPr>
        <w:t xml:space="preserve"> +</w:t>
      </w:r>
      <w:r w:rsidR="009B1A28" w:rsidRPr="000350C3">
        <w:rPr>
          <w:rFonts w:ascii="Times New Roman" w:hAnsi="Times New Roman" w:cs="Times New Roman"/>
          <w:sz w:val="24"/>
          <w:szCs w:val="24"/>
        </w:rPr>
        <w:t>SES</w:t>
      </w:r>
      <w:r w:rsidRPr="000350C3">
        <w:rPr>
          <w:rFonts w:ascii="Times New Roman" w:hAnsi="Times New Roman" w:cs="Times New Roman"/>
          <w:sz w:val="24"/>
          <w:szCs w:val="24"/>
        </w:rPr>
        <w:t xml:space="preserve"> + error</w:t>
      </w:r>
    </w:p>
    <w:p w14:paraId="61ED05C2" w14:textId="4167CE2B" w:rsidR="00787D62" w:rsidRPr="000350C3" w:rsidRDefault="00787D62"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The coefficients of Age, EDUC, MMSE and nWBV are negative. Therefore, with an increase in any of these variables,</w:t>
      </w:r>
      <w:r w:rsidR="00790432" w:rsidRPr="000350C3">
        <w:rPr>
          <w:rFonts w:ascii="Times New Roman" w:hAnsi="Times New Roman" w:cs="Times New Roman"/>
          <w:sz w:val="24"/>
          <w:szCs w:val="24"/>
        </w:rPr>
        <w:t xml:space="preserve"> </w:t>
      </w:r>
      <w:r w:rsidRPr="000350C3">
        <w:rPr>
          <w:rFonts w:ascii="Times New Roman" w:hAnsi="Times New Roman" w:cs="Times New Roman"/>
          <w:sz w:val="24"/>
          <w:szCs w:val="24"/>
        </w:rPr>
        <w:t>a person is likely to be nondemented.</w:t>
      </w:r>
      <w:r w:rsidR="005518EC" w:rsidRPr="000350C3">
        <w:rPr>
          <w:rFonts w:ascii="Times New Roman" w:hAnsi="Times New Roman" w:cs="Times New Roman"/>
          <w:sz w:val="24"/>
          <w:szCs w:val="24"/>
        </w:rPr>
        <w:t xml:space="preserve"> The lowest </w:t>
      </w:r>
      <w:r w:rsidRPr="000350C3">
        <w:rPr>
          <w:rFonts w:ascii="Times New Roman" w:hAnsi="Times New Roman" w:cs="Times New Roman"/>
          <w:sz w:val="24"/>
          <w:szCs w:val="24"/>
        </w:rPr>
        <w:t>S</w:t>
      </w:r>
      <w:r w:rsidR="00980C9F" w:rsidRPr="000350C3">
        <w:rPr>
          <w:rFonts w:ascii="Times New Roman" w:hAnsi="Times New Roman" w:cs="Times New Roman"/>
          <w:sz w:val="24"/>
          <w:szCs w:val="24"/>
        </w:rPr>
        <w:t>ES</w:t>
      </w:r>
      <w:r w:rsidR="00770FD5" w:rsidRPr="000350C3">
        <w:rPr>
          <w:rFonts w:ascii="Times New Roman" w:hAnsi="Times New Roman" w:cs="Times New Roman"/>
          <w:sz w:val="24"/>
          <w:szCs w:val="24"/>
        </w:rPr>
        <w:t xml:space="preserve"> </w:t>
      </w:r>
      <w:r w:rsidR="005518EC" w:rsidRPr="000350C3">
        <w:rPr>
          <w:rFonts w:ascii="Times New Roman" w:hAnsi="Times New Roman" w:cs="Times New Roman"/>
          <w:sz w:val="24"/>
          <w:szCs w:val="24"/>
        </w:rPr>
        <w:t>(ie,</w:t>
      </w:r>
      <w:r w:rsidR="00927354" w:rsidRPr="000350C3">
        <w:rPr>
          <w:rFonts w:ascii="Times New Roman" w:hAnsi="Times New Roman" w:cs="Times New Roman"/>
          <w:sz w:val="24"/>
          <w:szCs w:val="24"/>
        </w:rPr>
        <w:t xml:space="preserve"> represented by </w:t>
      </w:r>
      <w:r w:rsidR="005518EC" w:rsidRPr="000350C3">
        <w:rPr>
          <w:rFonts w:ascii="Times New Roman" w:hAnsi="Times New Roman" w:cs="Times New Roman"/>
          <w:sz w:val="24"/>
          <w:szCs w:val="24"/>
        </w:rPr>
        <w:t>intercept)</w:t>
      </w:r>
      <w:r w:rsidRPr="000350C3">
        <w:rPr>
          <w:rFonts w:ascii="Times New Roman" w:hAnsi="Times New Roman" w:cs="Times New Roman"/>
          <w:sz w:val="24"/>
          <w:szCs w:val="24"/>
        </w:rPr>
        <w:t xml:space="preserve"> is</w:t>
      </w:r>
      <w:r w:rsidR="005518EC" w:rsidRPr="000350C3">
        <w:rPr>
          <w:rFonts w:ascii="Times New Roman" w:hAnsi="Times New Roman" w:cs="Times New Roman"/>
          <w:sz w:val="24"/>
          <w:szCs w:val="24"/>
        </w:rPr>
        <w:t xml:space="preserve"> statistically</w:t>
      </w:r>
      <w:r w:rsidRPr="000350C3">
        <w:rPr>
          <w:rFonts w:ascii="Times New Roman" w:hAnsi="Times New Roman" w:cs="Times New Roman"/>
          <w:sz w:val="24"/>
          <w:szCs w:val="24"/>
        </w:rPr>
        <w:t xml:space="preserve"> significant as compared to higher</w:t>
      </w:r>
      <w:r w:rsidR="00C50C44" w:rsidRPr="000350C3">
        <w:rPr>
          <w:rFonts w:ascii="Times New Roman" w:hAnsi="Times New Roman" w:cs="Times New Roman"/>
          <w:sz w:val="24"/>
          <w:szCs w:val="24"/>
        </w:rPr>
        <w:t xml:space="preserve"> SES</w:t>
      </w:r>
      <w:r w:rsidRPr="000350C3">
        <w:rPr>
          <w:rFonts w:ascii="Times New Roman" w:hAnsi="Times New Roman" w:cs="Times New Roman"/>
          <w:sz w:val="24"/>
          <w:szCs w:val="24"/>
        </w:rPr>
        <w:t>.</w:t>
      </w:r>
      <w:r w:rsidR="006F7171" w:rsidRPr="000350C3">
        <w:rPr>
          <w:rFonts w:ascii="Times New Roman" w:hAnsi="Times New Roman" w:cs="Times New Roman"/>
          <w:sz w:val="24"/>
          <w:szCs w:val="24"/>
        </w:rPr>
        <w:t xml:space="preserve"> </w:t>
      </w:r>
      <w:r w:rsidR="00DA4208" w:rsidRPr="000350C3">
        <w:rPr>
          <w:rFonts w:ascii="Times New Roman" w:hAnsi="Times New Roman" w:cs="Times New Roman"/>
          <w:sz w:val="24"/>
          <w:szCs w:val="24"/>
        </w:rPr>
        <w:t>Using confusion matrix, we find that t</w:t>
      </w:r>
      <w:r w:rsidRPr="000350C3">
        <w:rPr>
          <w:rFonts w:ascii="Times New Roman" w:hAnsi="Times New Roman" w:cs="Times New Roman"/>
          <w:sz w:val="24"/>
          <w:szCs w:val="24"/>
        </w:rPr>
        <w:t>he misclassification error in Training data set is 14.17%</w:t>
      </w:r>
      <w:r w:rsidR="00DA4208" w:rsidRPr="000350C3">
        <w:rPr>
          <w:rFonts w:ascii="Times New Roman" w:hAnsi="Times New Roman" w:cs="Times New Roman"/>
          <w:sz w:val="24"/>
          <w:szCs w:val="24"/>
        </w:rPr>
        <w:t xml:space="preserve"> and it’s 14.28% in testing dataset</w:t>
      </w:r>
      <w:r w:rsidR="007A22AD" w:rsidRPr="000350C3">
        <w:rPr>
          <w:rFonts w:ascii="Times New Roman" w:hAnsi="Times New Roman" w:cs="Times New Roman"/>
          <w:sz w:val="24"/>
          <w:szCs w:val="24"/>
        </w:rPr>
        <w:t xml:space="preserve"> </w:t>
      </w:r>
      <w:r w:rsidR="0034059E" w:rsidRPr="000350C3">
        <w:rPr>
          <w:rFonts w:ascii="Times New Roman" w:hAnsi="Times New Roman" w:cs="Times New Roman"/>
          <w:sz w:val="24"/>
          <w:szCs w:val="24"/>
        </w:rPr>
        <w:t>(Appe</w:t>
      </w:r>
      <w:r w:rsidR="007A22AD" w:rsidRPr="000350C3">
        <w:rPr>
          <w:rFonts w:ascii="Times New Roman" w:hAnsi="Times New Roman" w:cs="Times New Roman"/>
          <w:sz w:val="24"/>
          <w:szCs w:val="24"/>
        </w:rPr>
        <w:t>n</w:t>
      </w:r>
      <w:r w:rsidR="0034059E" w:rsidRPr="000350C3">
        <w:rPr>
          <w:rFonts w:ascii="Times New Roman" w:hAnsi="Times New Roman" w:cs="Times New Roman"/>
          <w:sz w:val="24"/>
          <w:szCs w:val="24"/>
        </w:rPr>
        <w:t>dix)</w:t>
      </w:r>
      <w:r w:rsidR="007A22AD" w:rsidRPr="000350C3">
        <w:rPr>
          <w:rFonts w:ascii="Times New Roman" w:hAnsi="Times New Roman" w:cs="Times New Roman"/>
          <w:sz w:val="24"/>
          <w:szCs w:val="24"/>
        </w:rPr>
        <w:t>.</w:t>
      </w:r>
    </w:p>
    <w:tbl>
      <w:tblPr>
        <w:tblpPr w:leftFromText="180" w:rightFromText="180" w:vertAnchor="text" w:tblpXSpec="center" w:tblpY="1"/>
        <w:tblOverlap w:val="never"/>
        <w:tblW w:w="6057" w:type="dxa"/>
        <w:tblLook w:val="04A0" w:firstRow="1" w:lastRow="0" w:firstColumn="1" w:lastColumn="0" w:noHBand="0" w:noVBand="1"/>
      </w:tblPr>
      <w:tblGrid>
        <w:gridCol w:w="1407"/>
        <w:gridCol w:w="1197"/>
        <w:gridCol w:w="1219"/>
        <w:gridCol w:w="1083"/>
        <w:gridCol w:w="1151"/>
      </w:tblGrid>
      <w:tr w:rsidR="00905C85" w:rsidRPr="000350C3" w14:paraId="3BC37A03" w14:textId="77777777" w:rsidTr="00B43C87">
        <w:trPr>
          <w:trHeight w:val="251"/>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E7538"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 </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6713C267"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Estimate</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7C15DA2F"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Std. Error</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6D602512"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z value</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14:paraId="1C7B283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Pr(&gt;|z|)</w:t>
            </w:r>
          </w:p>
        </w:tc>
      </w:tr>
      <w:tr w:rsidR="00905C85" w:rsidRPr="000350C3" w14:paraId="0FD30589"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52C945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(Intercept)</w:t>
            </w:r>
          </w:p>
        </w:tc>
        <w:tc>
          <w:tcPr>
            <w:tcW w:w="1197" w:type="dxa"/>
            <w:tcBorders>
              <w:top w:val="nil"/>
              <w:left w:val="nil"/>
              <w:bottom w:val="single" w:sz="4" w:space="0" w:color="auto"/>
              <w:right w:val="single" w:sz="4" w:space="0" w:color="auto"/>
            </w:tcBorders>
            <w:shd w:val="clear" w:color="auto" w:fill="auto"/>
            <w:noWrap/>
            <w:vAlign w:val="bottom"/>
            <w:hideMark/>
          </w:tcPr>
          <w:p w14:paraId="2A44945F"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206.17</w:t>
            </w:r>
          </w:p>
        </w:tc>
        <w:tc>
          <w:tcPr>
            <w:tcW w:w="1219" w:type="dxa"/>
            <w:tcBorders>
              <w:top w:val="nil"/>
              <w:left w:val="nil"/>
              <w:bottom w:val="single" w:sz="4" w:space="0" w:color="auto"/>
              <w:right w:val="single" w:sz="4" w:space="0" w:color="auto"/>
            </w:tcBorders>
            <w:shd w:val="clear" w:color="auto" w:fill="auto"/>
            <w:noWrap/>
            <w:vAlign w:val="bottom"/>
            <w:hideMark/>
          </w:tcPr>
          <w:p w14:paraId="23FCB929"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32.55</w:t>
            </w:r>
          </w:p>
        </w:tc>
        <w:tc>
          <w:tcPr>
            <w:tcW w:w="1083" w:type="dxa"/>
            <w:tcBorders>
              <w:top w:val="nil"/>
              <w:left w:val="nil"/>
              <w:bottom w:val="single" w:sz="4" w:space="0" w:color="auto"/>
              <w:right w:val="single" w:sz="4" w:space="0" w:color="auto"/>
            </w:tcBorders>
            <w:shd w:val="clear" w:color="auto" w:fill="auto"/>
            <w:noWrap/>
            <w:vAlign w:val="bottom"/>
            <w:hideMark/>
          </w:tcPr>
          <w:p w14:paraId="315819A9"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6.33</w:t>
            </w:r>
          </w:p>
        </w:tc>
        <w:tc>
          <w:tcPr>
            <w:tcW w:w="1151" w:type="dxa"/>
            <w:tcBorders>
              <w:top w:val="nil"/>
              <w:left w:val="nil"/>
              <w:bottom w:val="single" w:sz="4" w:space="0" w:color="auto"/>
              <w:right w:val="single" w:sz="4" w:space="0" w:color="auto"/>
            </w:tcBorders>
            <w:shd w:val="clear" w:color="auto" w:fill="auto"/>
            <w:noWrap/>
            <w:vAlign w:val="bottom"/>
            <w:hideMark/>
          </w:tcPr>
          <w:p w14:paraId="1BDD31FA"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0.00***</w:t>
            </w:r>
          </w:p>
        </w:tc>
      </w:tr>
      <w:tr w:rsidR="00905C85" w:rsidRPr="000350C3" w14:paraId="043D8C05"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2D8817B6"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Age</w:t>
            </w:r>
          </w:p>
        </w:tc>
        <w:tc>
          <w:tcPr>
            <w:tcW w:w="1197" w:type="dxa"/>
            <w:tcBorders>
              <w:top w:val="nil"/>
              <w:left w:val="nil"/>
              <w:bottom w:val="single" w:sz="4" w:space="0" w:color="auto"/>
              <w:right w:val="single" w:sz="4" w:space="0" w:color="auto"/>
            </w:tcBorders>
            <w:shd w:val="clear" w:color="auto" w:fill="auto"/>
            <w:noWrap/>
            <w:vAlign w:val="bottom"/>
            <w:hideMark/>
          </w:tcPr>
          <w:p w14:paraId="59026AC5"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-13.06</w:t>
            </w:r>
          </w:p>
        </w:tc>
        <w:tc>
          <w:tcPr>
            <w:tcW w:w="1219" w:type="dxa"/>
            <w:tcBorders>
              <w:top w:val="nil"/>
              <w:left w:val="nil"/>
              <w:bottom w:val="single" w:sz="4" w:space="0" w:color="auto"/>
              <w:right w:val="single" w:sz="4" w:space="0" w:color="auto"/>
            </w:tcBorders>
            <w:shd w:val="clear" w:color="auto" w:fill="auto"/>
            <w:noWrap/>
            <w:vAlign w:val="bottom"/>
            <w:hideMark/>
          </w:tcPr>
          <w:p w14:paraId="4CC6F69C"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3.03</w:t>
            </w:r>
          </w:p>
        </w:tc>
        <w:tc>
          <w:tcPr>
            <w:tcW w:w="1083" w:type="dxa"/>
            <w:tcBorders>
              <w:top w:val="nil"/>
              <w:left w:val="nil"/>
              <w:bottom w:val="single" w:sz="4" w:space="0" w:color="auto"/>
              <w:right w:val="single" w:sz="4" w:space="0" w:color="auto"/>
            </w:tcBorders>
            <w:shd w:val="clear" w:color="auto" w:fill="auto"/>
            <w:noWrap/>
            <w:vAlign w:val="bottom"/>
            <w:hideMark/>
          </w:tcPr>
          <w:p w14:paraId="07EF9FDC"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-4.32</w:t>
            </w:r>
          </w:p>
        </w:tc>
        <w:tc>
          <w:tcPr>
            <w:tcW w:w="1151" w:type="dxa"/>
            <w:tcBorders>
              <w:top w:val="nil"/>
              <w:left w:val="nil"/>
              <w:bottom w:val="single" w:sz="4" w:space="0" w:color="auto"/>
              <w:right w:val="single" w:sz="4" w:space="0" w:color="auto"/>
            </w:tcBorders>
            <w:shd w:val="clear" w:color="auto" w:fill="auto"/>
            <w:noWrap/>
            <w:vAlign w:val="bottom"/>
            <w:hideMark/>
          </w:tcPr>
          <w:p w14:paraId="0ED45E97"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0.00***</w:t>
            </w:r>
          </w:p>
        </w:tc>
      </w:tr>
      <w:tr w:rsidR="00905C85" w:rsidRPr="000350C3" w14:paraId="4A832EFF"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48314208"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EDUC</w:t>
            </w:r>
          </w:p>
        </w:tc>
        <w:tc>
          <w:tcPr>
            <w:tcW w:w="1197" w:type="dxa"/>
            <w:tcBorders>
              <w:top w:val="nil"/>
              <w:left w:val="nil"/>
              <w:bottom w:val="single" w:sz="4" w:space="0" w:color="auto"/>
              <w:right w:val="single" w:sz="4" w:space="0" w:color="auto"/>
            </w:tcBorders>
            <w:shd w:val="clear" w:color="auto" w:fill="auto"/>
            <w:noWrap/>
            <w:vAlign w:val="bottom"/>
            <w:hideMark/>
          </w:tcPr>
          <w:p w14:paraId="24BEF8D0"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-3.20</w:t>
            </w:r>
          </w:p>
        </w:tc>
        <w:tc>
          <w:tcPr>
            <w:tcW w:w="1219" w:type="dxa"/>
            <w:tcBorders>
              <w:top w:val="nil"/>
              <w:left w:val="nil"/>
              <w:bottom w:val="single" w:sz="4" w:space="0" w:color="auto"/>
              <w:right w:val="single" w:sz="4" w:space="0" w:color="auto"/>
            </w:tcBorders>
            <w:shd w:val="clear" w:color="auto" w:fill="auto"/>
            <w:noWrap/>
            <w:vAlign w:val="bottom"/>
            <w:hideMark/>
          </w:tcPr>
          <w:p w14:paraId="4D5BF71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1.62</w:t>
            </w:r>
          </w:p>
        </w:tc>
        <w:tc>
          <w:tcPr>
            <w:tcW w:w="1083" w:type="dxa"/>
            <w:tcBorders>
              <w:top w:val="nil"/>
              <w:left w:val="nil"/>
              <w:bottom w:val="single" w:sz="4" w:space="0" w:color="auto"/>
              <w:right w:val="single" w:sz="4" w:space="0" w:color="auto"/>
            </w:tcBorders>
            <w:shd w:val="clear" w:color="auto" w:fill="auto"/>
            <w:noWrap/>
            <w:vAlign w:val="bottom"/>
            <w:hideMark/>
          </w:tcPr>
          <w:p w14:paraId="5C23EC2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-1.97</w:t>
            </w:r>
          </w:p>
        </w:tc>
        <w:tc>
          <w:tcPr>
            <w:tcW w:w="1151" w:type="dxa"/>
            <w:tcBorders>
              <w:top w:val="nil"/>
              <w:left w:val="nil"/>
              <w:bottom w:val="single" w:sz="4" w:space="0" w:color="auto"/>
              <w:right w:val="single" w:sz="4" w:space="0" w:color="auto"/>
            </w:tcBorders>
            <w:shd w:val="clear" w:color="auto" w:fill="auto"/>
            <w:noWrap/>
            <w:vAlign w:val="bottom"/>
            <w:hideMark/>
          </w:tcPr>
          <w:p w14:paraId="69284F9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0.05*</w:t>
            </w:r>
          </w:p>
        </w:tc>
      </w:tr>
      <w:tr w:rsidR="00905C85" w:rsidRPr="000350C3" w14:paraId="517DB109"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25AEDB3C"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MMSE</w:t>
            </w:r>
          </w:p>
        </w:tc>
        <w:tc>
          <w:tcPr>
            <w:tcW w:w="1197" w:type="dxa"/>
            <w:tcBorders>
              <w:top w:val="nil"/>
              <w:left w:val="nil"/>
              <w:bottom w:val="single" w:sz="4" w:space="0" w:color="auto"/>
              <w:right w:val="single" w:sz="4" w:space="0" w:color="auto"/>
            </w:tcBorders>
            <w:shd w:val="clear" w:color="auto" w:fill="auto"/>
            <w:noWrap/>
            <w:vAlign w:val="bottom"/>
            <w:hideMark/>
          </w:tcPr>
          <w:p w14:paraId="401D442B"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-35.78</w:t>
            </w:r>
          </w:p>
        </w:tc>
        <w:tc>
          <w:tcPr>
            <w:tcW w:w="1219" w:type="dxa"/>
            <w:tcBorders>
              <w:top w:val="nil"/>
              <w:left w:val="nil"/>
              <w:bottom w:val="single" w:sz="4" w:space="0" w:color="auto"/>
              <w:right w:val="single" w:sz="4" w:space="0" w:color="auto"/>
            </w:tcBorders>
            <w:shd w:val="clear" w:color="auto" w:fill="auto"/>
            <w:noWrap/>
            <w:vAlign w:val="bottom"/>
            <w:hideMark/>
          </w:tcPr>
          <w:p w14:paraId="3DCD0861"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5.77</w:t>
            </w:r>
          </w:p>
        </w:tc>
        <w:tc>
          <w:tcPr>
            <w:tcW w:w="1083" w:type="dxa"/>
            <w:tcBorders>
              <w:top w:val="nil"/>
              <w:left w:val="nil"/>
              <w:bottom w:val="single" w:sz="4" w:space="0" w:color="auto"/>
              <w:right w:val="single" w:sz="4" w:space="0" w:color="auto"/>
            </w:tcBorders>
            <w:shd w:val="clear" w:color="auto" w:fill="auto"/>
            <w:noWrap/>
            <w:vAlign w:val="bottom"/>
            <w:hideMark/>
          </w:tcPr>
          <w:p w14:paraId="7DC73425"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-6.20</w:t>
            </w:r>
          </w:p>
        </w:tc>
        <w:tc>
          <w:tcPr>
            <w:tcW w:w="1151" w:type="dxa"/>
            <w:tcBorders>
              <w:top w:val="nil"/>
              <w:left w:val="nil"/>
              <w:bottom w:val="single" w:sz="4" w:space="0" w:color="auto"/>
              <w:right w:val="single" w:sz="4" w:space="0" w:color="auto"/>
            </w:tcBorders>
            <w:shd w:val="clear" w:color="auto" w:fill="auto"/>
            <w:noWrap/>
            <w:vAlign w:val="bottom"/>
            <w:hideMark/>
          </w:tcPr>
          <w:p w14:paraId="5E287782"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0.00***</w:t>
            </w:r>
          </w:p>
        </w:tc>
      </w:tr>
      <w:tr w:rsidR="00905C85" w:rsidRPr="000350C3" w14:paraId="16A32DDF"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DFD74F1"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nWBV</w:t>
            </w:r>
          </w:p>
        </w:tc>
        <w:tc>
          <w:tcPr>
            <w:tcW w:w="1197" w:type="dxa"/>
            <w:tcBorders>
              <w:top w:val="nil"/>
              <w:left w:val="nil"/>
              <w:bottom w:val="single" w:sz="4" w:space="0" w:color="auto"/>
              <w:right w:val="single" w:sz="4" w:space="0" w:color="auto"/>
            </w:tcBorders>
            <w:shd w:val="clear" w:color="auto" w:fill="auto"/>
            <w:noWrap/>
            <w:vAlign w:val="bottom"/>
            <w:hideMark/>
          </w:tcPr>
          <w:p w14:paraId="5F7C371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-29.64</w:t>
            </w:r>
          </w:p>
        </w:tc>
        <w:tc>
          <w:tcPr>
            <w:tcW w:w="1219" w:type="dxa"/>
            <w:tcBorders>
              <w:top w:val="nil"/>
              <w:left w:val="nil"/>
              <w:bottom w:val="single" w:sz="4" w:space="0" w:color="auto"/>
              <w:right w:val="single" w:sz="4" w:space="0" w:color="auto"/>
            </w:tcBorders>
            <w:shd w:val="clear" w:color="auto" w:fill="auto"/>
            <w:noWrap/>
            <w:vAlign w:val="bottom"/>
            <w:hideMark/>
          </w:tcPr>
          <w:p w14:paraId="3B5B2D26"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7.53</w:t>
            </w:r>
          </w:p>
        </w:tc>
        <w:tc>
          <w:tcPr>
            <w:tcW w:w="1083" w:type="dxa"/>
            <w:tcBorders>
              <w:top w:val="nil"/>
              <w:left w:val="nil"/>
              <w:bottom w:val="single" w:sz="4" w:space="0" w:color="auto"/>
              <w:right w:val="single" w:sz="4" w:space="0" w:color="auto"/>
            </w:tcBorders>
            <w:shd w:val="clear" w:color="auto" w:fill="auto"/>
            <w:noWrap/>
            <w:vAlign w:val="bottom"/>
            <w:hideMark/>
          </w:tcPr>
          <w:p w14:paraId="33DFEDF0"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-3.94</w:t>
            </w:r>
          </w:p>
        </w:tc>
        <w:tc>
          <w:tcPr>
            <w:tcW w:w="1151" w:type="dxa"/>
            <w:tcBorders>
              <w:top w:val="nil"/>
              <w:left w:val="nil"/>
              <w:bottom w:val="single" w:sz="4" w:space="0" w:color="auto"/>
              <w:right w:val="single" w:sz="4" w:space="0" w:color="auto"/>
            </w:tcBorders>
            <w:shd w:val="clear" w:color="auto" w:fill="auto"/>
            <w:noWrap/>
            <w:vAlign w:val="bottom"/>
            <w:hideMark/>
          </w:tcPr>
          <w:p w14:paraId="30B7CF94"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0.00***</w:t>
            </w:r>
          </w:p>
        </w:tc>
      </w:tr>
      <w:tr w:rsidR="00905C85" w:rsidRPr="000350C3" w14:paraId="3C211720"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0D2373F8"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SES2</w:t>
            </w:r>
          </w:p>
        </w:tc>
        <w:tc>
          <w:tcPr>
            <w:tcW w:w="1197" w:type="dxa"/>
            <w:tcBorders>
              <w:top w:val="nil"/>
              <w:left w:val="nil"/>
              <w:bottom w:val="single" w:sz="4" w:space="0" w:color="auto"/>
              <w:right w:val="single" w:sz="4" w:space="0" w:color="auto"/>
            </w:tcBorders>
            <w:shd w:val="clear" w:color="auto" w:fill="auto"/>
            <w:noWrap/>
            <w:vAlign w:val="bottom"/>
            <w:hideMark/>
          </w:tcPr>
          <w:p w14:paraId="2424AE2A"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-1.18</w:t>
            </w:r>
          </w:p>
        </w:tc>
        <w:tc>
          <w:tcPr>
            <w:tcW w:w="1219" w:type="dxa"/>
            <w:tcBorders>
              <w:top w:val="nil"/>
              <w:left w:val="nil"/>
              <w:bottom w:val="single" w:sz="4" w:space="0" w:color="auto"/>
              <w:right w:val="single" w:sz="4" w:space="0" w:color="auto"/>
            </w:tcBorders>
            <w:shd w:val="clear" w:color="auto" w:fill="auto"/>
            <w:noWrap/>
            <w:vAlign w:val="bottom"/>
            <w:hideMark/>
          </w:tcPr>
          <w:p w14:paraId="2E3A3629"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0.63</w:t>
            </w:r>
          </w:p>
        </w:tc>
        <w:tc>
          <w:tcPr>
            <w:tcW w:w="1083" w:type="dxa"/>
            <w:tcBorders>
              <w:top w:val="nil"/>
              <w:left w:val="nil"/>
              <w:bottom w:val="single" w:sz="4" w:space="0" w:color="auto"/>
              <w:right w:val="single" w:sz="4" w:space="0" w:color="auto"/>
            </w:tcBorders>
            <w:shd w:val="clear" w:color="auto" w:fill="auto"/>
            <w:noWrap/>
            <w:vAlign w:val="bottom"/>
            <w:hideMark/>
          </w:tcPr>
          <w:p w14:paraId="0A3C7F84"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-1.88</w:t>
            </w:r>
          </w:p>
        </w:tc>
        <w:tc>
          <w:tcPr>
            <w:tcW w:w="1151" w:type="dxa"/>
            <w:tcBorders>
              <w:top w:val="nil"/>
              <w:left w:val="nil"/>
              <w:bottom w:val="single" w:sz="4" w:space="0" w:color="auto"/>
              <w:right w:val="single" w:sz="4" w:space="0" w:color="auto"/>
            </w:tcBorders>
            <w:shd w:val="clear" w:color="auto" w:fill="auto"/>
            <w:noWrap/>
            <w:vAlign w:val="bottom"/>
            <w:hideMark/>
          </w:tcPr>
          <w:p w14:paraId="4DF49C68" w14:textId="40AF680A"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0.06</w:t>
            </w:r>
          </w:p>
        </w:tc>
      </w:tr>
      <w:tr w:rsidR="00905C85" w:rsidRPr="000350C3" w14:paraId="263DE182"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C80FC31"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SES3</w:t>
            </w:r>
          </w:p>
        </w:tc>
        <w:tc>
          <w:tcPr>
            <w:tcW w:w="1197" w:type="dxa"/>
            <w:tcBorders>
              <w:top w:val="nil"/>
              <w:left w:val="nil"/>
              <w:bottom w:val="single" w:sz="4" w:space="0" w:color="auto"/>
              <w:right w:val="single" w:sz="4" w:space="0" w:color="auto"/>
            </w:tcBorders>
            <w:shd w:val="clear" w:color="auto" w:fill="auto"/>
            <w:noWrap/>
            <w:vAlign w:val="bottom"/>
            <w:hideMark/>
          </w:tcPr>
          <w:p w14:paraId="5B57CE46"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0.08</w:t>
            </w:r>
          </w:p>
        </w:tc>
        <w:tc>
          <w:tcPr>
            <w:tcW w:w="1219" w:type="dxa"/>
            <w:tcBorders>
              <w:top w:val="nil"/>
              <w:left w:val="nil"/>
              <w:bottom w:val="single" w:sz="4" w:space="0" w:color="auto"/>
              <w:right w:val="single" w:sz="4" w:space="0" w:color="auto"/>
            </w:tcBorders>
            <w:shd w:val="clear" w:color="auto" w:fill="auto"/>
            <w:noWrap/>
            <w:vAlign w:val="bottom"/>
            <w:hideMark/>
          </w:tcPr>
          <w:p w14:paraId="5291318A"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0.68</w:t>
            </w:r>
          </w:p>
        </w:tc>
        <w:tc>
          <w:tcPr>
            <w:tcW w:w="1083" w:type="dxa"/>
            <w:tcBorders>
              <w:top w:val="nil"/>
              <w:left w:val="nil"/>
              <w:bottom w:val="single" w:sz="4" w:space="0" w:color="auto"/>
              <w:right w:val="single" w:sz="4" w:space="0" w:color="auto"/>
            </w:tcBorders>
            <w:shd w:val="clear" w:color="auto" w:fill="auto"/>
            <w:noWrap/>
            <w:vAlign w:val="bottom"/>
            <w:hideMark/>
          </w:tcPr>
          <w:p w14:paraId="27265A5E"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0.12</w:t>
            </w:r>
          </w:p>
        </w:tc>
        <w:tc>
          <w:tcPr>
            <w:tcW w:w="1151" w:type="dxa"/>
            <w:tcBorders>
              <w:top w:val="nil"/>
              <w:left w:val="nil"/>
              <w:bottom w:val="single" w:sz="4" w:space="0" w:color="auto"/>
              <w:right w:val="single" w:sz="4" w:space="0" w:color="auto"/>
            </w:tcBorders>
            <w:shd w:val="clear" w:color="auto" w:fill="auto"/>
            <w:noWrap/>
            <w:vAlign w:val="bottom"/>
            <w:hideMark/>
          </w:tcPr>
          <w:p w14:paraId="05659CD2"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0.91</w:t>
            </w:r>
          </w:p>
        </w:tc>
      </w:tr>
      <w:tr w:rsidR="00905C85" w:rsidRPr="000350C3" w14:paraId="7089EE77"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2F00FB10"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SES4</w:t>
            </w:r>
          </w:p>
        </w:tc>
        <w:tc>
          <w:tcPr>
            <w:tcW w:w="1197" w:type="dxa"/>
            <w:tcBorders>
              <w:top w:val="nil"/>
              <w:left w:val="nil"/>
              <w:bottom w:val="single" w:sz="4" w:space="0" w:color="auto"/>
              <w:right w:val="single" w:sz="4" w:space="0" w:color="auto"/>
            </w:tcBorders>
            <w:shd w:val="clear" w:color="auto" w:fill="auto"/>
            <w:noWrap/>
            <w:vAlign w:val="bottom"/>
            <w:hideMark/>
          </w:tcPr>
          <w:p w14:paraId="53AC6F8D"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-0.59</w:t>
            </w:r>
          </w:p>
        </w:tc>
        <w:tc>
          <w:tcPr>
            <w:tcW w:w="1219" w:type="dxa"/>
            <w:tcBorders>
              <w:top w:val="nil"/>
              <w:left w:val="nil"/>
              <w:bottom w:val="single" w:sz="4" w:space="0" w:color="auto"/>
              <w:right w:val="single" w:sz="4" w:space="0" w:color="auto"/>
            </w:tcBorders>
            <w:shd w:val="clear" w:color="auto" w:fill="auto"/>
            <w:noWrap/>
            <w:vAlign w:val="bottom"/>
            <w:hideMark/>
          </w:tcPr>
          <w:p w14:paraId="19404CCA"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0.78</w:t>
            </w:r>
          </w:p>
        </w:tc>
        <w:tc>
          <w:tcPr>
            <w:tcW w:w="1083" w:type="dxa"/>
            <w:tcBorders>
              <w:top w:val="nil"/>
              <w:left w:val="nil"/>
              <w:bottom w:val="single" w:sz="4" w:space="0" w:color="auto"/>
              <w:right w:val="single" w:sz="4" w:space="0" w:color="auto"/>
            </w:tcBorders>
            <w:shd w:val="clear" w:color="auto" w:fill="auto"/>
            <w:noWrap/>
            <w:vAlign w:val="bottom"/>
            <w:hideMark/>
          </w:tcPr>
          <w:p w14:paraId="52CEAFAF"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-0.75</w:t>
            </w:r>
          </w:p>
        </w:tc>
        <w:tc>
          <w:tcPr>
            <w:tcW w:w="1151" w:type="dxa"/>
            <w:tcBorders>
              <w:top w:val="nil"/>
              <w:left w:val="nil"/>
              <w:bottom w:val="single" w:sz="4" w:space="0" w:color="auto"/>
              <w:right w:val="single" w:sz="4" w:space="0" w:color="auto"/>
            </w:tcBorders>
            <w:shd w:val="clear" w:color="auto" w:fill="auto"/>
            <w:noWrap/>
            <w:vAlign w:val="bottom"/>
            <w:hideMark/>
          </w:tcPr>
          <w:p w14:paraId="5E369F4B"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0.45</w:t>
            </w:r>
          </w:p>
        </w:tc>
      </w:tr>
      <w:tr w:rsidR="00905C85" w:rsidRPr="000350C3" w14:paraId="56835D59" w14:textId="77777777" w:rsidTr="00B43C87">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68E2C7C"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SES5</w:t>
            </w:r>
          </w:p>
        </w:tc>
        <w:tc>
          <w:tcPr>
            <w:tcW w:w="1197" w:type="dxa"/>
            <w:tcBorders>
              <w:top w:val="nil"/>
              <w:left w:val="nil"/>
              <w:bottom w:val="single" w:sz="4" w:space="0" w:color="auto"/>
              <w:right w:val="single" w:sz="4" w:space="0" w:color="auto"/>
            </w:tcBorders>
            <w:shd w:val="clear" w:color="auto" w:fill="auto"/>
            <w:noWrap/>
            <w:vAlign w:val="bottom"/>
            <w:hideMark/>
          </w:tcPr>
          <w:p w14:paraId="474D888F"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-5.82</w:t>
            </w:r>
          </w:p>
        </w:tc>
        <w:tc>
          <w:tcPr>
            <w:tcW w:w="1219" w:type="dxa"/>
            <w:tcBorders>
              <w:top w:val="nil"/>
              <w:left w:val="nil"/>
              <w:bottom w:val="single" w:sz="4" w:space="0" w:color="auto"/>
              <w:right w:val="single" w:sz="4" w:space="0" w:color="auto"/>
            </w:tcBorders>
            <w:shd w:val="clear" w:color="auto" w:fill="auto"/>
            <w:noWrap/>
            <w:vAlign w:val="bottom"/>
            <w:hideMark/>
          </w:tcPr>
          <w:p w14:paraId="047CA501"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4.86</w:t>
            </w:r>
          </w:p>
        </w:tc>
        <w:tc>
          <w:tcPr>
            <w:tcW w:w="1083" w:type="dxa"/>
            <w:tcBorders>
              <w:top w:val="nil"/>
              <w:left w:val="nil"/>
              <w:bottom w:val="single" w:sz="4" w:space="0" w:color="auto"/>
              <w:right w:val="single" w:sz="4" w:space="0" w:color="auto"/>
            </w:tcBorders>
            <w:shd w:val="clear" w:color="auto" w:fill="auto"/>
            <w:noWrap/>
            <w:vAlign w:val="bottom"/>
            <w:hideMark/>
          </w:tcPr>
          <w:p w14:paraId="3CD2BCAE"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-1.20</w:t>
            </w:r>
          </w:p>
        </w:tc>
        <w:tc>
          <w:tcPr>
            <w:tcW w:w="1151" w:type="dxa"/>
            <w:tcBorders>
              <w:top w:val="nil"/>
              <w:left w:val="nil"/>
              <w:bottom w:val="single" w:sz="4" w:space="0" w:color="auto"/>
              <w:right w:val="single" w:sz="4" w:space="0" w:color="auto"/>
            </w:tcBorders>
            <w:shd w:val="clear" w:color="auto" w:fill="auto"/>
            <w:noWrap/>
            <w:vAlign w:val="bottom"/>
            <w:hideMark/>
          </w:tcPr>
          <w:p w14:paraId="7B9D2437" w14:textId="77777777" w:rsidR="00905C85" w:rsidRPr="000350C3" w:rsidRDefault="00905C85" w:rsidP="000350C3">
            <w:pPr>
              <w:spacing w:line="360" w:lineRule="auto"/>
              <w:jc w:val="both"/>
              <w:rPr>
                <w:rFonts w:ascii="Times New Roman" w:eastAsia="Times New Roman" w:hAnsi="Times New Roman" w:cs="Times New Roman"/>
                <w:color w:val="000000"/>
                <w:sz w:val="24"/>
                <w:szCs w:val="24"/>
                <w:lang w:eastAsia="en-IN"/>
              </w:rPr>
            </w:pPr>
            <w:r w:rsidRPr="000350C3">
              <w:rPr>
                <w:rFonts w:ascii="Times New Roman" w:eastAsia="Times New Roman" w:hAnsi="Times New Roman" w:cs="Times New Roman"/>
                <w:color w:val="000000"/>
                <w:sz w:val="24"/>
                <w:szCs w:val="24"/>
                <w:lang w:eastAsia="en-IN"/>
              </w:rPr>
              <w:t>0.23</w:t>
            </w:r>
          </w:p>
        </w:tc>
      </w:tr>
    </w:tbl>
    <w:p w14:paraId="0DF1A898" w14:textId="77777777" w:rsidR="00905C85" w:rsidRPr="000350C3" w:rsidRDefault="00905C85" w:rsidP="000350C3">
      <w:pPr>
        <w:spacing w:line="360" w:lineRule="auto"/>
        <w:jc w:val="both"/>
        <w:rPr>
          <w:rFonts w:ascii="Times New Roman" w:hAnsi="Times New Roman" w:cs="Times New Roman"/>
          <w:sz w:val="24"/>
          <w:szCs w:val="24"/>
        </w:rPr>
      </w:pPr>
    </w:p>
    <w:p w14:paraId="10FF8256" w14:textId="77777777" w:rsidR="00905C85" w:rsidRPr="000350C3" w:rsidRDefault="00905C85" w:rsidP="000350C3">
      <w:pPr>
        <w:spacing w:line="360" w:lineRule="auto"/>
        <w:jc w:val="both"/>
        <w:rPr>
          <w:rFonts w:ascii="Times New Roman" w:hAnsi="Times New Roman" w:cs="Times New Roman"/>
          <w:sz w:val="24"/>
          <w:szCs w:val="24"/>
        </w:rPr>
      </w:pPr>
    </w:p>
    <w:p w14:paraId="77EA249D" w14:textId="77777777" w:rsidR="00905C85" w:rsidRPr="000350C3" w:rsidRDefault="00905C85" w:rsidP="000350C3">
      <w:pPr>
        <w:spacing w:line="360" w:lineRule="auto"/>
        <w:jc w:val="both"/>
        <w:rPr>
          <w:rFonts w:ascii="Times New Roman" w:hAnsi="Times New Roman" w:cs="Times New Roman"/>
          <w:sz w:val="24"/>
          <w:szCs w:val="24"/>
        </w:rPr>
      </w:pPr>
    </w:p>
    <w:p w14:paraId="407F1F8C" w14:textId="77777777" w:rsidR="00905C85" w:rsidRPr="000350C3" w:rsidRDefault="00905C85" w:rsidP="000350C3">
      <w:pPr>
        <w:spacing w:line="360" w:lineRule="auto"/>
        <w:jc w:val="both"/>
        <w:rPr>
          <w:rFonts w:ascii="Times New Roman" w:hAnsi="Times New Roman" w:cs="Times New Roman"/>
          <w:sz w:val="24"/>
          <w:szCs w:val="24"/>
        </w:rPr>
      </w:pPr>
    </w:p>
    <w:p w14:paraId="64AE7242" w14:textId="77777777" w:rsidR="00D674A4" w:rsidRPr="000350C3" w:rsidRDefault="00D674A4" w:rsidP="000350C3">
      <w:pPr>
        <w:spacing w:line="360" w:lineRule="auto"/>
        <w:jc w:val="both"/>
        <w:rPr>
          <w:rFonts w:ascii="Times New Roman" w:hAnsi="Times New Roman" w:cs="Times New Roman"/>
          <w:sz w:val="24"/>
          <w:szCs w:val="24"/>
        </w:rPr>
      </w:pPr>
    </w:p>
    <w:p w14:paraId="39D1B540" w14:textId="77777777" w:rsidR="00D674A4" w:rsidRPr="000350C3" w:rsidRDefault="00D674A4" w:rsidP="000350C3">
      <w:pPr>
        <w:spacing w:line="360" w:lineRule="auto"/>
        <w:jc w:val="both"/>
        <w:rPr>
          <w:rFonts w:ascii="Times New Roman" w:hAnsi="Times New Roman" w:cs="Times New Roman"/>
          <w:sz w:val="24"/>
          <w:szCs w:val="24"/>
        </w:rPr>
      </w:pPr>
    </w:p>
    <w:p w14:paraId="7B58BEE4" w14:textId="77777777" w:rsidR="00110C09" w:rsidRPr="000350C3" w:rsidRDefault="00110C09" w:rsidP="000350C3">
      <w:pPr>
        <w:spacing w:line="360" w:lineRule="auto"/>
        <w:jc w:val="both"/>
        <w:rPr>
          <w:rFonts w:ascii="Times New Roman" w:hAnsi="Times New Roman" w:cs="Times New Roman"/>
          <w:sz w:val="24"/>
          <w:szCs w:val="24"/>
        </w:rPr>
      </w:pPr>
    </w:p>
    <w:p w14:paraId="1BE1A1EF" w14:textId="77777777" w:rsidR="00110C09" w:rsidRPr="000350C3" w:rsidRDefault="00110C09" w:rsidP="000350C3">
      <w:pPr>
        <w:spacing w:line="360" w:lineRule="auto"/>
        <w:jc w:val="both"/>
        <w:rPr>
          <w:rFonts w:ascii="Times New Roman" w:hAnsi="Times New Roman" w:cs="Times New Roman"/>
          <w:sz w:val="24"/>
          <w:szCs w:val="24"/>
        </w:rPr>
      </w:pPr>
    </w:p>
    <w:p w14:paraId="4646594B" w14:textId="77777777" w:rsidR="00110C09" w:rsidRPr="000350C3" w:rsidRDefault="00110C09" w:rsidP="000350C3">
      <w:pPr>
        <w:spacing w:line="360" w:lineRule="auto"/>
        <w:jc w:val="both"/>
        <w:rPr>
          <w:rFonts w:ascii="Times New Roman" w:hAnsi="Times New Roman" w:cs="Times New Roman"/>
          <w:sz w:val="24"/>
          <w:szCs w:val="24"/>
        </w:rPr>
      </w:pPr>
    </w:p>
    <w:p w14:paraId="0770D918" w14:textId="77777777" w:rsidR="00110C09" w:rsidRPr="000350C3" w:rsidRDefault="00110C09" w:rsidP="000350C3">
      <w:pPr>
        <w:spacing w:line="360" w:lineRule="auto"/>
        <w:jc w:val="both"/>
        <w:rPr>
          <w:rFonts w:ascii="Times New Roman" w:hAnsi="Times New Roman" w:cs="Times New Roman"/>
          <w:sz w:val="24"/>
          <w:szCs w:val="24"/>
        </w:rPr>
      </w:pPr>
    </w:p>
    <w:p w14:paraId="1969906B" w14:textId="77777777" w:rsidR="00DD4346" w:rsidRPr="000350C3" w:rsidRDefault="00DD4346" w:rsidP="000350C3">
      <w:pPr>
        <w:spacing w:line="360" w:lineRule="auto"/>
        <w:jc w:val="both"/>
        <w:rPr>
          <w:rFonts w:ascii="Times New Roman" w:hAnsi="Times New Roman" w:cs="Times New Roman"/>
          <w:sz w:val="24"/>
          <w:szCs w:val="24"/>
        </w:rPr>
      </w:pPr>
    </w:p>
    <w:p w14:paraId="1618C839" w14:textId="7C299384" w:rsidR="006E5E83" w:rsidRPr="000350C3" w:rsidRDefault="00DD4346" w:rsidP="000350C3">
      <w:pPr>
        <w:spacing w:line="360" w:lineRule="auto"/>
        <w:jc w:val="both"/>
        <w:rPr>
          <w:rFonts w:ascii="Times New Roman" w:hAnsi="Times New Roman" w:cs="Times New Roman"/>
          <w:b/>
          <w:bCs/>
          <w:color w:val="FF0000"/>
          <w:sz w:val="24"/>
          <w:szCs w:val="24"/>
        </w:rPr>
      </w:pPr>
      <w:r w:rsidRPr="000350C3">
        <w:rPr>
          <w:rFonts w:ascii="Times New Roman" w:hAnsi="Times New Roman" w:cs="Times New Roman"/>
          <w:b/>
          <w:bCs/>
          <w:sz w:val="24"/>
          <w:szCs w:val="24"/>
        </w:rPr>
        <w:t>5</w:t>
      </w:r>
      <w:r w:rsidR="006E5E83" w:rsidRPr="000350C3">
        <w:rPr>
          <w:rFonts w:ascii="Times New Roman" w:hAnsi="Times New Roman" w:cs="Times New Roman"/>
          <w:b/>
          <w:bCs/>
          <w:sz w:val="24"/>
          <w:szCs w:val="24"/>
        </w:rPr>
        <w:t>)</w:t>
      </w:r>
      <w:r w:rsidR="00D806FE" w:rsidRPr="000350C3">
        <w:rPr>
          <w:rFonts w:ascii="Times New Roman" w:hAnsi="Times New Roman" w:cs="Times New Roman"/>
          <w:b/>
          <w:bCs/>
          <w:sz w:val="24"/>
          <w:szCs w:val="24"/>
        </w:rPr>
        <w:t xml:space="preserve"> </w:t>
      </w:r>
      <w:r w:rsidR="006E5E83" w:rsidRPr="000350C3">
        <w:rPr>
          <w:rFonts w:ascii="Times New Roman" w:hAnsi="Times New Roman" w:cs="Times New Roman"/>
          <w:b/>
          <w:bCs/>
          <w:sz w:val="24"/>
          <w:szCs w:val="24"/>
        </w:rPr>
        <w:t>Feature Selection</w:t>
      </w:r>
    </w:p>
    <w:p w14:paraId="1C2C42DE" w14:textId="0B6BAF1E"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We use a </w:t>
      </w:r>
      <w:r w:rsidRPr="000350C3">
        <w:rPr>
          <w:rFonts w:ascii="Times New Roman" w:hAnsi="Times New Roman" w:cs="Times New Roman"/>
          <w:bCs/>
          <w:sz w:val="24"/>
          <w:szCs w:val="24"/>
        </w:rPr>
        <w:t>forward stepwise se</w:t>
      </w:r>
      <w:r w:rsidR="00D869D6" w:rsidRPr="000350C3">
        <w:rPr>
          <w:rFonts w:ascii="Times New Roman" w:hAnsi="Times New Roman" w:cs="Times New Roman"/>
          <w:bCs/>
          <w:sz w:val="24"/>
          <w:szCs w:val="24"/>
        </w:rPr>
        <w:t>le</w:t>
      </w:r>
      <w:r w:rsidRPr="000350C3">
        <w:rPr>
          <w:rFonts w:ascii="Times New Roman" w:hAnsi="Times New Roman" w:cs="Times New Roman"/>
          <w:bCs/>
          <w:sz w:val="24"/>
          <w:szCs w:val="24"/>
        </w:rPr>
        <w:t>ction</w:t>
      </w:r>
      <w:r w:rsidRPr="000350C3">
        <w:rPr>
          <w:rFonts w:ascii="Times New Roman" w:hAnsi="Times New Roman" w:cs="Times New Roman"/>
          <w:sz w:val="24"/>
          <w:szCs w:val="24"/>
        </w:rPr>
        <w:t xml:space="preserve"> method to find the most important features.</w:t>
      </w:r>
      <w:r w:rsidR="000359DB" w:rsidRPr="000350C3">
        <w:rPr>
          <w:rFonts w:ascii="Times New Roman" w:hAnsi="Times New Roman" w:cs="Times New Roman"/>
          <w:sz w:val="24"/>
          <w:szCs w:val="24"/>
        </w:rPr>
        <w:t xml:space="preserve"> </w:t>
      </w:r>
      <w:r w:rsidRPr="000350C3">
        <w:rPr>
          <w:rFonts w:ascii="Times New Roman" w:hAnsi="Times New Roman" w:cs="Times New Roman"/>
          <w:sz w:val="24"/>
          <w:szCs w:val="24"/>
        </w:rPr>
        <w:t>First, we fit the intercept-only model. This model had an AIC of -450.23.</w:t>
      </w:r>
      <w:r w:rsidR="000359DB" w:rsidRPr="000350C3">
        <w:rPr>
          <w:rFonts w:ascii="Times New Roman" w:hAnsi="Times New Roman" w:cs="Times New Roman"/>
          <w:sz w:val="24"/>
          <w:szCs w:val="24"/>
        </w:rPr>
        <w:t xml:space="preserve"> </w:t>
      </w:r>
      <w:r w:rsidRPr="000350C3">
        <w:rPr>
          <w:rFonts w:ascii="Times New Roman" w:hAnsi="Times New Roman" w:cs="Times New Roman"/>
          <w:sz w:val="24"/>
          <w:szCs w:val="24"/>
        </w:rPr>
        <w:t>Next, we fit every possible one-</w:t>
      </w:r>
      <w:r w:rsidRPr="000350C3">
        <w:rPr>
          <w:rFonts w:ascii="Times New Roman" w:hAnsi="Times New Roman" w:cs="Times New Roman"/>
          <w:sz w:val="24"/>
          <w:szCs w:val="24"/>
        </w:rPr>
        <w:lastRenderedPageBreak/>
        <w:t>predictor model. The model that produced the lowest AIC and also had a statistically significant reduction in AIC compared to the intercept-only model used the predictor CDR. This model had an AIC of -870.39.</w:t>
      </w:r>
      <w:r w:rsidR="00BA22E4" w:rsidRPr="000350C3">
        <w:rPr>
          <w:rFonts w:ascii="Times New Roman" w:hAnsi="Times New Roman" w:cs="Times New Roman"/>
          <w:sz w:val="24"/>
          <w:szCs w:val="24"/>
        </w:rPr>
        <w:t xml:space="preserve"> </w:t>
      </w:r>
      <w:r w:rsidRPr="000350C3">
        <w:rPr>
          <w:rFonts w:ascii="Times New Roman" w:hAnsi="Times New Roman" w:cs="Times New Roman"/>
          <w:sz w:val="24"/>
          <w:szCs w:val="24"/>
        </w:rPr>
        <w:t>Next, we fit every possible two-predictor model. The model that produced the lowest AIC and also had a statistically significant reduction in AIC compared to the single-predictor model added the predictor EDU. This model had an AIC of -880.95.</w:t>
      </w:r>
      <w:r w:rsidR="00BA22E4" w:rsidRPr="000350C3">
        <w:rPr>
          <w:rFonts w:ascii="Times New Roman" w:hAnsi="Times New Roman" w:cs="Times New Roman"/>
          <w:sz w:val="24"/>
          <w:szCs w:val="24"/>
        </w:rPr>
        <w:t xml:space="preserve"> </w:t>
      </w:r>
      <w:r w:rsidRPr="000350C3">
        <w:rPr>
          <w:rFonts w:ascii="Times New Roman" w:hAnsi="Times New Roman" w:cs="Times New Roman"/>
          <w:sz w:val="24"/>
          <w:szCs w:val="24"/>
        </w:rPr>
        <w:t>Next, we fit every possible three-predictor model. The model that produced the lowest AIC and also had a statistically significant reduction in AIC compared to the two-predictor model added the predictor M/F. This model had an AIC of -892.35.</w:t>
      </w:r>
      <w:r w:rsidR="006E40DA" w:rsidRPr="000350C3">
        <w:rPr>
          <w:rFonts w:ascii="Times New Roman" w:hAnsi="Times New Roman" w:cs="Times New Roman"/>
          <w:sz w:val="24"/>
          <w:szCs w:val="24"/>
        </w:rPr>
        <w:t xml:space="preserve"> </w:t>
      </w:r>
      <w:r w:rsidRPr="000350C3">
        <w:rPr>
          <w:rFonts w:ascii="Times New Roman" w:hAnsi="Times New Roman" w:cs="Times New Roman"/>
          <w:sz w:val="24"/>
          <w:szCs w:val="24"/>
        </w:rPr>
        <w:t>Next, we fit every possible four-predictor model. It turned out that none of these models produced a significant reduction in AIC</w:t>
      </w:r>
      <w:r w:rsidR="00AD2F71" w:rsidRPr="000350C3">
        <w:rPr>
          <w:rFonts w:ascii="Times New Roman" w:hAnsi="Times New Roman" w:cs="Times New Roman"/>
          <w:sz w:val="24"/>
          <w:szCs w:val="24"/>
        </w:rPr>
        <w:t>. So</w:t>
      </w:r>
      <w:r w:rsidR="001A6D10" w:rsidRPr="000350C3">
        <w:rPr>
          <w:rFonts w:ascii="Times New Roman" w:hAnsi="Times New Roman" w:cs="Times New Roman"/>
          <w:sz w:val="24"/>
          <w:szCs w:val="24"/>
        </w:rPr>
        <w:t>,</w:t>
      </w:r>
      <w:r w:rsidRPr="000350C3">
        <w:rPr>
          <w:rFonts w:ascii="Times New Roman" w:hAnsi="Times New Roman" w:cs="Times New Roman"/>
          <w:sz w:val="24"/>
          <w:szCs w:val="24"/>
        </w:rPr>
        <w:t xml:space="preserve"> we stopped the procedure.</w:t>
      </w:r>
      <w:r w:rsidR="00055542" w:rsidRPr="000350C3">
        <w:rPr>
          <w:rFonts w:ascii="Times New Roman" w:hAnsi="Times New Roman" w:cs="Times New Roman"/>
          <w:sz w:val="24"/>
          <w:szCs w:val="24"/>
        </w:rPr>
        <w:t xml:space="preserve"> </w:t>
      </w:r>
      <w:r w:rsidRPr="000350C3">
        <w:rPr>
          <w:rFonts w:ascii="Times New Roman" w:hAnsi="Times New Roman" w:cs="Times New Roman"/>
          <w:sz w:val="24"/>
          <w:szCs w:val="24"/>
        </w:rPr>
        <w:t>The final model turns out to be:</w:t>
      </w:r>
    </w:p>
    <w:p w14:paraId="690E0920" w14:textId="504CBC7D"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Group ~ 4.23 + (1.05*CDR) - (0.18*EDU) + (0.17*M</w:t>
      </w:r>
      <w:r w:rsidR="00363D9D">
        <w:rPr>
          <w:rFonts w:ascii="Times New Roman" w:hAnsi="Times New Roman" w:cs="Times New Roman"/>
          <w:sz w:val="24"/>
          <w:szCs w:val="24"/>
        </w:rPr>
        <w:t>.</w:t>
      </w:r>
      <w:r w:rsidRPr="000350C3">
        <w:rPr>
          <w:rFonts w:ascii="Times New Roman" w:hAnsi="Times New Roman" w:cs="Times New Roman"/>
          <w:sz w:val="24"/>
          <w:szCs w:val="24"/>
        </w:rPr>
        <w:t>F) – (0.5</w:t>
      </w:r>
      <w:r w:rsidR="00C649DC">
        <w:rPr>
          <w:rFonts w:ascii="Times New Roman" w:hAnsi="Times New Roman" w:cs="Times New Roman"/>
          <w:sz w:val="24"/>
          <w:szCs w:val="24"/>
        </w:rPr>
        <w:t>1</w:t>
      </w:r>
      <w:r w:rsidRPr="000350C3">
        <w:rPr>
          <w:rFonts w:ascii="Times New Roman" w:hAnsi="Times New Roman" w:cs="Times New Roman"/>
          <w:sz w:val="24"/>
          <w:szCs w:val="24"/>
        </w:rPr>
        <w:t>*eTIV)</w:t>
      </w:r>
    </w:p>
    <w:tbl>
      <w:tblPr>
        <w:tblStyle w:val="TableGrid"/>
        <w:tblW w:w="0" w:type="auto"/>
        <w:jc w:val="center"/>
        <w:tblLook w:val="04A0" w:firstRow="1" w:lastRow="0" w:firstColumn="1" w:lastColumn="0" w:noHBand="0" w:noVBand="1"/>
      </w:tblPr>
      <w:tblGrid>
        <w:gridCol w:w="1127"/>
        <w:gridCol w:w="1127"/>
        <w:gridCol w:w="1127"/>
        <w:gridCol w:w="1127"/>
        <w:gridCol w:w="1127"/>
        <w:gridCol w:w="1127"/>
      </w:tblGrid>
      <w:tr w:rsidR="006E5E83" w:rsidRPr="000350C3" w14:paraId="1CD65BD8" w14:textId="77777777" w:rsidTr="00B43C87">
        <w:trPr>
          <w:jc w:val="center"/>
        </w:trPr>
        <w:tc>
          <w:tcPr>
            <w:tcW w:w="1127" w:type="dxa"/>
          </w:tcPr>
          <w:p w14:paraId="5A80FF98"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Step </w:t>
            </w:r>
          </w:p>
          <w:p w14:paraId="21DA446F"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4D802479"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Df   </w:t>
            </w:r>
          </w:p>
          <w:p w14:paraId="4804211B"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6176D8E8"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Deviance</w:t>
            </w:r>
          </w:p>
          <w:p w14:paraId="276C1CCA"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7999496C"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Resid. Df</w:t>
            </w:r>
          </w:p>
          <w:p w14:paraId="08A29E7D"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61A6C466"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Resid. Dev</w:t>
            </w:r>
          </w:p>
          <w:p w14:paraId="55C97696"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2CD74A29"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AIC</w:t>
            </w:r>
          </w:p>
          <w:p w14:paraId="5A44CF6D" w14:textId="77777777" w:rsidR="006E5E83" w:rsidRPr="000350C3" w:rsidRDefault="006E5E83" w:rsidP="000350C3">
            <w:pPr>
              <w:spacing w:line="360" w:lineRule="auto"/>
              <w:jc w:val="both"/>
              <w:rPr>
                <w:rFonts w:ascii="Times New Roman" w:hAnsi="Times New Roman" w:cs="Times New Roman"/>
                <w:sz w:val="24"/>
                <w:szCs w:val="24"/>
              </w:rPr>
            </w:pPr>
          </w:p>
        </w:tc>
      </w:tr>
      <w:tr w:rsidR="006E5E83" w:rsidRPr="000350C3" w14:paraId="3A835F70" w14:textId="77777777" w:rsidTr="00B43C87">
        <w:trPr>
          <w:jc w:val="center"/>
        </w:trPr>
        <w:tc>
          <w:tcPr>
            <w:tcW w:w="1127" w:type="dxa"/>
          </w:tcPr>
          <w:p w14:paraId="668E3FBD" w14:textId="77777777" w:rsidR="006E5E83" w:rsidRPr="000350C3" w:rsidRDefault="006E5E83" w:rsidP="000350C3">
            <w:pPr>
              <w:spacing w:line="360" w:lineRule="auto"/>
              <w:jc w:val="both"/>
              <w:rPr>
                <w:rFonts w:ascii="Times New Roman" w:hAnsi="Times New Roman" w:cs="Times New Roman"/>
                <w:sz w:val="24"/>
                <w:szCs w:val="24"/>
              </w:rPr>
            </w:pPr>
          </w:p>
        </w:tc>
        <w:tc>
          <w:tcPr>
            <w:tcW w:w="1127" w:type="dxa"/>
          </w:tcPr>
          <w:p w14:paraId="7A30206E"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NA</w:t>
            </w:r>
          </w:p>
        </w:tc>
        <w:tc>
          <w:tcPr>
            <w:tcW w:w="1127" w:type="dxa"/>
          </w:tcPr>
          <w:p w14:paraId="235915F2"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NA</w:t>
            </w:r>
          </w:p>
        </w:tc>
        <w:tc>
          <w:tcPr>
            <w:tcW w:w="1127" w:type="dxa"/>
          </w:tcPr>
          <w:p w14:paraId="2BABB3AA"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316</w:t>
            </w:r>
          </w:p>
        </w:tc>
        <w:tc>
          <w:tcPr>
            <w:tcW w:w="1127" w:type="dxa"/>
          </w:tcPr>
          <w:p w14:paraId="751856EC"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76.119</w:t>
            </w:r>
          </w:p>
        </w:tc>
        <w:tc>
          <w:tcPr>
            <w:tcW w:w="1127" w:type="dxa"/>
          </w:tcPr>
          <w:p w14:paraId="41CB9797"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-450.22</w:t>
            </w:r>
          </w:p>
        </w:tc>
      </w:tr>
      <w:tr w:rsidR="006E5E83" w:rsidRPr="000350C3" w14:paraId="271DF303" w14:textId="77777777" w:rsidTr="00B43C87">
        <w:trPr>
          <w:jc w:val="center"/>
        </w:trPr>
        <w:tc>
          <w:tcPr>
            <w:tcW w:w="1127" w:type="dxa"/>
          </w:tcPr>
          <w:p w14:paraId="5CF10E86"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CDR</w:t>
            </w:r>
          </w:p>
        </w:tc>
        <w:tc>
          <w:tcPr>
            <w:tcW w:w="1127" w:type="dxa"/>
          </w:tcPr>
          <w:p w14:paraId="26C7056B"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w:t>
            </w:r>
          </w:p>
        </w:tc>
        <w:tc>
          <w:tcPr>
            <w:tcW w:w="1127" w:type="dxa"/>
          </w:tcPr>
          <w:p w14:paraId="3C27B270"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56.022</w:t>
            </w:r>
          </w:p>
        </w:tc>
        <w:tc>
          <w:tcPr>
            <w:tcW w:w="1127" w:type="dxa"/>
          </w:tcPr>
          <w:p w14:paraId="59F540FC"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315</w:t>
            </w:r>
          </w:p>
        </w:tc>
        <w:tc>
          <w:tcPr>
            <w:tcW w:w="1127" w:type="dxa"/>
          </w:tcPr>
          <w:p w14:paraId="30CAFCA2"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20.097</w:t>
            </w:r>
          </w:p>
        </w:tc>
        <w:tc>
          <w:tcPr>
            <w:tcW w:w="1127" w:type="dxa"/>
          </w:tcPr>
          <w:p w14:paraId="764A9AB4"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-870.38</w:t>
            </w:r>
          </w:p>
        </w:tc>
      </w:tr>
      <w:tr w:rsidR="006E5E83" w:rsidRPr="000350C3" w14:paraId="6C51C891" w14:textId="77777777" w:rsidTr="00B43C87">
        <w:trPr>
          <w:jc w:val="center"/>
        </w:trPr>
        <w:tc>
          <w:tcPr>
            <w:tcW w:w="1127" w:type="dxa"/>
          </w:tcPr>
          <w:p w14:paraId="43008B3D"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+EDUC</w:t>
            </w:r>
          </w:p>
        </w:tc>
        <w:tc>
          <w:tcPr>
            <w:tcW w:w="1127" w:type="dxa"/>
          </w:tcPr>
          <w:p w14:paraId="06EA7223"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w:t>
            </w:r>
          </w:p>
        </w:tc>
        <w:tc>
          <w:tcPr>
            <w:tcW w:w="1127" w:type="dxa"/>
          </w:tcPr>
          <w:p w14:paraId="6B296D6C"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0.780</w:t>
            </w:r>
          </w:p>
        </w:tc>
        <w:tc>
          <w:tcPr>
            <w:tcW w:w="1127" w:type="dxa"/>
          </w:tcPr>
          <w:p w14:paraId="2F57B7BB"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314</w:t>
            </w:r>
          </w:p>
        </w:tc>
        <w:tc>
          <w:tcPr>
            <w:tcW w:w="1127" w:type="dxa"/>
          </w:tcPr>
          <w:p w14:paraId="53303F33"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19.316</w:t>
            </w:r>
          </w:p>
        </w:tc>
        <w:tc>
          <w:tcPr>
            <w:tcW w:w="1127" w:type="dxa"/>
          </w:tcPr>
          <w:p w14:paraId="7CF55F31"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-880.950</w:t>
            </w:r>
          </w:p>
        </w:tc>
      </w:tr>
      <w:tr w:rsidR="006E5E83" w:rsidRPr="000350C3" w14:paraId="4B274B77" w14:textId="77777777" w:rsidTr="00B43C87">
        <w:trPr>
          <w:jc w:val="center"/>
        </w:trPr>
        <w:tc>
          <w:tcPr>
            <w:tcW w:w="1127" w:type="dxa"/>
          </w:tcPr>
          <w:p w14:paraId="188866ED"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+M.F</w:t>
            </w:r>
          </w:p>
        </w:tc>
        <w:tc>
          <w:tcPr>
            <w:tcW w:w="1127" w:type="dxa"/>
          </w:tcPr>
          <w:p w14:paraId="43E15C80"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w:t>
            </w:r>
          </w:p>
        </w:tc>
        <w:tc>
          <w:tcPr>
            <w:tcW w:w="1127" w:type="dxa"/>
          </w:tcPr>
          <w:p w14:paraId="37A68280"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0.799</w:t>
            </w:r>
          </w:p>
        </w:tc>
        <w:tc>
          <w:tcPr>
            <w:tcW w:w="1127" w:type="dxa"/>
          </w:tcPr>
          <w:p w14:paraId="09E946D7"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313</w:t>
            </w:r>
          </w:p>
        </w:tc>
        <w:tc>
          <w:tcPr>
            <w:tcW w:w="1127" w:type="dxa"/>
          </w:tcPr>
          <w:p w14:paraId="554F4D84"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18.516</w:t>
            </w:r>
          </w:p>
        </w:tc>
        <w:tc>
          <w:tcPr>
            <w:tcW w:w="1127" w:type="dxa"/>
          </w:tcPr>
          <w:p w14:paraId="5E5DAF9F"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-892.35</w:t>
            </w:r>
          </w:p>
        </w:tc>
      </w:tr>
      <w:tr w:rsidR="006E5E83" w:rsidRPr="000350C3" w14:paraId="1F454218" w14:textId="77777777" w:rsidTr="00B43C87">
        <w:trPr>
          <w:jc w:val="center"/>
        </w:trPr>
        <w:tc>
          <w:tcPr>
            <w:tcW w:w="1127" w:type="dxa"/>
          </w:tcPr>
          <w:p w14:paraId="3D86F2DE"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+eTIV</w:t>
            </w:r>
          </w:p>
        </w:tc>
        <w:tc>
          <w:tcPr>
            <w:tcW w:w="1127" w:type="dxa"/>
          </w:tcPr>
          <w:p w14:paraId="7D1FF1EE"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w:t>
            </w:r>
          </w:p>
        </w:tc>
        <w:tc>
          <w:tcPr>
            <w:tcW w:w="1127" w:type="dxa"/>
          </w:tcPr>
          <w:p w14:paraId="4D913C02"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0.725</w:t>
            </w:r>
          </w:p>
        </w:tc>
        <w:tc>
          <w:tcPr>
            <w:tcW w:w="1127" w:type="dxa"/>
          </w:tcPr>
          <w:p w14:paraId="57B7FF01"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312</w:t>
            </w:r>
          </w:p>
        </w:tc>
        <w:tc>
          <w:tcPr>
            <w:tcW w:w="1127" w:type="dxa"/>
          </w:tcPr>
          <w:p w14:paraId="48BEA0E1"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17.791</w:t>
            </w:r>
          </w:p>
        </w:tc>
        <w:tc>
          <w:tcPr>
            <w:tcW w:w="1127" w:type="dxa"/>
          </w:tcPr>
          <w:p w14:paraId="542EB792" w14:textId="77777777" w:rsidR="006E5E83" w:rsidRPr="000350C3" w:rsidRDefault="006E5E8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-903.02</w:t>
            </w:r>
          </w:p>
        </w:tc>
      </w:tr>
    </w:tbl>
    <w:p w14:paraId="2A1E6045" w14:textId="17314D06" w:rsidR="00600839" w:rsidRPr="00363D9D" w:rsidRDefault="00F2204F" w:rsidP="000350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Group variable moves with </w:t>
      </w:r>
      <w:r w:rsidR="00363D9D">
        <w:rPr>
          <w:rFonts w:ascii="Times New Roman" w:hAnsi="Times New Roman" w:cs="Times New Roman"/>
          <w:sz w:val="24"/>
          <w:szCs w:val="24"/>
        </w:rPr>
        <w:t>CDR and M.F</w:t>
      </w:r>
      <w:r>
        <w:rPr>
          <w:rFonts w:ascii="Times New Roman" w:hAnsi="Times New Roman" w:cs="Times New Roman"/>
          <w:sz w:val="24"/>
          <w:szCs w:val="24"/>
        </w:rPr>
        <w:t xml:space="preserve"> in the same direction and with</w:t>
      </w:r>
      <w:r w:rsidR="00F97DC3">
        <w:rPr>
          <w:rFonts w:ascii="Times New Roman" w:hAnsi="Times New Roman" w:cs="Times New Roman"/>
          <w:sz w:val="24"/>
          <w:szCs w:val="24"/>
        </w:rPr>
        <w:t xml:space="preserve"> EDUC and eTIV</w:t>
      </w:r>
      <w:r w:rsidR="00E00D98">
        <w:rPr>
          <w:rFonts w:ascii="Times New Roman" w:hAnsi="Times New Roman" w:cs="Times New Roman"/>
          <w:sz w:val="24"/>
          <w:szCs w:val="24"/>
        </w:rPr>
        <w:t xml:space="preserve"> in the opposite direction</w:t>
      </w:r>
      <w:r w:rsidR="00572A9F">
        <w:rPr>
          <w:rFonts w:ascii="Times New Roman" w:hAnsi="Times New Roman" w:cs="Times New Roman"/>
          <w:sz w:val="24"/>
          <w:szCs w:val="24"/>
        </w:rPr>
        <w:t>.</w:t>
      </w:r>
      <w:r w:rsidR="00663CDA">
        <w:rPr>
          <w:rFonts w:ascii="Times New Roman" w:hAnsi="Times New Roman" w:cs="Times New Roman"/>
          <w:sz w:val="24"/>
          <w:szCs w:val="24"/>
        </w:rPr>
        <w:t xml:space="preserve"> The magnitude of impact from changes in CDR on the Group is the maximum.</w:t>
      </w:r>
    </w:p>
    <w:p w14:paraId="2824E41C" w14:textId="32B37864" w:rsidR="00560518" w:rsidRPr="000350C3" w:rsidRDefault="00DD4346"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6) Conclusion</w:t>
      </w:r>
    </w:p>
    <w:p w14:paraId="0E95A220" w14:textId="42E15C07" w:rsidR="00DD4346" w:rsidRPr="000350C3" w:rsidRDefault="00BA162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It looks like there are more men having dementia in comparison to women.</w:t>
      </w:r>
      <w:r w:rsidR="00B26DCF" w:rsidRPr="000350C3">
        <w:rPr>
          <w:rFonts w:ascii="Times New Roman" w:hAnsi="Times New Roman" w:cs="Times New Roman"/>
          <w:sz w:val="24"/>
          <w:szCs w:val="24"/>
        </w:rPr>
        <w:t xml:space="preserve"> </w:t>
      </w:r>
      <w:r w:rsidR="00533C98" w:rsidRPr="000350C3">
        <w:rPr>
          <w:rFonts w:ascii="Times New Roman" w:hAnsi="Times New Roman" w:cs="Times New Roman"/>
          <w:sz w:val="24"/>
          <w:szCs w:val="24"/>
        </w:rPr>
        <w:t>I</w:t>
      </w:r>
      <w:r w:rsidR="00B26DCF" w:rsidRPr="000350C3">
        <w:rPr>
          <w:rFonts w:ascii="Times New Roman" w:hAnsi="Times New Roman" w:cs="Times New Roman"/>
          <w:sz w:val="24"/>
          <w:szCs w:val="24"/>
        </w:rPr>
        <w:t>ndividual</w:t>
      </w:r>
      <w:r w:rsidR="00533C98" w:rsidRPr="000350C3">
        <w:rPr>
          <w:rFonts w:ascii="Times New Roman" w:hAnsi="Times New Roman" w:cs="Times New Roman"/>
          <w:sz w:val="24"/>
          <w:szCs w:val="24"/>
        </w:rPr>
        <w:t>s</w:t>
      </w:r>
      <w:r w:rsidR="00B26DCF" w:rsidRPr="000350C3">
        <w:rPr>
          <w:rFonts w:ascii="Times New Roman" w:hAnsi="Times New Roman" w:cs="Times New Roman"/>
          <w:sz w:val="24"/>
          <w:szCs w:val="24"/>
        </w:rPr>
        <w:t xml:space="preserve"> having </w:t>
      </w:r>
      <w:r w:rsidR="00533C98" w:rsidRPr="000350C3">
        <w:rPr>
          <w:rFonts w:ascii="Times New Roman" w:hAnsi="Times New Roman" w:cs="Times New Roman"/>
          <w:sz w:val="24"/>
          <w:szCs w:val="24"/>
        </w:rPr>
        <w:t>low</w:t>
      </w:r>
      <w:r w:rsidR="00B26DCF" w:rsidRPr="000350C3">
        <w:rPr>
          <w:rFonts w:ascii="Times New Roman" w:hAnsi="Times New Roman" w:cs="Times New Roman"/>
          <w:sz w:val="24"/>
          <w:szCs w:val="24"/>
        </w:rPr>
        <w:t xml:space="preserve"> number of </w:t>
      </w:r>
      <w:r w:rsidR="00533C98" w:rsidRPr="000350C3">
        <w:rPr>
          <w:rFonts w:ascii="Times New Roman" w:hAnsi="Times New Roman" w:cs="Times New Roman"/>
          <w:sz w:val="24"/>
          <w:szCs w:val="24"/>
        </w:rPr>
        <w:t xml:space="preserve">years of </w:t>
      </w:r>
      <w:r w:rsidR="00B26DCF" w:rsidRPr="000350C3">
        <w:rPr>
          <w:rFonts w:ascii="Times New Roman" w:hAnsi="Times New Roman" w:cs="Times New Roman"/>
          <w:sz w:val="24"/>
          <w:szCs w:val="24"/>
        </w:rPr>
        <w:t>education</w:t>
      </w:r>
      <w:r w:rsidR="00533C98" w:rsidRPr="000350C3">
        <w:rPr>
          <w:rFonts w:ascii="Times New Roman" w:hAnsi="Times New Roman" w:cs="Times New Roman"/>
          <w:sz w:val="24"/>
          <w:szCs w:val="24"/>
        </w:rPr>
        <w:t xml:space="preserve"> or </w:t>
      </w:r>
      <w:r w:rsidR="00EE5E84" w:rsidRPr="000350C3">
        <w:rPr>
          <w:rFonts w:ascii="Times New Roman" w:hAnsi="Times New Roman" w:cs="Times New Roman"/>
          <w:sz w:val="24"/>
          <w:szCs w:val="24"/>
        </w:rPr>
        <w:t xml:space="preserve">belonging to the </w:t>
      </w:r>
      <w:r w:rsidR="00B26DCF" w:rsidRPr="000350C3">
        <w:rPr>
          <w:rFonts w:ascii="Times New Roman" w:hAnsi="Times New Roman" w:cs="Times New Roman"/>
          <w:sz w:val="24"/>
          <w:szCs w:val="24"/>
        </w:rPr>
        <w:t>highe</w:t>
      </w:r>
      <w:r w:rsidR="00EE5E84" w:rsidRPr="000350C3">
        <w:rPr>
          <w:rFonts w:ascii="Times New Roman" w:hAnsi="Times New Roman" w:cs="Times New Roman"/>
          <w:sz w:val="24"/>
          <w:szCs w:val="24"/>
        </w:rPr>
        <w:t>st</w:t>
      </w:r>
      <w:r w:rsidR="00B26DCF" w:rsidRPr="000350C3">
        <w:rPr>
          <w:rFonts w:ascii="Times New Roman" w:hAnsi="Times New Roman" w:cs="Times New Roman"/>
          <w:sz w:val="24"/>
          <w:szCs w:val="24"/>
        </w:rPr>
        <w:t xml:space="preserve"> socio-economic status </w:t>
      </w:r>
      <w:r w:rsidR="001B0148" w:rsidRPr="000350C3">
        <w:rPr>
          <w:rFonts w:ascii="Times New Roman" w:hAnsi="Times New Roman" w:cs="Times New Roman"/>
          <w:sz w:val="24"/>
          <w:szCs w:val="24"/>
        </w:rPr>
        <w:t xml:space="preserve">are likely to be particularly vulnerable </w:t>
      </w:r>
      <w:r w:rsidR="00B26DCF" w:rsidRPr="000350C3">
        <w:rPr>
          <w:rFonts w:ascii="Times New Roman" w:hAnsi="Times New Roman" w:cs="Times New Roman"/>
          <w:sz w:val="24"/>
          <w:szCs w:val="24"/>
        </w:rPr>
        <w:t>to</w:t>
      </w:r>
      <w:r w:rsidR="001B0148" w:rsidRPr="000350C3">
        <w:rPr>
          <w:rFonts w:ascii="Times New Roman" w:hAnsi="Times New Roman" w:cs="Times New Roman"/>
          <w:sz w:val="24"/>
          <w:szCs w:val="24"/>
        </w:rPr>
        <w:t xml:space="preserve"> </w:t>
      </w:r>
      <w:r w:rsidR="00B26DCF" w:rsidRPr="000350C3">
        <w:rPr>
          <w:rFonts w:ascii="Times New Roman" w:hAnsi="Times New Roman" w:cs="Times New Roman"/>
          <w:sz w:val="24"/>
          <w:szCs w:val="24"/>
        </w:rPr>
        <w:t xml:space="preserve">dementia. </w:t>
      </w:r>
      <w:r w:rsidR="00906A38" w:rsidRPr="000350C3">
        <w:rPr>
          <w:rFonts w:ascii="Times New Roman" w:hAnsi="Times New Roman" w:cs="Times New Roman"/>
          <w:sz w:val="24"/>
          <w:szCs w:val="24"/>
        </w:rPr>
        <w:t>The demented and nondemented groups are not very different in respective of characteristics like</w:t>
      </w:r>
      <w:r w:rsidR="00600839" w:rsidRPr="000350C3">
        <w:rPr>
          <w:rFonts w:ascii="Times New Roman" w:hAnsi="Times New Roman" w:cs="Times New Roman"/>
          <w:sz w:val="24"/>
          <w:szCs w:val="24"/>
        </w:rPr>
        <w:t xml:space="preserve"> </w:t>
      </w:r>
      <w:r w:rsidR="003E311F" w:rsidRPr="000350C3">
        <w:rPr>
          <w:rFonts w:ascii="Times New Roman" w:hAnsi="Times New Roman" w:cs="Times New Roman"/>
          <w:sz w:val="24"/>
          <w:szCs w:val="24"/>
        </w:rPr>
        <w:t>eTIV and ASF</w:t>
      </w:r>
      <w:r w:rsidR="00A54C91" w:rsidRPr="000350C3">
        <w:rPr>
          <w:rFonts w:ascii="Times New Roman" w:hAnsi="Times New Roman" w:cs="Times New Roman"/>
          <w:sz w:val="24"/>
          <w:szCs w:val="24"/>
        </w:rPr>
        <w:t>.</w:t>
      </w:r>
      <w:r w:rsidR="00600839" w:rsidRPr="000350C3">
        <w:rPr>
          <w:rFonts w:ascii="Times New Roman" w:hAnsi="Times New Roman" w:cs="Times New Roman"/>
          <w:sz w:val="24"/>
          <w:szCs w:val="24"/>
        </w:rPr>
        <w:t xml:space="preserve"> </w:t>
      </w:r>
      <w:r w:rsidR="00A54C91" w:rsidRPr="000350C3">
        <w:rPr>
          <w:rFonts w:ascii="Times New Roman" w:hAnsi="Times New Roman" w:cs="Times New Roman"/>
          <w:sz w:val="24"/>
          <w:szCs w:val="24"/>
        </w:rPr>
        <w:t xml:space="preserve">The observations can at the most be segmented into 2 or 3 clusters albeit </w:t>
      </w:r>
      <w:r w:rsidR="00600839" w:rsidRPr="000350C3">
        <w:rPr>
          <w:rFonts w:ascii="Times New Roman" w:hAnsi="Times New Roman" w:cs="Times New Roman"/>
          <w:sz w:val="24"/>
          <w:szCs w:val="24"/>
        </w:rPr>
        <w:t>with some</w:t>
      </w:r>
      <w:r w:rsidR="00A54C91" w:rsidRPr="000350C3">
        <w:rPr>
          <w:rFonts w:ascii="Times New Roman" w:hAnsi="Times New Roman" w:cs="Times New Roman"/>
          <w:sz w:val="24"/>
          <w:szCs w:val="24"/>
        </w:rPr>
        <w:t xml:space="preserve"> overlapping borders.</w:t>
      </w:r>
      <w:r w:rsidR="00DB0343" w:rsidRPr="000350C3">
        <w:rPr>
          <w:rFonts w:ascii="Times New Roman" w:hAnsi="Times New Roman" w:cs="Times New Roman"/>
          <w:sz w:val="24"/>
          <w:szCs w:val="24"/>
        </w:rPr>
        <w:t xml:space="preserve"> A forward step-wise selection method produces a 4 variable predictor model for the group</w:t>
      </w:r>
      <w:r w:rsidR="00FD67D6">
        <w:rPr>
          <w:rFonts w:ascii="Times New Roman" w:hAnsi="Times New Roman" w:cs="Times New Roman"/>
          <w:sz w:val="24"/>
          <w:szCs w:val="24"/>
        </w:rPr>
        <w:t xml:space="preserve"> with the CDR having the maximum impac</w:t>
      </w:r>
      <w:r w:rsidR="000674C0">
        <w:rPr>
          <w:rFonts w:ascii="Times New Roman" w:hAnsi="Times New Roman" w:cs="Times New Roman"/>
          <w:sz w:val="24"/>
          <w:szCs w:val="24"/>
        </w:rPr>
        <w:t>t on the Group variable.</w:t>
      </w:r>
    </w:p>
    <w:p w14:paraId="45F9A461" w14:textId="77777777" w:rsidR="00E80491" w:rsidRDefault="00E80491" w:rsidP="000350C3">
      <w:pPr>
        <w:spacing w:line="360" w:lineRule="auto"/>
        <w:jc w:val="both"/>
        <w:rPr>
          <w:rFonts w:ascii="Times New Roman" w:hAnsi="Times New Roman" w:cs="Times New Roman"/>
          <w:b/>
          <w:bCs/>
          <w:sz w:val="24"/>
          <w:szCs w:val="24"/>
        </w:rPr>
      </w:pPr>
    </w:p>
    <w:p w14:paraId="6FAC3ABC" w14:textId="3EBB52CE" w:rsidR="00DD4346" w:rsidRPr="000350C3" w:rsidRDefault="00573871"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lastRenderedPageBreak/>
        <w:t>Appendix</w:t>
      </w:r>
    </w:p>
    <w:p w14:paraId="6B19BD53" w14:textId="1BE0110B" w:rsidR="00AF4EDF" w:rsidRPr="000350C3" w:rsidRDefault="00AF4EDF" w:rsidP="000350C3">
      <w:pPr>
        <w:tabs>
          <w:tab w:val="left" w:pos="3219"/>
        </w:tabs>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Graph &amp; Tables:</w:t>
      </w:r>
      <w:r w:rsidR="008369F9" w:rsidRPr="000350C3">
        <w:rPr>
          <w:rFonts w:ascii="Times New Roman" w:hAnsi="Times New Roman" w:cs="Times New Roman"/>
          <w:b/>
          <w:bCs/>
          <w:sz w:val="24"/>
          <w:szCs w:val="24"/>
        </w:rPr>
        <w:tab/>
      </w:r>
    </w:p>
    <w:p w14:paraId="0FA0DAA6" w14:textId="67A5D48C" w:rsidR="008369F9" w:rsidRPr="000350C3" w:rsidRDefault="00C801FE" w:rsidP="000350C3">
      <w:pPr>
        <w:tabs>
          <w:tab w:val="left" w:pos="3219"/>
        </w:tabs>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Summary Statistics of </w:t>
      </w:r>
      <w:r w:rsidR="00EC0708" w:rsidRPr="000350C3">
        <w:rPr>
          <w:rFonts w:ascii="Times New Roman" w:hAnsi="Times New Roman" w:cs="Times New Roman"/>
          <w:sz w:val="24"/>
          <w:szCs w:val="24"/>
        </w:rPr>
        <w:t xml:space="preserve">the </w:t>
      </w:r>
      <w:r w:rsidR="008369F9" w:rsidRPr="000350C3">
        <w:rPr>
          <w:rFonts w:ascii="Times New Roman" w:hAnsi="Times New Roman" w:cs="Times New Roman"/>
          <w:sz w:val="24"/>
          <w:szCs w:val="24"/>
        </w:rPr>
        <w:t>Demented</w:t>
      </w:r>
    </w:p>
    <w:p w14:paraId="4B7C1A8E" w14:textId="1774AB21" w:rsidR="00AF4EDF" w:rsidRPr="000350C3" w:rsidRDefault="008369F9"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63E9B3D4" wp14:editId="115242F9">
            <wp:extent cx="5731510" cy="1327150"/>
            <wp:effectExtent l="0" t="0" r="2540" b="6350"/>
            <wp:docPr id="147099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27150"/>
                    </a:xfrm>
                    <a:prstGeom prst="rect">
                      <a:avLst/>
                    </a:prstGeom>
                    <a:noFill/>
                    <a:ln>
                      <a:noFill/>
                    </a:ln>
                  </pic:spPr>
                </pic:pic>
              </a:graphicData>
            </a:graphic>
          </wp:inline>
        </w:drawing>
      </w:r>
    </w:p>
    <w:p w14:paraId="5F68BEDC" w14:textId="78575877" w:rsidR="008369F9" w:rsidRPr="000350C3" w:rsidRDefault="00C801F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Summary statistics of </w:t>
      </w:r>
      <w:r w:rsidR="00CE30FA" w:rsidRPr="000350C3">
        <w:rPr>
          <w:rFonts w:ascii="Times New Roman" w:hAnsi="Times New Roman" w:cs="Times New Roman"/>
          <w:sz w:val="24"/>
          <w:szCs w:val="24"/>
        </w:rPr>
        <w:t xml:space="preserve">the </w:t>
      </w:r>
      <w:r w:rsidR="008369F9" w:rsidRPr="000350C3">
        <w:rPr>
          <w:rFonts w:ascii="Times New Roman" w:hAnsi="Times New Roman" w:cs="Times New Roman"/>
          <w:sz w:val="24"/>
          <w:szCs w:val="24"/>
        </w:rPr>
        <w:t>Non</w:t>
      </w:r>
      <w:r w:rsidR="008D7D98" w:rsidRPr="000350C3">
        <w:rPr>
          <w:rFonts w:ascii="Times New Roman" w:hAnsi="Times New Roman" w:cs="Times New Roman"/>
          <w:sz w:val="24"/>
          <w:szCs w:val="24"/>
        </w:rPr>
        <w:t>-</w:t>
      </w:r>
      <w:r w:rsidR="008369F9" w:rsidRPr="000350C3">
        <w:rPr>
          <w:rFonts w:ascii="Times New Roman" w:hAnsi="Times New Roman" w:cs="Times New Roman"/>
          <w:sz w:val="24"/>
          <w:szCs w:val="24"/>
        </w:rPr>
        <w:t>Demented</w:t>
      </w:r>
    </w:p>
    <w:p w14:paraId="573D6D10" w14:textId="69CEA09A" w:rsidR="008369F9" w:rsidRPr="000350C3" w:rsidRDefault="00D81825"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24553384" wp14:editId="70778F0C">
            <wp:extent cx="5731510" cy="1327150"/>
            <wp:effectExtent l="0" t="0" r="2540" b="6350"/>
            <wp:docPr id="769285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27150"/>
                    </a:xfrm>
                    <a:prstGeom prst="rect">
                      <a:avLst/>
                    </a:prstGeom>
                    <a:noFill/>
                    <a:ln>
                      <a:noFill/>
                    </a:ln>
                  </pic:spPr>
                </pic:pic>
              </a:graphicData>
            </a:graphic>
          </wp:inline>
        </w:drawing>
      </w:r>
    </w:p>
    <w:p w14:paraId="2F37D0C0" w14:textId="77777777" w:rsidR="00A66E93" w:rsidRDefault="00C801F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Gender and Alzheimer (Demented or </w:t>
      </w:r>
      <w:r w:rsidR="00165B77" w:rsidRPr="000350C3">
        <w:rPr>
          <w:rFonts w:ascii="Times New Roman" w:hAnsi="Times New Roman" w:cs="Times New Roman"/>
          <w:sz w:val="24"/>
          <w:szCs w:val="24"/>
        </w:rPr>
        <w:t>N</w:t>
      </w:r>
      <w:r w:rsidRPr="000350C3">
        <w:rPr>
          <w:rFonts w:ascii="Times New Roman" w:hAnsi="Times New Roman" w:cs="Times New Roman"/>
          <w:sz w:val="24"/>
          <w:szCs w:val="24"/>
        </w:rPr>
        <w:t>on-</w:t>
      </w:r>
      <w:r w:rsidR="00320C29" w:rsidRPr="000350C3">
        <w:rPr>
          <w:rFonts w:ascii="Times New Roman" w:hAnsi="Times New Roman" w:cs="Times New Roman"/>
          <w:sz w:val="24"/>
          <w:szCs w:val="24"/>
        </w:rPr>
        <w:t>D</w:t>
      </w:r>
      <w:r w:rsidRPr="000350C3">
        <w:rPr>
          <w:rFonts w:ascii="Times New Roman" w:hAnsi="Times New Roman" w:cs="Times New Roman"/>
          <w:sz w:val="24"/>
          <w:szCs w:val="24"/>
        </w:rPr>
        <w:t>emented)</w:t>
      </w:r>
    </w:p>
    <w:p w14:paraId="65FD6078" w14:textId="4D898172" w:rsidR="00D81825" w:rsidRPr="000350C3" w:rsidRDefault="00D81825"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661BA163" wp14:editId="6A22C4BE">
            <wp:extent cx="5730875" cy="3695700"/>
            <wp:effectExtent l="0" t="0" r="3175" b="0"/>
            <wp:docPr id="116855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188" name="Picture 116855188"/>
                    <pic:cNvPicPr/>
                  </pic:nvPicPr>
                  <pic:blipFill>
                    <a:blip r:embed="rId16">
                      <a:extLst>
                        <a:ext uri="{28A0092B-C50C-407E-A947-70E740481C1C}">
                          <a14:useLocalDpi xmlns:a14="http://schemas.microsoft.com/office/drawing/2010/main" val="0"/>
                        </a:ext>
                      </a:extLst>
                    </a:blip>
                    <a:stretch>
                      <a:fillRect/>
                    </a:stretch>
                  </pic:blipFill>
                  <pic:spPr>
                    <a:xfrm>
                      <a:off x="0" y="0"/>
                      <a:ext cx="5744230" cy="3704312"/>
                    </a:xfrm>
                    <a:prstGeom prst="rect">
                      <a:avLst/>
                    </a:prstGeom>
                  </pic:spPr>
                </pic:pic>
              </a:graphicData>
            </a:graphic>
          </wp:inline>
        </w:drawing>
      </w:r>
    </w:p>
    <w:p w14:paraId="1F50999C" w14:textId="0D5312D1" w:rsidR="004548BE" w:rsidRPr="000350C3" w:rsidRDefault="004548B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Age and Alzheimer (Demented or Non-Demented)</w:t>
      </w:r>
    </w:p>
    <w:p w14:paraId="077E7144" w14:textId="222F3FB9" w:rsidR="00D81825" w:rsidRPr="000350C3" w:rsidRDefault="00962E33"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368E4DE3" wp14:editId="68EF7460">
            <wp:extent cx="5731510" cy="3131820"/>
            <wp:effectExtent l="0" t="0" r="2540" b="0"/>
            <wp:docPr id="854476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76780" name="Picture 854476780"/>
                    <pic:cNvPicPr/>
                  </pic:nvPicPr>
                  <pic:blipFill>
                    <a:blip r:embed="rId17">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14:paraId="08425BB3" w14:textId="5C5107F1" w:rsidR="004548BE" w:rsidRPr="000350C3" w:rsidRDefault="0062719C"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anchor distT="0" distB="0" distL="114300" distR="114300" simplePos="0" relativeHeight="251658240" behindDoc="0" locked="0" layoutInCell="1" allowOverlap="1" wp14:anchorId="7BD2F5FF" wp14:editId="34686470">
            <wp:simplePos x="0" y="0"/>
            <wp:positionH relativeFrom="margin">
              <wp:align>left</wp:align>
            </wp:positionH>
            <wp:positionV relativeFrom="paragraph">
              <wp:posOffset>194310</wp:posOffset>
            </wp:positionV>
            <wp:extent cx="5883910" cy="4486910"/>
            <wp:effectExtent l="0" t="0" r="2540" b="8890"/>
            <wp:wrapSquare wrapText="bothSides"/>
            <wp:docPr id="1700267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67724" name="Picture 1700267724"/>
                    <pic:cNvPicPr/>
                  </pic:nvPicPr>
                  <pic:blipFill>
                    <a:blip r:embed="rId18">
                      <a:extLst>
                        <a:ext uri="{28A0092B-C50C-407E-A947-70E740481C1C}">
                          <a14:useLocalDpi xmlns:a14="http://schemas.microsoft.com/office/drawing/2010/main" val="0"/>
                        </a:ext>
                      </a:extLst>
                    </a:blip>
                    <a:stretch>
                      <a:fillRect/>
                    </a:stretch>
                  </pic:blipFill>
                  <pic:spPr>
                    <a:xfrm>
                      <a:off x="0" y="0"/>
                      <a:ext cx="5883910" cy="4486910"/>
                    </a:xfrm>
                    <a:prstGeom prst="rect">
                      <a:avLst/>
                    </a:prstGeom>
                  </pic:spPr>
                </pic:pic>
              </a:graphicData>
            </a:graphic>
            <wp14:sizeRelH relativeFrom="margin">
              <wp14:pctWidth>0</wp14:pctWidth>
            </wp14:sizeRelH>
            <wp14:sizeRelV relativeFrom="margin">
              <wp14:pctHeight>0</wp14:pctHeight>
            </wp14:sizeRelV>
          </wp:anchor>
        </w:drawing>
      </w:r>
      <w:r w:rsidR="004548BE" w:rsidRPr="000350C3">
        <w:rPr>
          <w:rFonts w:ascii="Times New Roman" w:hAnsi="Times New Roman" w:cs="Times New Roman"/>
          <w:sz w:val="24"/>
          <w:szCs w:val="24"/>
        </w:rPr>
        <w:t>Socioeconomic Status and Alzheimer</w:t>
      </w:r>
      <w:r w:rsidRPr="000350C3">
        <w:rPr>
          <w:rFonts w:ascii="Times New Roman" w:hAnsi="Times New Roman" w:cs="Times New Roman"/>
          <w:sz w:val="24"/>
          <w:szCs w:val="24"/>
        </w:rPr>
        <w:t xml:space="preserve"> </w:t>
      </w:r>
      <w:r w:rsidR="004548BE" w:rsidRPr="000350C3">
        <w:rPr>
          <w:rFonts w:ascii="Times New Roman" w:hAnsi="Times New Roman" w:cs="Times New Roman"/>
          <w:sz w:val="24"/>
          <w:szCs w:val="24"/>
        </w:rPr>
        <w:t>(Demented or Non-Demented)</w:t>
      </w:r>
    </w:p>
    <w:p w14:paraId="4CDEC81A" w14:textId="77620352" w:rsidR="00CE6D41" w:rsidRPr="000350C3" w:rsidRDefault="00CE6D41"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lastRenderedPageBreak/>
        <w:drawing>
          <wp:inline distT="0" distB="0" distL="0" distR="0" wp14:anchorId="06266770" wp14:editId="42C45A00">
            <wp:extent cx="5731510" cy="4090670"/>
            <wp:effectExtent l="0" t="0" r="2540" b="5080"/>
            <wp:docPr id="19900600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60038" name="Picture 1990060038"/>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3734DDA2" w14:textId="07DCFC0B" w:rsidR="006E40A0" w:rsidRPr="000350C3" w:rsidRDefault="006E40A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Mini Mental State Examination and Alzheimer</w:t>
      </w:r>
      <w:r w:rsidR="00CD43EF" w:rsidRPr="000350C3">
        <w:rPr>
          <w:rFonts w:ascii="Times New Roman" w:hAnsi="Times New Roman" w:cs="Times New Roman"/>
          <w:sz w:val="24"/>
          <w:szCs w:val="24"/>
        </w:rPr>
        <w:t xml:space="preserve"> </w:t>
      </w:r>
      <w:r w:rsidRPr="000350C3">
        <w:rPr>
          <w:rFonts w:ascii="Times New Roman" w:hAnsi="Times New Roman" w:cs="Times New Roman"/>
          <w:sz w:val="24"/>
          <w:szCs w:val="24"/>
        </w:rPr>
        <w:t>(Demented or Non-Demented)</w:t>
      </w:r>
    </w:p>
    <w:p w14:paraId="61B5B13D" w14:textId="272B3555" w:rsidR="00CE6D41"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3FA9BA1F" wp14:editId="48A1E4E8">
            <wp:extent cx="5731510" cy="4090670"/>
            <wp:effectExtent l="0" t="0" r="2540" b="5080"/>
            <wp:docPr id="2035986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86113" name="Picture 2035986113"/>
                    <pic:cNvPicPr/>
                  </pic:nvPicPr>
                  <pic:blipFill>
                    <a:blip r:embed="rId20">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1833EDF8" w14:textId="621363AA" w:rsidR="00BC0950" w:rsidRPr="000350C3" w:rsidRDefault="00BC095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Clinical Dementia Rating and Alzheimer</w:t>
      </w:r>
      <w:r w:rsidR="001B5D34" w:rsidRPr="000350C3">
        <w:rPr>
          <w:rFonts w:ascii="Times New Roman" w:hAnsi="Times New Roman" w:cs="Times New Roman"/>
          <w:sz w:val="24"/>
          <w:szCs w:val="24"/>
        </w:rPr>
        <w:t xml:space="preserve"> </w:t>
      </w:r>
      <w:r w:rsidRPr="000350C3">
        <w:rPr>
          <w:rFonts w:ascii="Times New Roman" w:hAnsi="Times New Roman" w:cs="Times New Roman"/>
          <w:sz w:val="24"/>
          <w:szCs w:val="24"/>
        </w:rPr>
        <w:t>(Demented or Non-Demented)</w:t>
      </w:r>
    </w:p>
    <w:p w14:paraId="13F4C0E3" w14:textId="0AFB5F29" w:rsidR="00BC0950" w:rsidRPr="000350C3" w:rsidRDefault="00BC0950"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687E63AF" wp14:editId="295D8238">
            <wp:extent cx="5731510" cy="3131820"/>
            <wp:effectExtent l="0" t="0" r="2540" b="0"/>
            <wp:docPr id="6695283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8372" name="Picture 669528372"/>
                    <pic:cNvPicPr/>
                  </pic:nvPicPr>
                  <pic:blipFill>
                    <a:blip r:embed="rId21">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14:paraId="24313F64" w14:textId="17EBFC60" w:rsidR="00BB2ED8" w:rsidRPr="000350C3" w:rsidRDefault="00BB2ED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Estimated total intracranial volume and Alzheimer (Demented or Non-Demented)</w:t>
      </w:r>
    </w:p>
    <w:p w14:paraId="32DABC9C" w14:textId="00E1C678"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70878E62" wp14:editId="04205BFA">
            <wp:extent cx="5731510" cy="4090670"/>
            <wp:effectExtent l="0" t="0" r="2540" b="5080"/>
            <wp:docPr id="561215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519" name="Picture 56121519"/>
                    <pic:cNvPicPr/>
                  </pic:nvPicPr>
                  <pic:blipFill>
                    <a:blip r:embed="rId22">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776A1523" w14:textId="77777777" w:rsidR="00BC0950" w:rsidRPr="000350C3" w:rsidRDefault="00BC0950" w:rsidP="000350C3">
      <w:pPr>
        <w:spacing w:line="360" w:lineRule="auto"/>
        <w:jc w:val="both"/>
        <w:rPr>
          <w:rFonts w:ascii="Times New Roman" w:hAnsi="Times New Roman" w:cs="Times New Roman"/>
          <w:sz w:val="24"/>
          <w:szCs w:val="24"/>
        </w:rPr>
      </w:pPr>
    </w:p>
    <w:p w14:paraId="69D01F3C" w14:textId="103AA37F"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lastRenderedPageBreak/>
        <w:drawing>
          <wp:inline distT="0" distB="0" distL="0" distR="0" wp14:anchorId="349EFD8E" wp14:editId="2B905FE6">
            <wp:extent cx="5731510" cy="4090670"/>
            <wp:effectExtent l="0" t="0" r="2540" b="5080"/>
            <wp:docPr id="866676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6659" name="Picture 866676659"/>
                    <pic:cNvPicPr/>
                  </pic:nvPicPr>
                  <pic:blipFill>
                    <a:blip r:embed="rId23">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614026EB" w14:textId="504F28CC" w:rsidR="00AF26A5" w:rsidRPr="000350C3" w:rsidRDefault="00AF26A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Normalize whole brain volume and Alzheimer</w:t>
      </w:r>
      <w:r w:rsidR="00CD43EF" w:rsidRPr="000350C3">
        <w:rPr>
          <w:rFonts w:ascii="Times New Roman" w:hAnsi="Times New Roman" w:cs="Times New Roman"/>
          <w:sz w:val="24"/>
          <w:szCs w:val="24"/>
        </w:rPr>
        <w:t xml:space="preserve"> </w:t>
      </w:r>
      <w:r w:rsidRPr="000350C3">
        <w:rPr>
          <w:rFonts w:ascii="Times New Roman" w:hAnsi="Times New Roman" w:cs="Times New Roman"/>
          <w:sz w:val="24"/>
          <w:szCs w:val="24"/>
        </w:rPr>
        <w:t>(Demented or Non-Demented)</w:t>
      </w:r>
    </w:p>
    <w:p w14:paraId="75A518F3" w14:textId="396B3FDE"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627E0562" wp14:editId="3A988FF0">
            <wp:extent cx="5731510" cy="4090670"/>
            <wp:effectExtent l="0" t="0" r="2540" b="5080"/>
            <wp:docPr id="1787135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35964" name="Picture 1787135964"/>
                    <pic:cNvPicPr/>
                  </pic:nvPicPr>
                  <pic:blipFill>
                    <a:blip r:embed="rId24">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0D81A55C" w14:textId="4E2B29BA"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lastRenderedPageBreak/>
        <w:drawing>
          <wp:inline distT="0" distB="0" distL="0" distR="0" wp14:anchorId="68ECA6CD" wp14:editId="3D3C1AC0">
            <wp:extent cx="5731510" cy="4090670"/>
            <wp:effectExtent l="0" t="0" r="2540" b="5080"/>
            <wp:docPr id="2113412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12535" name="Picture 2113412535"/>
                    <pic:cNvPicPr/>
                  </pic:nvPicPr>
                  <pic:blipFill>
                    <a:blip r:embed="rId25">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29444662" w14:textId="59814C0B" w:rsidR="00AF26A5" w:rsidRPr="000350C3" w:rsidRDefault="00AF26A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Atlas scaling factor and Alzheimer</w:t>
      </w:r>
      <w:r w:rsidR="00CD43EF" w:rsidRPr="000350C3">
        <w:rPr>
          <w:rFonts w:ascii="Times New Roman" w:hAnsi="Times New Roman" w:cs="Times New Roman"/>
          <w:sz w:val="24"/>
          <w:szCs w:val="24"/>
        </w:rPr>
        <w:t xml:space="preserve"> </w:t>
      </w:r>
      <w:r w:rsidRPr="000350C3">
        <w:rPr>
          <w:rFonts w:ascii="Times New Roman" w:hAnsi="Times New Roman" w:cs="Times New Roman"/>
          <w:sz w:val="24"/>
          <w:szCs w:val="24"/>
        </w:rPr>
        <w:t>(Demented or Non-Demented)</w:t>
      </w:r>
    </w:p>
    <w:p w14:paraId="7D44E1CC" w14:textId="02A885D2"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16227B32" wp14:editId="206E5866">
            <wp:extent cx="5731510" cy="4090670"/>
            <wp:effectExtent l="0" t="0" r="2540" b="5080"/>
            <wp:docPr id="19157960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96061" name="Picture 1915796061"/>
                    <pic:cNvPicPr/>
                  </pic:nvPicPr>
                  <pic:blipFill>
                    <a:blip r:embed="rId26">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3695DA4C" w14:textId="2CB4818F"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lastRenderedPageBreak/>
        <w:drawing>
          <wp:inline distT="0" distB="0" distL="0" distR="0" wp14:anchorId="23DB1129" wp14:editId="37AE32F0">
            <wp:extent cx="5731510" cy="4090670"/>
            <wp:effectExtent l="0" t="0" r="2540" b="5080"/>
            <wp:docPr id="12104953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95353" name="Picture 1210495353"/>
                    <pic:cNvPicPr/>
                  </pic:nvPicPr>
                  <pic:blipFill>
                    <a:blip r:embed="rId27">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16418DBF" w14:textId="1D94DEA9" w:rsidR="003225CF" w:rsidRPr="000350C3" w:rsidRDefault="003225CF"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Correlation Plot</w:t>
      </w:r>
      <w:r w:rsidR="00E764F8" w:rsidRPr="000350C3">
        <w:rPr>
          <w:rFonts w:ascii="Times New Roman" w:hAnsi="Times New Roman" w:cs="Times New Roman"/>
          <w:sz w:val="24"/>
          <w:szCs w:val="24"/>
        </w:rPr>
        <w:t xml:space="preserve"> of all Independent Variables</w:t>
      </w:r>
    </w:p>
    <w:p w14:paraId="57D31781" w14:textId="330E286F" w:rsidR="00CE48EB" w:rsidRPr="000350C3" w:rsidRDefault="00CE48EB" w:rsidP="000350C3">
      <w:pPr>
        <w:spacing w:line="360" w:lineRule="auto"/>
        <w:jc w:val="both"/>
        <w:rPr>
          <w:rFonts w:ascii="Times New Roman" w:hAnsi="Times New Roman" w:cs="Times New Roman"/>
          <w:sz w:val="24"/>
          <w:szCs w:val="24"/>
        </w:rPr>
      </w:pPr>
      <w:r w:rsidRPr="000350C3">
        <w:rPr>
          <w:rFonts w:ascii="Times New Roman" w:hAnsi="Times New Roman" w:cs="Times New Roman"/>
          <w:noProof/>
          <w:sz w:val="24"/>
          <w:szCs w:val="24"/>
        </w:rPr>
        <w:drawing>
          <wp:inline distT="0" distB="0" distL="0" distR="0" wp14:anchorId="4131F6C0" wp14:editId="61A003EF">
            <wp:extent cx="5731510" cy="4090670"/>
            <wp:effectExtent l="0" t="0" r="2540" b="5080"/>
            <wp:docPr id="1612814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14979" name="Picture 1612814979"/>
                    <pic:cNvPicPr/>
                  </pic:nvPicPr>
                  <pic:blipFill>
                    <a:blip r:embed="rId28">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500BC021" w14:textId="3903F688" w:rsidR="00233408" w:rsidRPr="000350C3" w:rsidRDefault="0023340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Misclassification error in Training Data using Confusion Matrix</w:t>
      </w:r>
    </w:p>
    <w:tbl>
      <w:tblPr>
        <w:tblW w:w="3255" w:type="dxa"/>
        <w:tblLook w:val="04A0" w:firstRow="1" w:lastRow="0" w:firstColumn="1" w:lastColumn="0" w:noHBand="0" w:noVBand="1"/>
      </w:tblPr>
      <w:tblGrid>
        <w:gridCol w:w="1074"/>
        <w:gridCol w:w="1286"/>
        <w:gridCol w:w="895"/>
      </w:tblGrid>
      <w:tr w:rsidR="00906543" w:rsidRPr="00906543" w14:paraId="0DC45189" w14:textId="77777777" w:rsidTr="00906543">
        <w:trPr>
          <w:trHeight w:val="288"/>
        </w:trPr>
        <w:tc>
          <w:tcPr>
            <w:tcW w:w="1074" w:type="dxa"/>
            <w:tcBorders>
              <w:top w:val="nil"/>
              <w:left w:val="nil"/>
              <w:bottom w:val="nil"/>
              <w:right w:val="nil"/>
            </w:tcBorders>
            <w:shd w:val="clear" w:color="auto" w:fill="auto"/>
            <w:noWrap/>
            <w:vAlign w:val="bottom"/>
            <w:hideMark/>
          </w:tcPr>
          <w:p w14:paraId="30AE4A8B" w14:textId="77777777" w:rsidR="00906543" w:rsidRPr="00906543" w:rsidRDefault="00906543" w:rsidP="000350C3">
            <w:pPr>
              <w:spacing w:after="0" w:line="240" w:lineRule="auto"/>
              <w:jc w:val="both"/>
              <w:rPr>
                <w:rFonts w:ascii="Times New Roman" w:eastAsia="Times New Roman" w:hAnsi="Times New Roman" w:cs="Times New Roman"/>
                <w:kern w:val="0"/>
                <w:sz w:val="24"/>
                <w:szCs w:val="24"/>
                <w:lang w:eastAsia="en-IN"/>
                <w14:ligatures w14:val="none"/>
              </w:rPr>
            </w:pPr>
          </w:p>
        </w:tc>
        <w:tc>
          <w:tcPr>
            <w:tcW w:w="2181" w:type="dxa"/>
            <w:gridSpan w:val="2"/>
            <w:tcBorders>
              <w:top w:val="nil"/>
              <w:left w:val="nil"/>
              <w:bottom w:val="nil"/>
              <w:right w:val="nil"/>
            </w:tcBorders>
            <w:shd w:val="clear" w:color="auto" w:fill="auto"/>
            <w:noWrap/>
            <w:vAlign w:val="bottom"/>
            <w:hideMark/>
          </w:tcPr>
          <w:p w14:paraId="296E767D" w14:textId="77777777" w:rsidR="00906543" w:rsidRPr="00906543" w:rsidRDefault="00906543" w:rsidP="000350C3">
            <w:pPr>
              <w:spacing w:after="0" w:line="240" w:lineRule="auto"/>
              <w:ind w:firstLineChars="400" w:firstLine="880"/>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Actual</w:t>
            </w:r>
          </w:p>
        </w:tc>
      </w:tr>
      <w:tr w:rsidR="00906543" w:rsidRPr="00906543" w14:paraId="495A91E6" w14:textId="77777777" w:rsidTr="00906543">
        <w:trPr>
          <w:trHeight w:val="288"/>
        </w:trPr>
        <w:tc>
          <w:tcPr>
            <w:tcW w:w="1074" w:type="dxa"/>
            <w:tcBorders>
              <w:top w:val="nil"/>
              <w:left w:val="nil"/>
              <w:bottom w:val="nil"/>
              <w:right w:val="nil"/>
            </w:tcBorders>
            <w:shd w:val="clear" w:color="auto" w:fill="auto"/>
            <w:noWrap/>
            <w:vAlign w:val="bottom"/>
            <w:hideMark/>
          </w:tcPr>
          <w:p w14:paraId="3F78AA1E"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Predicted</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32754"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46A8809B"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w:t>
            </w:r>
          </w:p>
        </w:tc>
      </w:tr>
      <w:tr w:rsidR="00906543" w:rsidRPr="00906543" w14:paraId="55C94EA6" w14:textId="77777777" w:rsidTr="00906543">
        <w:trPr>
          <w:trHeight w:val="288"/>
        </w:trPr>
        <w:tc>
          <w:tcPr>
            <w:tcW w:w="1074" w:type="dxa"/>
            <w:tcBorders>
              <w:top w:val="nil"/>
              <w:left w:val="nil"/>
              <w:bottom w:val="nil"/>
              <w:right w:val="nil"/>
            </w:tcBorders>
            <w:shd w:val="clear" w:color="auto" w:fill="auto"/>
            <w:noWrap/>
            <w:vAlign w:val="bottom"/>
            <w:hideMark/>
          </w:tcPr>
          <w:p w14:paraId="329C0B5C"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0</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6C83FE"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146</w:t>
            </w:r>
          </w:p>
        </w:tc>
        <w:tc>
          <w:tcPr>
            <w:tcW w:w="895" w:type="dxa"/>
            <w:tcBorders>
              <w:top w:val="nil"/>
              <w:left w:val="nil"/>
              <w:bottom w:val="single" w:sz="4" w:space="0" w:color="auto"/>
              <w:right w:val="single" w:sz="4" w:space="0" w:color="auto"/>
            </w:tcBorders>
            <w:shd w:val="clear" w:color="auto" w:fill="auto"/>
            <w:noWrap/>
            <w:vAlign w:val="bottom"/>
            <w:hideMark/>
          </w:tcPr>
          <w:p w14:paraId="09106A43"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27</w:t>
            </w:r>
          </w:p>
        </w:tc>
      </w:tr>
      <w:tr w:rsidR="00906543" w:rsidRPr="00906543" w14:paraId="3D551263" w14:textId="77777777" w:rsidTr="00906543">
        <w:trPr>
          <w:trHeight w:val="288"/>
        </w:trPr>
        <w:tc>
          <w:tcPr>
            <w:tcW w:w="1074" w:type="dxa"/>
            <w:tcBorders>
              <w:top w:val="nil"/>
              <w:left w:val="nil"/>
              <w:bottom w:val="nil"/>
              <w:right w:val="nil"/>
            </w:tcBorders>
            <w:shd w:val="clear" w:color="auto" w:fill="auto"/>
            <w:noWrap/>
            <w:vAlign w:val="bottom"/>
            <w:hideMark/>
          </w:tcPr>
          <w:p w14:paraId="26DB2CFE"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w:t>
            </w:r>
          </w:p>
        </w:tc>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59DB53"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10</w:t>
            </w:r>
          </w:p>
        </w:tc>
        <w:tc>
          <w:tcPr>
            <w:tcW w:w="895" w:type="dxa"/>
            <w:tcBorders>
              <w:top w:val="nil"/>
              <w:left w:val="nil"/>
              <w:bottom w:val="single" w:sz="4" w:space="0" w:color="auto"/>
              <w:right w:val="single" w:sz="4" w:space="0" w:color="auto"/>
            </w:tcBorders>
            <w:shd w:val="clear" w:color="auto" w:fill="auto"/>
            <w:noWrap/>
            <w:vAlign w:val="bottom"/>
            <w:hideMark/>
          </w:tcPr>
          <w:p w14:paraId="2F3FCAD5"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78</w:t>
            </w:r>
          </w:p>
        </w:tc>
      </w:tr>
    </w:tbl>
    <w:p w14:paraId="74278E97" w14:textId="77777777" w:rsidR="00906543" w:rsidRPr="000350C3" w:rsidRDefault="00906543" w:rsidP="000350C3">
      <w:pPr>
        <w:spacing w:line="360" w:lineRule="auto"/>
        <w:jc w:val="both"/>
        <w:rPr>
          <w:rFonts w:ascii="Times New Roman" w:hAnsi="Times New Roman" w:cs="Times New Roman"/>
          <w:sz w:val="24"/>
          <w:szCs w:val="24"/>
        </w:rPr>
      </w:pPr>
    </w:p>
    <w:p w14:paraId="6043A086" w14:textId="6898A0FA" w:rsidR="00233408" w:rsidRPr="000350C3" w:rsidRDefault="0023340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Misclassification error in Test</w:t>
      </w:r>
      <w:r w:rsidR="001C731C" w:rsidRPr="000350C3">
        <w:rPr>
          <w:rFonts w:ascii="Times New Roman" w:hAnsi="Times New Roman" w:cs="Times New Roman"/>
          <w:sz w:val="24"/>
          <w:szCs w:val="24"/>
        </w:rPr>
        <w:t>ing</w:t>
      </w:r>
      <w:r w:rsidRPr="000350C3">
        <w:rPr>
          <w:rFonts w:ascii="Times New Roman" w:hAnsi="Times New Roman" w:cs="Times New Roman"/>
          <w:sz w:val="24"/>
          <w:szCs w:val="24"/>
        </w:rPr>
        <w:t xml:space="preserve"> Data using Confusion Matrix</w:t>
      </w:r>
    </w:p>
    <w:tbl>
      <w:tblPr>
        <w:tblW w:w="3142" w:type="dxa"/>
        <w:tblLook w:val="04A0" w:firstRow="1" w:lastRow="0" w:firstColumn="1" w:lastColumn="0" w:noHBand="0" w:noVBand="1"/>
      </w:tblPr>
      <w:tblGrid>
        <w:gridCol w:w="1047"/>
        <w:gridCol w:w="1091"/>
        <w:gridCol w:w="1091"/>
      </w:tblGrid>
      <w:tr w:rsidR="00906543" w:rsidRPr="00906543" w14:paraId="22695D4D" w14:textId="77777777" w:rsidTr="00906543">
        <w:trPr>
          <w:trHeight w:val="288"/>
        </w:trPr>
        <w:tc>
          <w:tcPr>
            <w:tcW w:w="960" w:type="dxa"/>
            <w:tcBorders>
              <w:top w:val="nil"/>
              <w:left w:val="nil"/>
              <w:bottom w:val="nil"/>
              <w:right w:val="nil"/>
            </w:tcBorders>
            <w:shd w:val="clear" w:color="auto" w:fill="auto"/>
            <w:noWrap/>
            <w:vAlign w:val="bottom"/>
            <w:hideMark/>
          </w:tcPr>
          <w:p w14:paraId="5BB755C9" w14:textId="77777777" w:rsidR="00906543" w:rsidRPr="00906543" w:rsidRDefault="00906543" w:rsidP="000350C3">
            <w:pPr>
              <w:spacing w:after="0" w:line="240" w:lineRule="auto"/>
              <w:jc w:val="both"/>
              <w:rPr>
                <w:rFonts w:ascii="Times New Roman" w:eastAsia="Times New Roman" w:hAnsi="Times New Roman" w:cs="Times New Roman"/>
                <w:kern w:val="0"/>
                <w:sz w:val="24"/>
                <w:szCs w:val="24"/>
                <w:lang w:eastAsia="en-IN"/>
                <w14:ligatures w14:val="none"/>
              </w:rPr>
            </w:pPr>
          </w:p>
        </w:tc>
        <w:tc>
          <w:tcPr>
            <w:tcW w:w="2182" w:type="dxa"/>
            <w:gridSpan w:val="2"/>
            <w:tcBorders>
              <w:top w:val="nil"/>
              <w:left w:val="nil"/>
              <w:bottom w:val="nil"/>
              <w:right w:val="nil"/>
            </w:tcBorders>
            <w:shd w:val="clear" w:color="auto" w:fill="auto"/>
            <w:noWrap/>
            <w:vAlign w:val="bottom"/>
            <w:hideMark/>
          </w:tcPr>
          <w:p w14:paraId="2362DA9C" w14:textId="77777777" w:rsidR="00906543" w:rsidRPr="00906543" w:rsidRDefault="00906543" w:rsidP="000350C3">
            <w:pPr>
              <w:spacing w:after="0" w:line="240" w:lineRule="auto"/>
              <w:ind w:firstLineChars="400" w:firstLine="880"/>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Actual</w:t>
            </w:r>
          </w:p>
        </w:tc>
      </w:tr>
      <w:tr w:rsidR="00906543" w:rsidRPr="00906543" w14:paraId="7B63D2BD" w14:textId="77777777" w:rsidTr="00906543">
        <w:trPr>
          <w:trHeight w:val="288"/>
        </w:trPr>
        <w:tc>
          <w:tcPr>
            <w:tcW w:w="960" w:type="dxa"/>
            <w:tcBorders>
              <w:top w:val="nil"/>
              <w:left w:val="nil"/>
              <w:bottom w:val="nil"/>
              <w:right w:val="nil"/>
            </w:tcBorders>
            <w:shd w:val="clear" w:color="auto" w:fill="auto"/>
            <w:noWrap/>
            <w:vAlign w:val="bottom"/>
            <w:hideMark/>
          </w:tcPr>
          <w:p w14:paraId="3F2D2984"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Predicted</w:t>
            </w:r>
          </w:p>
        </w:tc>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E7EED"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0</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557818FF"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w:t>
            </w:r>
          </w:p>
        </w:tc>
      </w:tr>
      <w:tr w:rsidR="00906543" w:rsidRPr="00906543" w14:paraId="390DBBBE" w14:textId="77777777" w:rsidTr="00906543">
        <w:trPr>
          <w:trHeight w:val="288"/>
        </w:trPr>
        <w:tc>
          <w:tcPr>
            <w:tcW w:w="960" w:type="dxa"/>
            <w:tcBorders>
              <w:top w:val="nil"/>
              <w:left w:val="nil"/>
              <w:bottom w:val="nil"/>
              <w:right w:val="nil"/>
            </w:tcBorders>
            <w:shd w:val="clear" w:color="auto" w:fill="auto"/>
            <w:noWrap/>
            <w:vAlign w:val="bottom"/>
            <w:hideMark/>
          </w:tcPr>
          <w:p w14:paraId="3F989046"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0</w:t>
            </w:r>
          </w:p>
        </w:tc>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5AE3B1C2"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31</w:t>
            </w:r>
          </w:p>
        </w:tc>
        <w:tc>
          <w:tcPr>
            <w:tcW w:w="1091" w:type="dxa"/>
            <w:tcBorders>
              <w:top w:val="nil"/>
              <w:left w:val="nil"/>
              <w:bottom w:val="single" w:sz="4" w:space="0" w:color="auto"/>
              <w:right w:val="single" w:sz="4" w:space="0" w:color="auto"/>
            </w:tcBorders>
            <w:shd w:val="clear" w:color="auto" w:fill="auto"/>
            <w:noWrap/>
            <w:vAlign w:val="bottom"/>
            <w:hideMark/>
          </w:tcPr>
          <w:p w14:paraId="6C2741A1"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5</w:t>
            </w:r>
          </w:p>
        </w:tc>
      </w:tr>
      <w:tr w:rsidR="00906543" w:rsidRPr="00906543" w14:paraId="3974D3D0" w14:textId="77777777" w:rsidTr="00906543">
        <w:trPr>
          <w:trHeight w:val="288"/>
        </w:trPr>
        <w:tc>
          <w:tcPr>
            <w:tcW w:w="960" w:type="dxa"/>
            <w:tcBorders>
              <w:top w:val="nil"/>
              <w:left w:val="nil"/>
              <w:bottom w:val="nil"/>
              <w:right w:val="nil"/>
            </w:tcBorders>
            <w:shd w:val="clear" w:color="auto" w:fill="auto"/>
            <w:noWrap/>
            <w:vAlign w:val="bottom"/>
            <w:hideMark/>
          </w:tcPr>
          <w:p w14:paraId="5EE84469"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w:t>
            </w:r>
          </w:p>
        </w:tc>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0F954890"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3</w:t>
            </w:r>
          </w:p>
        </w:tc>
        <w:tc>
          <w:tcPr>
            <w:tcW w:w="1091" w:type="dxa"/>
            <w:tcBorders>
              <w:top w:val="nil"/>
              <w:left w:val="nil"/>
              <w:bottom w:val="single" w:sz="4" w:space="0" w:color="auto"/>
              <w:right w:val="single" w:sz="4" w:space="0" w:color="auto"/>
            </w:tcBorders>
            <w:shd w:val="clear" w:color="auto" w:fill="auto"/>
            <w:noWrap/>
            <w:vAlign w:val="bottom"/>
            <w:hideMark/>
          </w:tcPr>
          <w:p w14:paraId="6D0D7CAC" w14:textId="77777777" w:rsidR="00906543" w:rsidRPr="00906543" w:rsidRDefault="00906543" w:rsidP="000350C3">
            <w:pPr>
              <w:spacing w:after="0" w:line="240" w:lineRule="auto"/>
              <w:jc w:val="both"/>
              <w:rPr>
                <w:rFonts w:ascii="Times New Roman" w:eastAsia="Times New Roman" w:hAnsi="Times New Roman" w:cs="Times New Roman"/>
                <w:color w:val="000000"/>
                <w:kern w:val="0"/>
                <w:lang w:eastAsia="en-IN"/>
                <w14:ligatures w14:val="none"/>
              </w:rPr>
            </w:pPr>
            <w:r w:rsidRPr="00906543">
              <w:rPr>
                <w:rFonts w:ascii="Times New Roman" w:eastAsia="Times New Roman" w:hAnsi="Times New Roman" w:cs="Times New Roman"/>
                <w:color w:val="000000"/>
                <w:kern w:val="0"/>
                <w:lang w:eastAsia="en-IN"/>
                <w14:ligatures w14:val="none"/>
              </w:rPr>
              <w:t>17</w:t>
            </w:r>
          </w:p>
        </w:tc>
      </w:tr>
    </w:tbl>
    <w:p w14:paraId="518D9D69" w14:textId="77777777" w:rsidR="00906543" w:rsidRPr="000350C3" w:rsidRDefault="00906543" w:rsidP="000350C3">
      <w:pPr>
        <w:spacing w:line="360" w:lineRule="auto"/>
        <w:jc w:val="both"/>
        <w:rPr>
          <w:rFonts w:ascii="Times New Roman" w:hAnsi="Times New Roman" w:cs="Times New Roman"/>
          <w:b/>
          <w:bCs/>
          <w:sz w:val="24"/>
          <w:szCs w:val="24"/>
        </w:rPr>
      </w:pPr>
    </w:p>
    <w:p w14:paraId="3488575C" w14:textId="587D14A3" w:rsidR="00573871" w:rsidRPr="000350C3" w:rsidRDefault="00573871" w:rsidP="000350C3">
      <w:pPr>
        <w:spacing w:line="360" w:lineRule="auto"/>
        <w:jc w:val="both"/>
        <w:rPr>
          <w:rFonts w:ascii="Times New Roman" w:hAnsi="Times New Roman" w:cs="Times New Roman"/>
          <w:b/>
          <w:bCs/>
          <w:sz w:val="24"/>
          <w:szCs w:val="24"/>
        </w:rPr>
      </w:pPr>
      <w:r w:rsidRPr="000350C3">
        <w:rPr>
          <w:rFonts w:ascii="Times New Roman" w:hAnsi="Times New Roman" w:cs="Times New Roman"/>
          <w:b/>
          <w:bCs/>
          <w:sz w:val="24"/>
          <w:szCs w:val="24"/>
        </w:rPr>
        <w:t>Code:</w:t>
      </w:r>
    </w:p>
    <w:p w14:paraId="0A4192AC" w14:textId="76D898C2" w:rsidR="008779A6" w:rsidRPr="000350C3" w:rsidRDefault="008779A6" w:rsidP="000350C3">
      <w:pPr>
        <w:spacing w:line="360" w:lineRule="auto"/>
        <w:jc w:val="both"/>
        <w:rPr>
          <w:rFonts w:ascii="Times New Roman" w:hAnsi="Times New Roman" w:cs="Times New Roman"/>
          <w:sz w:val="24"/>
          <w:szCs w:val="24"/>
        </w:rPr>
      </w:pPr>
      <w:r w:rsidRPr="000350C3">
        <w:rPr>
          <w:rFonts w:ascii="Times New Roman" w:hAnsi="Times New Roman" w:cs="Times New Roman"/>
          <w:b/>
          <w:bCs/>
          <w:sz w:val="24"/>
          <w:szCs w:val="24"/>
        </w:rPr>
        <w:t>#</w:t>
      </w:r>
      <w:r w:rsidRPr="000350C3">
        <w:rPr>
          <w:rFonts w:ascii="Times New Roman" w:hAnsi="Times New Roman" w:cs="Times New Roman"/>
          <w:sz w:val="24"/>
          <w:szCs w:val="24"/>
        </w:rPr>
        <w:t>libraries loaded</w:t>
      </w:r>
    </w:p>
    <w:p w14:paraId="29761E8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library(ggplot2)</w:t>
      </w:r>
    </w:p>
    <w:p w14:paraId="4BB50E28" w14:textId="1F83E69C" w:rsidR="008779A6"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library(psych)</w:t>
      </w:r>
    </w:p>
    <w:p w14:paraId="4749FA78" w14:textId="25168EA2" w:rsidR="008779A6" w:rsidRPr="000350C3" w:rsidRDefault="008779A6"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library("cluster")</w:t>
      </w:r>
    </w:p>
    <w:p w14:paraId="701F27F8" w14:textId="77777777" w:rsidR="008779A6" w:rsidRPr="000350C3" w:rsidRDefault="008779A6"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library(ggcorrplot)</w:t>
      </w:r>
    </w:p>
    <w:p w14:paraId="0DCB9357" w14:textId="77777777" w:rsidR="008779A6" w:rsidRPr="000350C3" w:rsidRDefault="008779A6"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library(plyr)</w:t>
      </w:r>
    </w:p>
    <w:p w14:paraId="615DB7C3" w14:textId="5308EF57" w:rsidR="008E0FDD" w:rsidRPr="000350C3" w:rsidRDefault="008E0FDD"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Read the csv file</w:t>
      </w:r>
    </w:p>
    <w:p w14:paraId="5FAA196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myproject&lt;-read.csv("C:/Users/Admin/OneDrive - University of Essex/MA335/Final project-20230509 2023-05-09 09_39_38/project data.csv",header = TRUE, sep=",")</w:t>
      </w:r>
    </w:p>
    <w:p w14:paraId="1B6EFCF2" w14:textId="5654D41E"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#print column names</w:t>
      </w:r>
    </w:p>
    <w:p w14:paraId="1B9D9AF4" w14:textId="18EB718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colnames(myproject)</w:t>
      </w:r>
    </w:p>
    <w:p w14:paraId="1CE31F73" w14:textId="11ABC5F4"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print first few rows of the dataset</w:t>
      </w:r>
    </w:p>
    <w:p w14:paraId="084E32E6" w14:textId="0F5A791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head(myproject)</w:t>
      </w:r>
    </w:p>
    <w:p w14:paraId="559C3A6E" w14:textId="3157489D"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print last few rows of the dataset</w:t>
      </w:r>
    </w:p>
    <w:p w14:paraId="3B03542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tail(myproject)</w:t>
      </w:r>
    </w:p>
    <w:p w14:paraId="42A29311" w14:textId="74FFBD18"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number of rows in the dataset</w:t>
      </w:r>
    </w:p>
    <w:p w14:paraId="09BF672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nrow(myproject)</w:t>
      </w:r>
    </w:p>
    <w:p w14:paraId="132D62BA" w14:textId="252C1F9A"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 the frequencies of each unique value in the Group column</w:t>
      </w:r>
    </w:p>
    <w:p w14:paraId="0EE4417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table(myproject$Group)</w:t>
      </w:r>
    </w:p>
    <w:p w14:paraId="4AC197E0" w14:textId="3F06A57F" w:rsidR="002041C0" w:rsidRPr="000350C3" w:rsidRDefault="002041C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 the frequencies of each unique value in the M.F column</w:t>
      </w:r>
    </w:p>
    <w:p w14:paraId="65B0625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table(myproject$M.F)</w:t>
      </w:r>
    </w:p>
    <w:p w14:paraId="4DEB750B" w14:textId="46198BD3" w:rsidR="00707F25" w:rsidRPr="000350C3" w:rsidRDefault="00707F2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#Convert Male/Female into numerical value</w:t>
      </w:r>
    </w:p>
    <w:p w14:paraId="3AB8D9CD" w14:textId="5667686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myproject$M.F &lt;- ifelse( myproject$M.F == "F", 0, 1)</w:t>
      </w:r>
    </w:p>
    <w:p w14:paraId="60886A8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myproject$M.F</w:t>
      </w:r>
    </w:p>
    <w:p w14:paraId="70E9F579" w14:textId="1FF369C9" w:rsidR="00707F25" w:rsidRPr="000350C3" w:rsidRDefault="00707F2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 missing values in dataset</w:t>
      </w:r>
    </w:p>
    <w:p w14:paraId="6C6BD42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num_na_values &lt;- sum(is.na(myproject))</w:t>
      </w:r>
    </w:p>
    <w:p w14:paraId="7FB783F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num_na_values</w:t>
      </w:r>
    </w:p>
    <w:p w14:paraId="152F51E5" w14:textId="77777777" w:rsidR="00F818E7" w:rsidRPr="000350C3" w:rsidRDefault="00F818E7"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Remove missing values</w:t>
      </w:r>
    </w:p>
    <w:p w14:paraId="3E4F38E2" w14:textId="537A482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data_clean &lt;- na.omit(myproject) </w:t>
      </w:r>
    </w:p>
    <w:p w14:paraId="004603F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nrow(data_clean)</w:t>
      </w:r>
    </w:p>
    <w:p w14:paraId="46C3F04F" w14:textId="08EA6014" w:rsidR="000323CC" w:rsidRPr="000350C3" w:rsidRDefault="000323CC"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#Remove rows with Group="Converted"</w:t>
      </w:r>
    </w:p>
    <w:p w14:paraId="191276EB" w14:textId="0107728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new_data_clean &lt;- subset(data_clean, !(Group == "Converted"))  </w:t>
      </w:r>
    </w:p>
    <w:p w14:paraId="20769D0E" w14:textId="3CC90AC8" w:rsidR="004F5D59" w:rsidRPr="000350C3" w:rsidRDefault="004F5D59"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number of rows in the clean dataset</w:t>
      </w:r>
    </w:p>
    <w:p w14:paraId="7468CF9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nrow(new_data_clean) #317</w:t>
      </w:r>
    </w:p>
    <w:p w14:paraId="73DE764E" w14:textId="1C8C623C" w:rsidR="001A350B" w:rsidRPr="000350C3" w:rsidRDefault="001A350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 of cleaned dataset</w:t>
      </w:r>
    </w:p>
    <w:p w14:paraId="73F0C13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summary(new_data_clean)</w:t>
      </w:r>
    </w:p>
    <w:p w14:paraId="7C14570B" w14:textId="1D82A6A8" w:rsidR="00433D87" w:rsidRPr="000350C3" w:rsidRDefault="00433D87"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count the frequencies of each unique value in the group column</w:t>
      </w:r>
    </w:p>
    <w:p w14:paraId="7631DDB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table(new_data_clean$Group)</w:t>
      </w:r>
    </w:p>
    <w:p w14:paraId="164CD477" w14:textId="5BD31E8A" w:rsidR="00433D87" w:rsidRPr="000350C3" w:rsidRDefault="00433D87"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#getting unique values of the group column</w:t>
      </w:r>
    </w:p>
    <w:p w14:paraId="691F4541" w14:textId="21A562C6"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unique(new_data_clean$Group)</w:t>
      </w:r>
    </w:p>
    <w:p w14:paraId="6BBEC7D2" w14:textId="1CC0363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 Statistics############</w:t>
      </w:r>
    </w:p>
    <w:p w14:paraId="4C454C10" w14:textId="4A75C9EB" w:rsidR="000E70BE" w:rsidRPr="000350C3" w:rsidRDefault="000E70B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 statistics of cleaned dataset</w:t>
      </w:r>
    </w:p>
    <w:p w14:paraId="1104BC00" w14:textId="7DC366A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head(new_data_clean)</w:t>
      </w:r>
    </w:p>
    <w:p w14:paraId="7DAD177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nrow(new_data_clean) #317</w:t>
      </w:r>
    </w:p>
    <w:p w14:paraId="7469939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colnames(new_data_clean)</w:t>
      </w:r>
    </w:p>
    <w:p w14:paraId="115092D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ncol(new_data_clean)</w:t>
      </w:r>
    </w:p>
    <w:p w14:paraId="55C0BD4E" w14:textId="4CCF1E0E"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describe(new_data_clean[,2:10])</w:t>
      </w:r>
    </w:p>
    <w:p w14:paraId="661FAA3E" w14:textId="38EE364D" w:rsidR="00AC3A48" w:rsidRPr="000350C3" w:rsidRDefault="00AC3A4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w:t>
      </w:r>
      <w:r w:rsidRPr="000350C3">
        <w:rPr>
          <w:rFonts w:ascii="Times New Roman" w:hAnsi="Times New Roman" w:cs="Times New Roman"/>
        </w:rPr>
        <w:t xml:space="preserve"> </w:t>
      </w:r>
      <w:r w:rsidRPr="000350C3">
        <w:rPr>
          <w:rFonts w:ascii="Times New Roman" w:hAnsi="Times New Roman" w:cs="Times New Roman"/>
          <w:sz w:val="24"/>
          <w:szCs w:val="24"/>
        </w:rPr>
        <w:t>Subset the cleaned dataset to include only rows with 'Group' equal to "Demented"</w:t>
      </w:r>
    </w:p>
    <w:p w14:paraId="5E2B4B8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new_data_clean_D &lt;- subset(new_data_clean, (Group == "Demented"))</w:t>
      </w:r>
    </w:p>
    <w:p w14:paraId="3DFD4CF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head(new_data_clean_D)</w:t>
      </w:r>
    </w:p>
    <w:p w14:paraId="397F62A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nrow(new_data_clean_D) #127</w:t>
      </w:r>
    </w:p>
    <w:p w14:paraId="66F9356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colnames(new_data_clean_D)</w:t>
      </w:r>
    </w:p>
    <w:p w14:paraId="01819C5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ncol(new_data_clean_D)</w:t>
      </w:r>
    </w:p>
    <w:p w14:paraId="47B0743B" w14:textId="22EAE71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describe(new_data_clean_D[,2:10])</w:t>
      </w:r>
    </w:p>
    <w:p w14:paraId="6C24BFCB" w14:textId="601FF985" w:rsidR="00AC3A48" w:rsidRPr="000350C3" w:rsidRDefault="00AC3A4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cleaned dataset to include only rows with 'Group' equal to "Nondemented"</w:t>
      </w:r>
    </w:p>
    <w:p w14:paraId="5767E98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new_data_clean_ND &lt;- subset(new_data_clean, (Group == "Nondemented"))</w:t>
      </w:r>
    </w:p>
    <w:p w14:paraId="4875CD2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head(new_data_clean_ND)</w:t>
      </w:r>
    </w:p>
    <w:p w14:paraId="6A4D5D5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nrow(new_data_clean_ND) #190</w:t>
      </w:r>
    </w:p>
    <w:p w14:paraId="3501ACB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colnames(new_data_clean_ND)</w:t>
      </w:r>
    </w:p>
    <w:p w14:paraId="1C4BBC7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ncol(new_data_clean_ND)</w:t>
      </w:r>
    </w:p>
    <w:p w14:paraId="778065C8" w14:textId="2E4FEE6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describe(new_data_clean_ND[,2:10])</w:t>
      </w:r>
    </w:p>
    <w:p w14:paraId="3149FA4C" w14:textId="12CD498D" w:rsidR="00AC3A48" w:rsidRPr="000350C3" w:rsidRDefault="00AC3A4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total number of rows in the 'Demented' and 'Nondemented' groups</w:t>
      </w:r>
    </w:p>
    <w:p w14:paraId="13CDA76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nrow(new_data_clean_D)+nrow(new_data_clean_ND)#317</w:t>
      </w:r>
    </w:p>
    <w:p w14:paraId="22F979E2" w14:textId="3DBE9346" w:rsidR="004164C1" w:rsidRPr="000350C3" w:rsidRDefault="004164C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Create a box plot to visualize the relationship between 'Group' and 'Age' with color-coded 'Gender'</w:t>
      </w:r>
    </w:p>
    <w:p w14:paraId="08CC6FF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ggplot(new_data_clean, aes(x = factor(Group), y = Age, fill = Group)) +</w:t>
      </w:r>
    </w:p>
    <w:p w14:paraId="25EFE9F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geom_boxplot() +</w:t>
      </w:r>
    </w:p>
    <w:p w14:paraId="7FF05C8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geom_jitter(aes(color = factor(M.F)), width = 0.2, alpha = 0.5) +</w:t>
      </w:r>
    </w:p>
    <w:p w14:paraId="431AD48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labs(x = "Group", y = "Age", fill = "Group", color = "Gender") +</w:t>
      </w:r>
    </w:p>
    <w:p w14:paraId="77571F8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scale_color_manual(values = c("blue", "red"), labels = c("Female", "Male")) +</w:t>
      </w:r>
    </w:p>
    <w:p w14:paraId="388F64F3" w14:textId="4D8B7FB5"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ggtitle("Box Plot: Age by Group and Gender")</w:t>
      </w:r>
    </w:p>
    <w:p w14:paraId="2D058DBF" w14:textId="46A620EE"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############Each independent variable relation with dependent variable###############</w:t>
      </w:r>
    </w:p>
    <w:p w14:paraId="427ADBD1" w14:textId="72C8FDC9"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################Gender vs Alzeimer#######################</w:t>
      </w:r>
    </w:p>
    <w:p w14:paraId="229D671A" w14:textId="45C7EE84" w:rsidR="00097DE0" w:rsidRPr="000350C3" w:rsidRDefault="00097DE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males</w:t>
      </w:r>
    </w:p>
    <w:p w14:paraId="7E4FBE35" w14:textId="2D0E8F54"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M&lt;-subset(new_data_clean, M.F == 1)</w:t>
      </w:r>
    </w:p>
    <w:p w14:paraId="5440FCE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nrow(M) #137</w:t>
      </w:r>
    </w:p>
    <w:p w14:paraId="150CCFE2" w14:textId="16E50D42" w:rsidR="003F2C11" w:rsidRPr="000350C3" w:rsidRDefault="003F2C1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females</w:t>
      </w:r>
    </w:p>
    <w:p w14:paraId="5C33EBB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F&lt;-subset(new_data_clean, M.F == 0)</w:t>
      </w:r>
    </w:p>
    <w:p w14:paraId="4EE76AC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nrow(F) #180</w:t>
      </w:r>
    </w:p>
    <w:p w14:paraId="11EBD228" w14:textId="0E204983"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nrow(M)+nrow(F)#317</w:t>
      </w:r>
    </w:p>
    <w:p w14:paraId="3553401A" w14:textId="5722B4AC" w:rsidR="002B287F" w:rsidRPr="000350C3" w:rsidRDefault="002B287F"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demented males</w:t>
      </w:r>
    </w:p>
    <w:p w14:paraId="1EEA0C7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MD&lt;- subset(new_data_clean, M.F == 1 &amp; Group == 'Demented')</w:t>
      </w:r>
    </w:p>
    <w:p w14:paraId="13EE0DF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nrow(MD) #76</w:t>
      </w:r>
    </w:p>
    <w:p w14:paraId="45CE5C1D" w14:textId="4AB5BB25" w:rsidR="002B287F" w:rsidRPr="000350C3" w:rsidRDefault="002B287F"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demented females</w:t>
      </w:r>
    </w:p>
    <w:p w14:paraId="2E99E46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FD&lt;- subset(new_data_clean, M.F == 0 &amp; Group == 'Demented')</w:t>
      </w:r>
    </w:p>
    <w:p w14:paraId="60DBA43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nrow(FD) #51</w:t>
      </w:r>
    </w:p>
    <w:p w14:paraId="2AC8A3E9" w14:textId="217FDFFA" w:rsidR="00E641F3" w:rsidRPr="000350C3" w:rsidRDefault="00E641F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nondemented males</w:t>
      </w:r>
    </w:p>
    <w:p w14:paraId="6538EF8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MND&lt;- subset(new_data_clean, M.F == 1 &amp; Group == 'Nondemented')</w:t>
      </w:r>
    </w:p>
    <w:p w14:paraId="54493A4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nrow(MND) #61</w:t>
      </w:r>
    </w:p>
    <w:p w14:paraId="3F30B0BB" w14:textId="53141D40" w:rsidR="002F6FE3" w:rsidRPr="000350C3" w:rsidRDefault="002F6FE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Subset the data for nondemented females</w:t>
      </w:r>
    </w:p>
    <w:p w14:paraId="184D666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FND&lt;- subset(new_data_clean, M.F == 0 &amp; Group == 'Nondemented')</w:t>
      </w:r>
    </w:p>
    <w:p w14:paraId="165B6D35" w14:textId="690818D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nrow(FND) #129</w:t>
      </w:r>
    </w:p>
    <w:p w14:paraId="4C794A5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nrow(MD)+nrow(FD)+nrow(MND)+nrow(FND)#317</w:t>
      </w:r>
    </w:p>
    <w:p w14:paraId="693B10E1" w14:textId="77777777" w:rsidR="00006D1B" w:rsidRPr="000350C3" w:rsidRDefault="00006D1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proportion of males with dementia</w:t>
      </w:r>
    </w:p>
    <w:p w14:paraId="7753915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proportionMales&lt;-round(76/137,2) #55% Males</w:t>
      </w:r>
    </w:p>
    <w:p w14:paraId="5BFB2A5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proportionMales</w:t>
      </w:r>
    </w:p>
    <w:p w14:paraId="0A939A59" w14:textId="26E945A2" w:rsidR="00F24BCC" w:rsidRPr="000350C3" w:rsidRDefault="00F24BCC"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proportion of females with dementia</w:t>
      </w:r>
    </w:p>
    <w:p w14:paraId="2625576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proportionfemales&lt;-round(51/180,2) #28% Females</w:t>
      </w:r>
    </w:p>
    <w:p w14:paraId="0197197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proportionfemales</w:t>
      </w:r>
    </w:p>
    <w:p w14:paraId="26638CB4" w14:textId="6264555B" w:rsidR="00A66D30" w:rsidRPr="000350C3" w:rsidRDefault="00A66D3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data frame for gender and demented count</w:t>
      </w:r>
    </w:p>
    <w:p w14:paraId="207FBC5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gender &lt;- c("Male", "Female", "Male", "Female")</w:t>
      </w:r>
    </w:p>
    <w:p w14:paraId="5F69C2A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demented &lt;- c("Non-Demented", "Non-Demented", "Demented", "Demented")</w:t>
      </w:r>
    </w:p>
    <w:p w14:paraId="79FAC288" w14:textId="3632C30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 &lt;- c(61,129,76,51)</w:t>
      </w:r>
    </w:p>
    <w:p w14:paraId="0F25C8AA" w14:textId="7081B55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df &lt;- data.frame(gender, demented, count)</w:t>
      </w:r>
    </w:p>
    <w:p w14:paraId="22677F17" w14:textId="57E97917" w:rsidR="00A66D30" w:rsidRPr="000350C3" w:rsidRDefault="00A66D3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stacked bar plot to visualize the gender vs. count with fill representing dementia status</w:t>
      </w:r>
    </w:p>
    <w:p w14:paraId="378FDC5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ggplot(df, aes(x = gender, y = count, fill = demented)) +</w:t>
      </w:r>
    </w:p>
    <w:p w14:paraId="2505442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geom_bar(stat = "identity", position = "stack") +</w:t>
      </w:r>
    </w:p>
    <w:p w14:paraId="5615909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labs(x = "Gender", y = "Count", fill = "Alzheimer") +</w:t>
      </w:r>
    </w:p>
    <w:p w14:paraId="36BC74BD" w14:textId="35531B4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scale_fill_manual(values = c("red", "springgreen2"))  </w:t>
      </w:r>
    </w:p>
    <w:p w14:paraId="76D741A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##########################Age vs Alzheimer#######################</w:t>
      </w:r>
    </w:p>
    <w:p w14:paraId="6E8236B2" w14:textId="0588AEBC" w:rsidR="00A52403" w:rsidRPr="000350C3" w:rsidRDefault="00A5240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Assign "Male" or "Female" based on M.F variable</w:t>
      </w:r>
    </w:p>
    <w:p w14:paraId="605B5B05" w14:textId="6765AEA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sex &lt;- ifelse(new_data_clean$M.F == 1, "Male", "Female")</w:t>
      </w:r>
    </w:p>
    <w:p w14:paraId="1EE6A774" w14:textId="02564D91" w:rsidR="00A52403" w:rsidRPr="000350C3" w:rsidRDefault="00A5240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Calculate the mean age for demented and non-demented groups</w:t>
      </w:r>
    </w:p>
    <w:p w14:paraId="7719F42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mu &lt;- ddply(new_data_clean, "Group", summarise, grp.mean=round(mean(Age),2))</w:t>
      </w:r>
    </w:p>
    <w:p w14:paraId="39B7BC0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mu #Demented Mean Age is 76.20</w:t>
      </w:r>
    </w:p>
    <w:p w14:paraId="3D518922" w14:textId="4A2F096D"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#NonDemented Mean Age is 77.06</w:t>
      </w:r>
    </w:p>
    <w:p w14:paraId="1213F9E4" w14:textId="51901502" w:rsidR="00A52403" w:rsidRPr="000350C3" w:rsidRDefault="00A52403"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Age with color representing sex and facet by Group</w:t>
      </w:r>
    </w:p>
    <w:p w14:paraId="7C06A8F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p&lt;-ggplot(new_data_clean, aes(x=Age, color=sex))+</w:t>
      </w:r>
    </w:p>
    <w:p w14:paraId="268C7D0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geom_histogram(fill="white")+</w:t>
      </w:r>
    </w:p>
    <w:p w14:paraId="76A5F81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40C4BCBE" w14:textId="0499E3F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w:t>
      </w:r>
    </w:p>
    <w:p w14:paraId="5689A0E2" w14:textId="3C758E8D"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w:t>
      </w:r>
      <w:r w:rsidR="00A52403" w:rsidRPr="000350C3">
        <w:rPr>
          <w:rFonts w:ascii="Times New Roman" w:hAnsi="Times New Roman" w:cs="Times New Roman"/>
          <w:sz w:val="24"/>
          <w:szCs w:val="24"/>
        </w:rPr>
        <w:t xml:space="preserve"> Add mean lines for demented and non-demented groups</w:t>
      </w:r>
    </w:p>
    <w:p w14:paraId="302D7364" w14:textId="0821AF3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p+geom_vline(data=mu, aes(xintercept=grp.mean),linetype="dashed")</w:t>
      </w:r>
    </w:p>
    <w:p w14:paraId="5AB0A31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########################Education vs Alzemier#################</w:t>
      </w:r>
    </w:p>
    <w:p w14:paraId="4F13B20D" w14:textId="12BBF4F3" w:rsidR="00DD1204" w:rsidRPr="000350C3" w:rsidRDefault="00DD120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education level for demented and non-demented groups</w:t>
      </w:r>
    </w:p>
    <w:p w14:paraId="10586000" w14:textId="54580063"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nu &lt;- ddply(new_data_clean, "Group", summarise, grp.mean=round(mean(EDUC),2))</w:t>
      </w:r>
    </w:p>
    <w:p w14:paraId="2967A57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nu #Demented Mean EDUC is 13.83</w:t>
      </w:r>
    </w:p>
    <w:p w14:paraId="1C11AF6D" w14:textId="5037E2A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#NonDemented Mean EDUC is 15.14</w:t>
      </w:r>
    </w:p>
    <w:p w14:paraId="37EB5E84" w14:textId="713F164F" w:rsidR="00A43142" w:rsidRPr="000350C3" w:rsidRDefault="00A43142"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EDUC with color representing Group</w:t>
      </w:r>
    </w:p>
    <w:p w14:paraId="6D839DA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q&lt;-ggplot(new_data_clean, aes(x=EDUC))+</w:t>
      </w:r>
    </w:p>
    <w:p w14:paraId="6D43B3D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geom_histogram(color="blue", fill="white")+</w:t>
      </w:r>
    </w:p>
    <w:p w14:paraId="5957CE9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49ED53B8" w14:textId="77E29B9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q</w:t>
      </w:r>
    </w:p>
    <w:p w14:paraId="1587E345" w14:textId="07E6D8D6" w:rsidR="0045008A" w:rsidRPr="000350C3" w:rsidRDefault="0045008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Add mean lines for demented and non-demented groups</w:t>
      </w:r>
      <w:r w:rsidR="00573871" w:rsidRPr="000350C3">
        <w:rPr>
          <w:rFonts w:ascii="Times New Roman" w:hAnsi="Times New Roman" w:cs="Times New Roman"/>
          <w:sz w:val="24"/>
          <w:szCs w:val="24"/>
        </w:rPr>
        <w:t xml:space="preserve"> </w:t>
      </w:r>
    </w:p>
    <w:p w14:paraId="28FCA0E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q+geom_vline(data=nu, aes(xintercept=grp.mean),linetype="dashed")</w:t>
      </w:r>
    </w:p>
    <w:p w14:paraId="0FB4F739" w14:textId="514DC3C6"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########################Socio Economic Status vs Alzeimer###############</w:t>
      </w:r>
    </w:p>
    <w:p w14:paraId="06151300" w14:textId="46698050" w:rsidR="0087583A" w:rsidRPr="000350C3" w:rsidRDefault="0087583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Create a bar plot to visualize the distribution of Socio Economic Status</w:t>
      </w:r>
    </w:p>
    <w:p w14:paraId="2C7D0CD1" w14:textId="7E72683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SEconomicStatus&lt;-as.factor(new_data_clean$SES)</w:t>
      </w:r>
    </w:p>
    <w:p w14:paraId="54617B5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ggplot(new_data_clean) + </w:t>
      </w:r>
    </w:p>
    <w:p w14:paraId="3AC6814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geom_bar(mapping = aes(x = SES,fill=SEconomicStatus)) +</w:t>
      </w:r>
    </w:p>
    <w:p w14:paraId="6C5A64E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labs(x = "Socio Economic Status")</w:t>
      </w:r>
    </w:p>
    <w:p w14:paraId="51935377" w14:textId="222CD7F7" w:rsidR="0087583A" w:rsidRPr="000350C3" w:rsidRDefault="0087583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bar plot to visualize the proportion of demented vs. non-demented based on Socioeconomic Status</w:t>
      </w:r>
    </w:p>
    <w:p w14:paraId="1A1F5C6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ggplot(new_data_clean, aes(x = factor(SES), fill = factor(Group))) +</w:t>
      </w:r>
    </w:p>
    <w:p w14:paraId="4029266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geom_bar(position = "fill") +</w:t>
      </w:r>
    </w:p>
    <w:p w14:paraId="05B2F35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scale_fill_manual(values = c("red", "lightskyblue")) +</w:t>
      </w:r>
    </w:p>
    <w:p w14:paraId="3D2F2E9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labs(x = "Socioeconomic Status", y = "Proportion", fill = "Alzheimer") +</w:t>
      </w:r>
    </w:p>
    <w:p w14:paraId="74742EC3" w14:textId="0341548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theme_bw()</w:t>
      </w:r>
    </w:p>
    <w:p w14:paraId="42C1C4EC" w14:textId="5A6B62B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#######################Mini Mental State Examination vs Alzeimer################</w:t>
      </w:r>
    </w:p>
    <w:p w14:paraId="1EAC63B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new_data_clean$MMSE</w:t>
      </w:r>
    </w:p>
    <w:p w14:paraId="1D6C1BC6" w14:textId="68FCC7D4"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count(new_data_clean$MMSE)</w:t>
      </w:r>
    </w:p>
    <w:p w14:paraId="499AC1D3" w14:textId="27479BF7" w:rsidR="001B5239" w:rsidRPr="000350C3" w:rsidRDefault="001B5239"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MMSE score for demented and non-demented groups</w:t>
      </w:r>
    </w:p>
    <w:p w14:paraId="5772482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wu &lt;- ddply(new_data_clean, "Group", summarise, grp.mean=round(mean(MMSE),2))</w:t>
      </w:r>
    </w:p>
    <w:p w14:paraId="5647F0F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wu #Demented Mean MMSE is 24.32</w:t>
      </w:r>
    </w:p>
    <w:p w14:paraId="4DED2962" w14:textId="021D47E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#NonDemented Mean MMSE is 29.23</w:t>
      </w:r>
    </w:p>
    <w:p w14:paraId="7704EFC2" w14:textId="77566558" w:rsidR="0065084E" w:rsidRPr="000350C3" w:rsidRDefault="0065084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MMSE with color representing Group</w:t>
      </w:r>
    </w:p>
    <w:p w14:paraId="1E59708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g&lt;-ggplot(new_data_clean, aes(x=MMSE))+</w:t>
      </w:r>
    </w:p>
    <w:p w14:paraId="683F331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geom_histogram(color="green", fill="white")+</w:t>
      </w:r>
    </w:p>
    <w:p w14:paraId="5B98458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3AFE7E49" w14:textId="302017FC"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w:t>
      </w:r>
    </w:p>
    <w:p w14:paraId="503F8113" w14:textId="193B8DDD"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w:t>
      </w:r>
      <w:r w:rsidR="002A1854" w:rsidRPr="000350C3">
        <w:rPr>
          <w:rFonts w:ascii="Times New Roman" w:hAnsi="Times New Roman" w:cs="Times New Roman"/>
          <w:sz w:val="24"/>
          <w:szCs w:val="24"/>
        </w:rPr>
        <w:t>Add mean lines for demented and non-demented groups</w:t>
      </w:r>
    </w:p>
    <w:p w14:paraId="65D86F69" w14:textId="46357453"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g+geom_vline(data=wu, aes(xintercept=grp.mean),linetype="dashed")</w:t>
      </w:r>
    </w:p>
    <w:p w14:paraId="48A28E88" w14:textId="1C72E9C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######################Clinical Dimentia Rating vs Alzeimer################</w:t>
      </w:r>
    </w:p>
    <w:p w14:paraId="6295C1B8" w14:textId="39E09A1D"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new_data_clean$CDR</w:t>
      </w:r>
    </w:p>
    <w:p w14:paraId="1E4B13C0" w14:textId="4BAE4D32" w:rsidR="0094760E" w:rsidRPr="000350C3" w:rsidRDefault="0094760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CDR score for demented and non-demented groups</w:t>
      </w:r>
    </w:p>
    <w:p w14:paraId="26359CA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yu &lt;- ddply(new_data_clean, "Group", summarise, grp.mean=round(mean(CDR),2))</w:t>
      </w:r>
    </w:p>
    <w:p w14:paraId="71C70F8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yu #Demented Mean CDR is 0.67</w:t>
      </w:r>
    </w:p>
    <w:p w14:paraId="7CAB809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#NonDemented Mean CDR is 0.01</w:t>
      </w:r>
    </w:p>
    <w:p w14:paraId="5EC9B7BD" w14:textId="07753665"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count(new_data_clean$CDR)</w:t>
      </w:r>
    </w:p>
    <w:p w14:paraId="02711958" w14:textId="151D6F1F" w:rsidR="0094760E" w:rsidRPr="000350C3" w:rsidRDefault="0094760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CDR with color representing Group</w:t>
      </w:r>
    </w:p>
    <w:p w14:paraId="7B9AC2F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f&lt;-ggplot(new_data_clean, aes(x=CDR))+</w:t>
      </w:r>
    </w:p>
    <w:p w14:paraId="7B379BB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geom_histogram(color="orange", fill="white")+</w:t>
      </w:r>
    </w:p>
    <w:p w14:paraId="1F5D5E5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61D99861" w14:textId="53B0D4F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w:t>
      </w:r>
    </w:p>
    <w:p w14:paraId="68320400" w14:textId="740F11D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####################Estimated total intracranial volume vs Alzeimer#################</w:t>
      </w:r>
    </w:p>
    <w:p w14:paraId="61D06C1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new_data_clean$eTIV</w:t>
      </w:r>
    </w:p>
    <w:p w14:paraId="6CB24AB7" w14:textId="70BE590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plot(new_data_clean$eTIV)</w:t>
      </w:r>
    </w:p>
    <w:p w14:paraId="5F95988D" w14:textId="3D7FA109" w:rsidR="00405292" w:rsidRPr="000350C3" w:rsidRDefault="00405292"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eTIV for demented and non-demented groups</w:t>
      </w:r>
    </w:p>
    <w:p w14:paraId="0EE93D4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ru &lt;- ddply(new_data_clean, "Group", summarise, grp.mean=round(mean(eTIV),2))</w:t>
      </w:r>
    </w:p>
    <w:p w14:paraId="24E17F5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ru #Demented Mean eTIV is 1490.7</w:t>
      </w:r>
    </w:p>
    <w:p w14:paraId="79DE708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#NonDemented Mean eTIV is 1495.5</w:t>
      </w:r>
    </w:p>
    <w:p w14:paraId="425F173D" w14:textId="45CDAFEE"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count(new_data_clean$CDR)</w:t>
      </w:r>
    </w:p>
    <w:p w14:paraId="098503DF" w14:textId="2CE8A080" w:rsidR="00DC750A" w:rsidRPr="000350C3" w:rsidRDefault="00DC750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eTIV with color representing Group</w:t>
      </w:r>
    </w:p>
    <w:p w14:paraId="550B65F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s&lt;-ggplot(new_data_clean, aes(x=eTIV))+</w:t>
      </w:r>
    </w:p>
    <w:p w14:paraId="3153704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geom_histogram(color="pink4", fill="white")+</w:t>
      </w:r>
    </w:p>
    <w:p w14:paraId="6907FCF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xml:space="preserve">  facet_grid(Group ~ .)</w:t>
      </w:r>
    </w:p>
    <w:p w14:paraId="3A188289" w14:textId="68898A06"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w:t>
      </w:r>
    </w:p>
    <w:p w14:paraId="693AC55B" w14:textId="1D3D4B0D" w:rsidR="003F36ED" w:rsidRPr="000350C3" w:rsidRDefault="003F36ED"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Add mean lines for demented and non-demented groups</w:t>
      </w:r>
    </w:p>
    <w:p w14:paraId="1C4493F8" w14:textId="5205BF0C"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s+geom_vline(data=ru, aes(xintercept=grp.mean),linetype="dashed")</w:t>
      </w:r>
    </w:p>
    <w:p w14:paraId="0DED561B" w14:textId="171459A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################Normalize whole brain volume vs Alzeimer########</w:t>
      </w:r>
    </w:p>
    <w:p w14:paraId="4009F7E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new_data_clean$nWBV</w:t>
      </w:r>
    </w:p>
    <w:p w14:paraId="5B14D046" w14:textId="282C2975"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plot(new_data_clean$nWBV)</w:t>
      </w:r>
    </w:p>
    <w:p w14:paraId="1A35F77D" w14:textId="1F2A1EA4" w:rsidR="005E51AB" w:rsidRPr="000350C3" w:rsidRDefault="005E51A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nWBV for demented and non-demented groups</w:t>
      </w:r>
    </w:p>
    <w:p w14:paraId="4886FEA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pu &lt;- ddply(new_data_clean, "Group", summarise, grp.mean=round(mean(nWBV),2))</w:t>
      </w:r>
    </w:p>
    <w:p w14:paraId="7DE3EB6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pu #Demented Mean nWBV is 0.72</w:t>
      </w:r>
    </w:p>
    <w:p w14:paraId="045E674A" w14:textId="1E7C129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#NonDemented Mean nWBV is 0.74</w:t>
      </w:r>
    </w:p>
    <w:p w14:paraId="09918118" w14:textId="5FE0A41A" w:rsidR="00FE65CE" w:rsidRPr="000350C3" w:rsidRDefault="00FE65CE"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nWBV with color representing Group</w:t>
      </w:r>
    </w:p>
    <w:p w14:paraId="34AD3C0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r&lt;-ggplot(new_data_clean, aes(x=nWBV))+</w:t>
      </w:r>
    </w:p>
    <w:p w14:paraId="74E4B09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geom_histogram(color="yellowgreen", fill="white")+</w:t>
      </w:r>
    </w:p>
    <w:p w14:paraId="04572E6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1F9B089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w:t>
      </w:r>
    </w:p>
    <w:p w14:paraId="424FD43C" w14:textId="5BFE8243" w:rsidR="00216FC8" w:rsidRPr="000350C3" w:rsidRDefault="00216FC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Add mean lines for demented and non-demented groups</w:t>
      </w:r>
    </w:p>
    <w:p w14:paraId="7D8801A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r+geom_vline(data=pu, aes(xintercept=grp.mean),linetype="dashed")</w:t>
      </w:r>
    </w:p>
    <w:p w14:paraId="6E135D1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#############################Atlas scaling factor VS Alzeimer#################</w:t>
      </w:r>
    </w:p>
    <w:p w14:paraId="5FDFCE6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new_data_clean$ASF</w:t>
      </w:r>
    </w:p>
    <w:p w14:paraId="3C97EAD5" w14:textId="119B70FB" w:rsidR="005E51AB"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plot(new_data_clean$ASF)</w:t>
      </w:r>
    </w:p>
    <w:p w14:paraId="0450DB11" w14:textId="0F0AA566" w:rsidR="00001D09" w:rsidRPr="000350C3" w:rsidRDefault="00001D09"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ASF for demented and non-demented groups</w:t>
      </w:r>
    </w:p>
    <w:p w14:paraId="717064B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du &lt;- ddply(new_data_clean, "Group", summarise, grp.mean=round(mean(ASF),2))</w:t>
      </w:r>
    </w:p>
    <w:p w14:paraId="7FD44DD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du #Demented Mean ASF is 1.19</w:t>
      </w:r>
    </w:p>
    <w:p w14:paraId="180FAEB5" w14:textId="1419D96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#NonDemented Mean ASF is 1.19</w:t>
      </w:r>
    </w:p>
    <w:p w14:paraId="631D4CA6" w14:textId="20657830" w:rsidR="001669AA" w:rsidRPr="000350C3" w:rsidRDefault="001669A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histogram of ASF with color representing Group</w:t>
      </w:r>
    </w:p>
    <w:p w14:paraId="2CAE23D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t&lt;-ggplot(new_data_clean, aes(x=ASF))+</w:t>
      </w:r>
    </w:p>
    <w:p w14:paraId="2FA1603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geom_histogram(color="sienna3", fill="white")+</w:t>
      </w:r>
    </w:p>
    <w:p w14:paraId="5CF4326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facet_grid(Group ~ .)</w:t>
      </w:r>
    </w:p>
    <w:p w14:paraId="1E0B3CDD" w14:textId="737F5CF9"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w:t>
      </w:r>
    </w:p>
    <w:p w14:paraId="4770A413" w14:textId="3018DFF8" w:rsidR="001669AA" w:rsidRPr="000350C3" w:rsidRDefault="001669A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Add mean lines for demented and non-demented groups</w:t>
      </w:r>
    </w:p>
    <w:p w14:paraId="604CEFF2" w14:textId="5078B808"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t+geom_vline(data=du, aes(xintercept=grp.mean),linetype="dashed")</w:t>
      </w:r>
    </w:p>
    <w:p w14:paraId="029E04D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############Correlation Matrix######################</w:t>
      </w:r>
    </w:p>
    <w:p w14:paraId="3D702B30" w14:textId="7619599A" w:rsidR="00992D3B" w:rsidRPr="000350C3" w:rsidRDefault="00992D3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correlation matrix for the variables</w:t>
      </w:r>
    </w:p>
    <w:p w14:paraId="3650C4B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corr &lt;- round(cor(new_data_clean[,2:10]), 1)</w:t>
      </w:r>
    </w:p>
    <w:p w14:paraId="6D29AA72" w14:textId="7B44A561"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head(corr)</w:t>
      </w:r>
    </w:p>
    <w:p w14:paraId="27FB7CFD" w14:textId="09B2A136" w:rsidR="00992D3B" w:rsidRPr="000350C3" w:rsidRDefault="00992D3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Visualize the correlation matrix using a heatmap</w:t>
      </w:r>
    </w:p>
    <w:p w14:paraId="727CB9D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ggcorrplot(corr, hc.order = TRUE, type = "lower",</w:t>
      </w:r>
    </w:p>
    <w:p w14:paraId="56BF0727" w14:textId="7E6A617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outline.col = "white")</w:t>
      </w:r>
    </w:p>
    <w:p w14:paraId="1331F57F" w14:textId="75F5689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#####################Clustering Algorithm###################</w:t>
      </w:r>
    </w:p>
    <w:p w14:paraId="7EA3D76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 mean Clustering##################</w:t>
      </w:r>
    </w:p>
    <w:p w14:paraId="273EA20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z &lt;-new_data_clean[,-c(1,1)]</w:t>
      </w:r>
    </w:p>
    <w:p w14:paraId="28D9BB5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head(z)</w:t>
      </w:r>
    </w:p>
    <w:p w14:paraId="1D5FCDA5" w14:textId="29BAA55A" w:rsidR="008461CF" w:rsidRPr="000350C3" w:rsidRDefault="008461CF"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Calculate the mean and standard deviation for each variable</w:t>
      </w:r>
    </w:p>
    <w:p w14:paraId="43F483D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m&lt;-apply(z,2,mean)</w:t>
      </w:r>
    </w:p>
    <w:p w14:paraId="1672D8C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w:t>
      </w:r>
    </w:p>
    <w:p w14:paraId="4EF20B1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s&lt;-apply(z,2,sd)</w:t>
      </w:r>
    </w:p>
    <w:p w14:paraId="369FC32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w:t>
      </w:r>
    </w:p>
    <w:p w14:paraId="3AEFE738" w14:textId="2C662DC3" w:rsidR="00A418A5" w:rsidRPr="000350C3" w:rsidRDefault="00A418A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xml:space="preserve"># Normalize the data by subtracting </w:t>
      </w:r>
      <w:r w:rsidR="00D91C9E">
        <w:rPr>
          <w:rFonts w:ascii="Times New Roman" w:hAnsi="Times New Roman" w:cs="Times New Roman"/>
          <w:sz w:val="24"/>
          <w:szCs w:val="24"/>
        </w:rPr>
        <w:t xml:space="preserve">from </w:t>
      </w:r>
      <w:r w:rsidRPr="000350C3">
        <w:rPr>
          <w:rFonts w:ascii="Times New Roman" w:hAnsi="Times New Roman" w:cs="Times New Roman"/>
          <w:sz w:val="24"/>
          <w:szCs w:val="24"/>
        </w:rPr>
        <w:t>the mean and dividing by the standard deviation</w:t>
      </w:r>
    </w:p>
    <w:p w14:paraId="2A0D79B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nor&lt;-scale(z,center=m,scale =s)</w:t>
      </w:r>
    </w:p>
    <w:p w14:paraId="620257B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head(nor)</w:t>
      </w:r>
    </w:p>
    <w:p w14:paraId="61BB0A6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Calculate distance matrix  </w:t>
      </w:r>
    </w:p>
    <w:p w14:paraId="5F8BAC3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distance &lt;- dist(nor)</w:t>
      </w:r>
    </w:p>
    <w:p w14:paraId="67B01E03" w14:textId="29CB4BAA"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print(distance, digits =2)</w:t>
      </w:r>
    </w:p>
    <w:p w14:paraId="3AA890F1" w14:textId="77777777" w:rsidR="00234AA5" w:rsidRPr="000350C3" w:rsidRDefault="00234AA5"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Scree Plot to determine the optimal number of clusters</w:t>
      </w:r>
    </w:p>
    <w:p w14:paraId="3B361510" w14:textId="4964CA1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wss &lt;- (nrow(nor)-1)*sum(apply(nor,2,var))</w:t>
      </w:r>
    </w:p>
    <w:p w14:paraId="24D2D94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for (i in 2:20) wss[i] &lt;- sum(kmeans(nor, centers=i)$withinss)</w:t>
      </w:r>
    </w:p>
    <w:p w14:paraId="17E6B1B6" w14:textId="424BD4F2"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plot(1:20, wss, type="b", xlab="Number of Clusters", ylab="Within groups sum of squares") </w:t>
      </w:r>
    </w:p>
    <w:p w14:paraId="083C62F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K-means clustering</w:t>
      </w:r>
    </w:p>
    <w:p w14:paraId="0FAE75E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set.seed(1234)</w:t>
      </w:r>
    </w:p>
    <w:p w14:paraId="48F07F42" w14:textId="5A98749F" w:rsidR="00ED4754" w:rsidRPr="000350C3" w:rsidRDefault="00ED475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Perform K-means clustering with k = 2</w:t>
      </w:r>
    </w:p>
    <w:p w14:paraId="32ECF6C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kc1&lt;-kmeans(nor,2)</w:t>
      </w:r>
    </w:p>
    <w:p w14:paraId="490FF1A4" w14:textId="0B484BA3"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kc1</w:t>
      </w:r>
    </w:p>
    <w:p w14:paraId="5A879EC7" w14:textId="3DB5AA64" w:rsidR="00ED4754" w:rsidRPr="000350C3" w:rsidRDefault="00ED475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Perform K-means clustering with k = 3</w:t>
      </w:r>
    </w:p>
    <w:p w14:paraId="03B5FD4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kc2&lt;-kmeans(nor,3)</w:t>
      </w:r>
    </w:p>
    <w:p w14:paraId="64DFE1BB" w14:textId="00EE68E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kc2</w:t>
      </w:r>
    </w:p>
    <w:p w14:paraId="7BB716B5" w14:textId="41F2176B" w:rsidR="00ED4754" w:rsidRPr="000350C3" w:rsidRDefault="00ED475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Perform K-means clustering with k = 4</w:t>
      </w:r>
    </w:p>
    <w:p w14:paraId="7BE39F7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kc3&lt;-kmeans(nor,4)</w:t>
      </w:r>
    </w:p>
    <w:p w14:paraId="7DE9B68C" w14:textId="4E87E369"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kc3</w:t>
      </w:r>
    </w:p>
    <w:p w14:paraId="416191E6" w14:textId="64C123A5" w:rsidR="00640948" w:rsidRPr="000350C3" w:rsidRDefault="00640948"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#Visualizing the clusters using clusplot</w:t>
      </w:r>
    </w:p>
    <w:p w14:paraId="3026139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clusplot(new_data_clean,kc1$cluster,</w:t>
      </w:r>
    </w:p>
    <w:p w14:paraId="3FC9491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color=T,shade= T,</w:t>
      </w:r>
    </w:p>
    <w:p w14:paraId="7F969B18" w14:textId="5B0853BC"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 xml:space="preserve">         labels=2, lines=0)</w:t>
      </w:r>
    </w:p>
    <w:p w14:paraId="4FC8ECB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clusplot(new_data_clean,kc2$cluster,</w:t>
      </w:r>
    </w:p>
    <w:p w14:paraId="6A2E123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color=T,shade= T,</w:t>
      </w:r>
    </w:p>
    <w:p w14:paraId="53289A14" w14:textId="34D031A6"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xml:space="preserve">         labels=2, lines=0)</w:t>
      </w:r>
    </w:p>
    <w:p w14:paraId="57ABC23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 Regression####################</w:t>
      </w:r>
    </w:p>
    <w:p w14:paraId="29272D92" w14:textId="2865EF7A" w:rsidR="004E4A8C" w:rsidRPr="000350C3" w:rsidRDefault="004E4A8C"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#Check the structure of the dataset</w:t>
      </w:r>
    </w:p>
    <w:p w14:paraId="65FD0325" w14:textId="2319A04B"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str(new_data_clean)</w:t>
      </w:r>
    </w:p>
    <w:p w14:paraId="366E9F9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head(new_data_clean)</w:t>
      </w:r>
    </w:p>
    <w:p w14:paraId="4CEC8AE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head(new_data_clean$Group)</w:t>
      </w:r>
    </w:p>
    <w:p w14:paraId="299A1BE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tail(new_data_clean$Group)</w:t>
      </w:r>
    </w:p>
    <w:p w14:paraId="323BA129" w14:textId="5CEC4C8B" w:rsidR="005F21C6" w:rsidRPr="000350C3" w:rsidRDefault="005F21C6"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#Convert the "Group" variable to binary values</w:t>
      </w:r>
    </w:p>
    <w:p w14:paraId="182D7883"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group &lt;- ifelse(new_data_clean$Group== "Nondemented", 0, 1)</w:t>
      </w:r>
    </w:p>
    <w:p w14:paraId="2374FC4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head(group)</w:t>
      </w:r>
    </w:p>
    <w:p w14:paraId="59FEFC9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tail(group)</w:t>
      </w:r>
    </w:p>
    <w:p w14:paraId="70C69F4A" w14:textId="1E71CF51" w:rsidR="00687499" w:rsidRPr="000350C3" w:rsidRDefault="00C72B8B"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Create a new data frame 'logisticdata' with the 'group' variable and remaining columns from 'new_data_clean'</w:t>
      </w:r>
    </w:p>
    <w:p w14:paraId="2F31BE1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logisticdata&lt;-data.frame(group,new_data_clean[,-1])</w:t>
      </w:r>
    </w:p>
    <w:p w14:paraId="2256787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w:t>
      </w:r>
    </w:p>
    <w:p w14:paraId="228F1EA3" w14:textId="62C01198" w:rsidR="00D41CCF" w:rsidRPr="000350C3" w:rsidRDefault="00D41CCF"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w:t>
      </w:r>
      <w:r w:rsidR="00003BD9" w:rsidRPr="000350C3">
        <w:rPr>
          <w:rFonts w:ascii="Times New Roman" w:hAnsi="Times New Roman" w:cs="Times New Roman"/>
          <w:sz w:val="24"/>
          <w:szCs w:val="24"/>
        </w:rPr>
        <w:t xml:space="preserve"> Convert 'SES' column to a factor variable</w:t>
      </w:r>
    </w:p>
    <w:p w14:paraId="6A58F7C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logisticdata$SES&lt;-as.factor(logisticdata$SES)</w:t>
      </w:r>
    </w:p>
    <w:p w14:paraId="72255E4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head(logisticdata$SES)</w:t>
      </w:r>
    </w:p>
    <w:p w14:paraId="6885C17F" w14:textId="26DDC04B" w:rsidR="009B6F94" w:rsidRPr="000350C3" w:rsidRDefault="009B6F9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Apply logarithmic transformation to 'Age' column</w:t>
      </w:r>
    </w:p>
    <w:p w14:paraId="1E9DFE3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logisticdata$Age&lt;-log(logisticdata$Age)</w:t>
      </w:r>
    </w:p>
    <w:p w14:paraId="2E2D6D2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head(logisticdata$Age)</w:t>
      </w:r>
    </w:p>
    <w:p w14:paraId="7D368547" w14:textId="106911A7" w:rsidR="009B6F94" w:rsidRPr="000350C3" w:rsidRDefault="009B6F9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Apply logarithmic transformation to 'EDUC' column</w:t>
      </w:r>
    </w:p>
    <w:p w14:paraId="1FC1325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logisticdata$EDUC&lt;-log(logisticdata$EDUC)</w:t>
      </w:r>
    </w:p>
    <w:p w14:paraId="51B5A7F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head(logisticdata$EDUC)</w:t>
      </w:r>
    </w:p>
    <w:p w14:paraId="365F91BE" w14:textId="58505512" w:rsidR="009B6F94" w:rsidRPr="000350C3" w:rsidRDefault="009B6F9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Apply logarithmic transformation to 'MMSE' column</w:t>
      </w:r>
    </w:p>
    <w:p w14:paraId="40F8D56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logisticdata$MMSE&lt;-log(logisticdata$MMSE)</w:t>
      </w:r>
    </w:p>
    <w:p w14:paraId="25202FE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head(logisticdata$MMSE)</w:t>
      </w:r>
    </w:p>
    <w:p w14:paraId="52FD6A23" w14:textId="47310CD6" w:rsidR="009B6F94" w:rsidRPr="000350C3" w:rsidRDefault="00DA47B4"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Apply logarithmic transformation to 'eTIV' column</w:t>
      </w:r>
    </w:p>
    <w:p w14:paraId="5EDB90E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logisticdata$eTIV&lt;-log(logisticdata$eTIV)</w:t>
      </w:r>
    </w:p>
    <w:p w14:paraId="2853E1A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head(logisticdata$eTIV)</w:t>
      </w:r>
    </w:p>
    <w:p w14:paraId="7C092747" w14:textId="54EF6205" w:rsidR="00CF590A" w:rsidRPr="000350C3" w:rsidRDefault="00CF590A"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Convert 'M.F' column to a factor variable</w:t>
      </w:r>
    </w:p>
    <w:p w14:paraId="350408A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logisticdata$M.F&lt;-as.factor(logisticdata$M.F)</w:t>
      </w:r>
    </w:p>
    <w:p w14:paraId="76CBB6D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head(logisticdata$M.F)</w:t>
      </w:r>
    </w:p>
    <w:p w14:paraId="4B255C6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head(logisticdata)</w:t>
      </w:r>
    </w:p>
    <w:p w14:paraId="7356516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str(logisticdata)</w:t>
      </w:r>
    </w:p>
    <w:p w14:paraId="5A55027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Partition data - train (80%) &amp; test (20%)</w:t>
      </w:r>
    </w:p>
    <w:p w14:paraId="0A4CF98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set.seed(1234)</w:t>
      </w:r>
    </w:p>
    <w:p w14:paraId="460DAFDF"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ind &lt;- sample(2, nrow(logisticdata), replace = T, prob = c(0.8, 0.2))</w:t>
      </w:r>
    </w:p>
    <w:p w14:paraId="1620D33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head(ind)</w:t>
      </w:r>
    </w:p>
    <w:p w14:paraId="04535FE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train &lt;- logisticdata[ind==1,]</w:t>
      </w:r>
    </w:p>
    <w:p w14:paraId="0D9253D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head(train)</w:t>
      </w:r>
    </w:p>
    <w:p w14:paraId="41A6564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test &lt;- logisticdata[ind==2,]</w:t>
      </w:r>
    </w:p>
    <w:p w14:paraId="7FAFAD9F" w14:textId="478041A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head(test)</w:t>
      </w:r>
    </w:p>
    <w:p w14:paraId="11A4B2F6" w14:textId="7304919E"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Logistic regression model</w:t>
      </w:r>
      <w:r w:rsidR="00A02C21" w:rsidRPr="000350C3">
        <w:rPr>
          <w:rFonts w:ascii="Times New Roman" w:hAnsi="Times New Roman" w:cs="Times New Roman"/>
          <w:sz w:val="24"/>
          <w:szCs w:val="24"/>
        </w:rPr>
        <w:t xml:space="preserve"> using the train data</w:t>
      </w:r>
    </w:p>
    <w:p w14:paraId="7672472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mymodel &lt;- glm(group ~ Age + EDUC + MMSE + nWBV + SES , data = train, family = "binomial")</w:t>
      </w:r>
    </w:p>
    <w:p w14:paraId="6AAC11A1" w14:textId="3317B31A" w:rsidR="00AA2710" w:rsidRPr="000350C3" w:rsidRDefault="00AA2710"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#summary of the logistic regression model</w:t>
      </w:r>
    </w:p>
    <w:p w14:paraId="6F3A0EAF" w14:textId="05C498C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summary(mymodel)</w:t>
      </w:r>
    </w:p>
    <w:p w14:paraId="215242D1"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Prediction</w:t>
      </w:r>
    </w:p>
    <w:p w14:paraId="6BDA0D7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p1 &lt;- predict(mymodel, train, type = 'response')</w:t>
      </w:r>
    </w:p>
    <w:p w14:paraId="27444BC7"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head(p1)</w:t>
      </w:r>
    </w:p>
    <w:p w14:paraId="021BE35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tail(p1)</w:t>
      </w:r>
    </w:p>
    <w:p w14:paraId="02ED567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head(train)</w:t>
      </w:r>
    </w:p>
    <w:p w14:paraId="3E70E52D" w14:textId="0868714C"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tail(train)</w:t>
      </w:r>
    </w:p>
    <w:p w14:paraId="0C14BF6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Misclassification error - train data</w:t>
      </w:r>
    </w:p>
    <w:p w14:paraId="12FE790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pred1 &lt;- ifelse(p1&gt;0.5, 1, 0)</w:t>
      </w:r>
    </w:p>
    <w:p w14:paraId="4776C3E2"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tab1 &lt;- table(Predicted = pred1, Actual = train$group)</w:t>
      </w:r>
    </w:p>
    <w:p w14:paraId="32459EFA"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tab1</w:t>
      </w:r>
    </w:p>
    <w:p w14:paraId="32A539B3" w14:textId="4291FAD9"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1 - sum(diag(tab1))/sum(tab1)</w:t>
      </w:r>
    </w:p>
    <w:p w14:paraId="07A359B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 Misclassification error - test data</w:t>
      </w:r>
    </w:p>
    <w:p w14:paraId="20B5016B"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p2 &lt;- predict(mymodel, test, type = 'response')</w:t>
      </w:r>
    </w:p>
    <w:p w14:paraId="5B04341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pred2 &lt;- ifelse(p2&gt;0.5, 1, 0)</w:t>
      </w:r>
    </w:p>
    <w:p w14:paraId="4B4F6ED6"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tab2 &lt;- table(Predicted = pred2, Actual = test$group)</w:t>
      </w:r>
    </w:p>
    <w:p w14:paraId="415BD3B8"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tab2</w:t>
      </w:r>
    </w:p>
    <w:p w14:paraId="02CC2618" w14:textId="5D057BA9"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1 - sum(diag(tab2))/sum(tab2)</w:t>
      </w:r>
    </w:p>
    <w:p w14:paraId="1EFEC915" w14:textId="164AFD35"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#############################Stepwise Forward Selection#################</w:t>
      </w:r>
    </w:p>
    <w:p w14:paraId="2F74F555"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#define intercept-only model</w:t>
      </w:r>
    </w:p>
    <w:p w14:paraId="26FA192E" w14:textId="5F541360"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intercept_only &lt;- lm(group ~ 1, data=logisticdata)</w:t>
      </w:r>
    </w:p>
    <w:p w14:paraId="63A4C8FC"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#define model with all predictors</w:t>
      </w:r>
    </w:p>
    <w:p w14:paraId="1CD86D00" w14:textId="22C2BBDF"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all &lt;- lm(group ~ ., data=logisticdata)</w:t>
      </w:r>
    </w:p>
    <w:p w14:paraId="35DA58C4"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#perform forward stepwise regression</w:t>
      </w:r>
    </w:p>
    <w:p w14:paraId="148C20C9"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lastRenderedPageBreak/>
        <w:t>forward &lt;- step(intercept_only, direction='forward', scope=formula(all), trace=1)</w:t>
      </w:r>
    </w:p>
    <w:p w14:paraId="4CA16B3C" w14:textId="133F3BC8"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forward</w:t>
      </w:r>
    </w:p>
    <w:p w14:paraId="679BCCD0"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#view results of forward stepwise regression</w:t>
      </w:r>
    </w:p>
    <w:p w14:paraId="18F4B97E" w14:textId="7BCBD753"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forward$anova</w:t>
      </w:r>
    </w:p>
    <w:p w14:paraId="7F7CE0CD"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#view final model</w:t>
      </w:r>
    </w:p>
    <w:p w14:paraId="74C903FE" w14:textId="77777777" w:rsidR="00573871" w:rsidRPr="000350C3" w:rsidRDefault="00573871" w:rsidP="000350C3">
      <w:pPr>
        <w:spacing w:line="360" w:lineRule="auto"/>
        <w:jc w:val="both"/>
        <w:rPr>
          <w:rFonts w:ascii="Times New Roman" w:hAnsi="Times New Roman" w:cs="Times New Roman"/>
          <w:sz w:val="24"/>
          <w:szCs w:val="24"/>
        </w:rPr>
      </w:pPr>
      <w:r w:rsidRPr="000350C3">
        <w:rPr>
          <w:rFonts w:ascii="Times New Roman" w:hAnsi="Times New Roman" w:cs="Times New Roman"/>
          <w:sz w:val="24"/>
          <w:szCs w:val="24"/>
        </w:rPr>
        <w:t>round(forward$coefficients,2)</w:t>
      </w:r>
    </w:p>
    <w:p w14:paraId="4DEC4D73" w14:textId="77777777" w:rsidR="00573871" w:rsidRPr="000350C3" w:rsidRDefault="00573871" w:rsidP="000350C3">
      <w:pPr>
        <w:spacing w:line="360" w:lineRule="auto"/>
        <w:jc w:val="both"/>
        <w:rPr>
          <w:rFonts w:ascii="Times New Roman" w:hAnsi="Times New Roman" w:cs="Times New Roman"/>
          <w:sz w:val="24"/>
          <w:szCs w:val="24"/>
        </w:rPr>
      </w:pPr>
    </w:p>
    <w:sectPr w:rsidR="00573871" w:rsidRPr="000350C3" w:rsidSect="00B86BEF">
      <w:footerReference w:type="default" r:id="rId2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D0A5" w14:textId="77777777" w:rsidR="00573871" w:rsidRDefault="00573871" w:rsidP="00573871">
      <w:pPr>
        <w:spacing w:after="0" w:line="240" w:lineRule="auto"/>
      </w:pPr>
      <w:r>
        <w:separator/>
      </w:r>
    </w:p>
  </w:endnote>
  <w:endnote w:type="continuationSeparator" w:id="0">
    <w:p w14:paraId="43D41B8C" w14:textId="77777777" w:rsidR="00573871" w:rsidRDefault="00573871" w:rsidP="0057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TT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42803"/>
      <w:docPartObj>
        <w:docPartGallery w:val="Page Numbers (Bottom of Page)"/>
        <w:docPartUnique/>
      </w:docPartObj>
    </w:sdtPr>
    <w:sdtEndPr>
      <w:rPr>
        <w:noProof/>
      </w:rPr>
    </w:sdtEndPr>
    <w:sdtContent>
      <w:p w14:paraId="1217493C" w14:textId="682C063A" w:rsidR="003F3287" w:rsidRDefault="003F32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9404FA" w14:textId="77777777" w:rsidR="003F3287" w:rsidRDefault="003F3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B533" w14:textId="77777777" w:rsidR="00573871" w:rsidRDefault="00573871" w:rsidP="00573871">
      <w:pPr>
        <w:spacing w:after="0" w:line="240" w:lineRule="auto"/>
      </w:pPr>
      <w:r>
        <w:separator/>
      </w:r>
    </w:p>
  </w:footnote>
  <w:footnote w:type="continuationSeparator" w:id="0">
    <w:p w14:paraId="6AE0766D" w14:textId="77777777" w:rsidR="00573871" w:rsidRDefault="00573871" w:rsidP="0057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49B2"/>
    <w:multiLevelType w:val="hybridMultilevel"/>
    <w:tmpl w:val="04E2A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D2887"/>
    <w:multiLevelType w:val="multilevel"/>
    <w:tmpl w:val="E87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442F8"/>
    <w:multiLevelType w:val="hybridMultilevel"/>
    <w:tmpl w:val="57C81578"/>
    <w:lvl w:ilvl="0" w:tplc="4009000F">
      <w:start w:val="1"/>
      <w:numFmt w:val="decimal"/>
      <w:lvlText w:val="%1."/>
      <w:lvlJc w:val="left"/>
      <w:pPr>
        <w:ind w:left="319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6949894">
    <w:abstractNumId w:val="2"/>
  </w:num>
  <w:num w:numId="2" w16cid:durableId="742996530">
    <w:abstractNumId w:val="1"/>
  </w:num>
  <w:num w:numId="3" w16cid:durableId="69084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76"/>
    <w:rsid w:val="00001D09"/>
    <w:rsid w:val="00003BD9"/>
    <w:rsid w:val="00006D1B"/>
    <w:rsid w:val="000323CC"/>
    <w:rsid w:val="000350C3"/>
    <w:rsid w:val="00035757"/>
    <w:rsid w:val="000359DB"/>
    <w:rsid w:val="000362BB"/>
    <w:rsid w:val="00043BD6"/>
    <w:rsid w:val="0005138D"/>
    <w:rsid w:val="00055542"/>
    <w:rsid w:val="0005711F"/>
    <w:rsid w:val="0006032F"/>
    <w:rsid w:val="000674C0"/>
    <w:rsid w:val="00085863"/>
    <w:rsid w:val="00097DE0"/>
    <w:rsid w:val="000A1C30"/>
    <w:rsid w:val="000A3639"/>
    <w:rsid w:val="000A7898"/>
    <w:rsid w:val="000B2F14"/>
    <w:rsid w:val="000B3173"/>
    <w:rsid w:val="000B6060"/>
    <w:rsid w:val="000C0E53"/>
    <w:rsid w:val="000E2D86"/>
    <w:rsid w:val="000E70BE"/>
    <w:rsid w:val="000F25BD"/>
    <w:rsid w:val="000F52C6"/>
    <w:rsid w:val="000F556A"/>
    <w:rsid w:val="0011044E"/>
    <w:rsid w:val="00110C09"/>
    <w:rsid w:val="00112DAA"/>
    <w:rsid w:val="0012123B"/>
    <w:rsid w:val="0014145A"/>
    <w:rsid w:val="0015652D"/>
    <w:rsid w:val="00164D2D"/>
    <w:rsid w:val="00165B77"/>
    <w:rsid w:val="001669AA"/>
    <w:rsid w:val="001921D1"/>
    <w:rsid w:val="001956FD"/>
    <w:rsid w:val="0019654B"/>
    <w:rsid w:val="001A350B"/>
    <w:rsid w:val="001A6D10"/>
    <w:rsid w:val="001B0148"/>
    <w:rsid w:val="001B5239"/>
    <w:rsid w:val="001B5D34"/>
    <w:rsid w:val="001B5D43"/>
    <w:rsid w:val="001C0914"/>
    <w:rsid w:val="001C731C"/>
    <w:rsid w:val="001E6E7F"/>
    <w:rsid w:val="001F077D"/>
    <w:rsid w:val="001F0D6A"/>
    <w:rsid w:val="00201C3C"/>
    <w:rsid w:val="002041C0"/>
    <w:rsid w:val="00206194"/>
    <w:rsid w:val="00215C66"/>
    <w:rsid w:val="002162FF"/>
    <w:rsid w:val="00216FC8"/>
    <w:rsid w:val="00224ADA"/>
    <w:rsid w:val="00233408"/>
    <w:rsid w:val="0023454D"/>
    <w:rsid w:val="00234AA5"/>
    <w:rsid w:val="002439C0"/>
    <w:rsid w:val="00253883"/>
    <w:rsid w:val="00257FEE"/>
    <w:rsid w:val="002603F3"/>
    <w:rsid w:val="00267C1C"/>
    <w:rsid w:val="0027584A"/>
    <w:rsid w:val="00284BB2"/>
    <w:rsid w:val="00297651"/>
    <w:rsid w:val="002A1854"/>
    <w:rsid w:val="002A2949"/>
    <w:rsid w:val="002B0290"/>
    <w:rsid w:val="002B14B5"/>
    <w:rsid w:val="002B287F"/>
    <w:rsid w:val="002B4A06"/>
    <w:rsid w:val="002C262D"/>
    <w:rsid w:val="002C5705"/>
    <w:rsid w:val="002D2765"/>
    <w:rsid w:val="002D767F"/>
    <w:rsid w:val="002E3C25"/>
    <w:rsid w:val="002E3EFE"/>
    <w:rsid w:val="002E4603"/>
    <w:rsid w:val="002F56BD"/>
    <w:rsid w:val="002F6FE3"/>
    <w:rsid w:val="00301188"/>
    <w:rsid w:val="00303B26"/>
    <w:rsid w:val="003114EB"/>
    <w:rsid w:val="003152D5"/>
    <w:rsid w:val="00317B52"/>
    <w:rsid w:val="00320C29"/>
    <w:rsid w:val="003225CF"/>
    <w:rsid w:val="0034059E"/>
    <w:rsid w:val="00344881"/>
    <w:rsid w:val="003476EE"/>
    <w:rsid w:val="003612D6"/>
    <w:rsid w:val="00362911"/>
    <w:rsid w:val="00363D9D"/>
    <w:rsid w:val="00363F1E"/>
    <w:rsid w:val="00376C07"/>
    <w:rsid w:val="003800C4"/>
    <w:rsid w:val="0038095A"/>
    <w:rsid w:val="00384326"/>
    <w:rsid w:val="003851ED"/>
    <w:rsid w:val="00392F65"/>
    <w:rsid w:val="00394690"/>
    <w:rsid w:val="003A07DA"/>
    <w:rsid w:val="003A781F"/>
    <w:rsid w:val="003B338F"/>
    <w:rsid w:val="003B64D6"/>
    <w:rsid w:val="003D149B"/>
    <w:rsid w:val="003D4E3F"/>
    <w:rsid w:val="003E311F"/>
    <w:rsid w:val="003F2C11"/>
    <w:rsid w:val="003F3287"/>
    <w:rsid w:val="003F36ED"/>
    <w:rsid w:val="003F3BD3"/>
    <w:rsid w:val="003F4A45"/>
    <w:rsid w:val="003F7C33"/>
    <w:rsid w:val="003F7D5B"/>
    <w:rsid w:val="00402E7E"/>
    <w:rsid w:val="00405292"/>
    <w:rsid w:val="0041115C"/>
    <w:rsid w:val="004164C1"/>
    <w:rsid w:val="00416B73"/>
    <w:rsid w:val="004224AF"/>
    <w:rsid w:val="00431DE3"/>
    <w:rsid w:val="004325C9"/>
    <w:rsid w:val="00433D87"/>
    <w:rsid w:val="0045008A"/>
    <w:rsid w:val="0045029F"/>
    <w:rsid w:val="00454822"/>
    <w:rsid w:val="004548BE"/>
    <w:rsid w:val="0047049E"/>
    <w:rsid w:val="00487D7B"/>
    <w:rsid w:val="004900D7"/>
    <w:rsid w:val="004948B2"/>
    <w:rsid w:val="004953D9"/>
    <w:rsid w:val="00495617"/>
    <w:rsid w:val="004C30E0"/>
    <w:rsid w:val="004C48E6"/>
    <w:rsid w:val="004D29D9"/>
    <w:rsid w:val="004D44A3"/>
    <w:rsid w:val="004D61D0"/>
    <w:rsid w:val="004D68D5"/>
    <w:rsid w:val="004E4A8C"/>
    <w:rsid w:val="004E62F2"/>
    <w:rsid w:val="004F055F"/>
    <w:rsid w:val="004F5D59"/>
    <w:rsid w:val="004F655F"/>
    <w:rsid w:val="00515439"/>
    <w:rsid w:val="00533C98"/>
    <w:rsid w:val="0053470C"/>
    <w:rsid w:val="005353C1"/>
    <w:rsid w:val="005404EC"/>
    <w:rsid w:val="00545AE8"/>
    <w:rsid w:val="005518EC"/>
    <w:rsid w:val="00553240"/>
    <w:rsid w:val="0055722F"/>
    <w:rsid w:val="00560518"/>
    <w:rsid w:val="00561F91"/>
    <w:rsid w:val="00564079"/>
    <w:rsid w:val="00566839"/>
    <w:rsid w:val="00571A0E"/>
    <w:rsid w:val="00572A9F"/>
    <w:rsid w:val="00573871"/>
    <w:rsid w:val="00585B0E"/>
    <w:rsid w:val="0059642E"/>
    <w:rsid w:val="005A3868"/>
    <w:rsid w:val="005B0D89"/>
    <w:rsid w:val="005B16AD"/>
    <w:rsid w:val="005B5D45"/>
    <w:rsid w:val="005B62A2"/>
    <w:rsid w:val="005B7D95"/>
    <w:rsid w:val="005D1729"/>
    <w:rsid w:val="005D1C0F"/>
    <w:rsid w:val="005E51AB"/>
    <w:rsid w:val="005F21C6"/>
    <w:rsid w:val="005F77FF"/>
    <w:rsid w:val="00600839"/>
    <w:rsid w:val="00600AD7"/>
    <w:rsid w:val="00611319"/>
    <w:rsid w:val="00625E38"/>
    <w:rsid w:val="0062719C"/>
    <w:rsid w:val="006324BA"/>
    <w:rsid w:val="00640948"/>
    <w:rsid w:val="00642A02"/>
    <w:rsid w:val="0064346B"/>
    <w:rsid w:val="006467EB"/>
    <w:rsid w:val="0065084E"/>
    <w:rsid w:val="006550AC"/>
    <w:rsid w:val="00655737"/>
    <w:rsid w:val="006566FD"/>
    <w:rsid w:val="00663CDA"/>
    <w:rsid w:val="00665682"/>
    <w:rsid w:val="0067082B"/>
    <w:rsid w:val="0067757D"/>
    <w:rsid w:val="00677928"/>
    <w:rsid w:val="00687499"/>
    <w:rsid w:val="00690081"/>
    <w:rsid w:val="00692BB3"/>
    <w:rsid w:val="00694391"/>
    <w:rsid w:val="006A5937"/>
    <w:rsid w:val="006C3011"/>
    <w:rsid w:val="006D05C4"/>
    <w:rsid w:val="006D30F2"/>
    <w:rsid w:val="006D4165"/>
    <w:rsid w:val="006E0470"/>
    <w:rsid w:val="006E25E0"/>
    <w:rsid w:val="006E40A0"/>
    <w:rsid w:val="006E40DA"/>
    <w:rsid w:val="006E5E83"/>
    <w:rsid w:val="006F2920"/>
    <w:rsid w:val="006F7171"/>
    <w:rsid w:val="00704B45"/>
    <w:rsid w:val="00707F25"/>
    <w:rsid w:val="00710883"/>
    <w:rsid w:val="007227A9"/>
    <w:rsid w:val="007277CA"/>
    <w:rsid w:val="00730226"/>
    <w:rsid w:val="00732EFD"/>
    <w:rsid w:val="00742B81"/>
    <w:rsid w:val="007460A0"/>
    <w:rsid w:val="00750ED2"/>
    <w:rsid w:val="007513C3"/>
    <w:rsid w:val="00763FF0"/>
    <w:rsid w:val="007678BF"/>
    <w:rsid w:val="00770FD5"/>
    <w:rsid w:val="0078026A"/>
    <w:rsid w:val="00785C6E"/>
    <w:rsid w:val="00786C3E"/>
    <w:rsid w:val="00787D62"/>
    <w:rsid w:val="00790432"/>
    <w:rsid w:val="007A22AD"/>
    <w:rsid w:val="007B429E"/>
    <w:rsid w:val="007D0704"/>
    <w:rsid w:val="007D52B2"/>
    <w:rsid w:val="007E15F2"/>
    <w:rsid w:val="007E178D"/>
    <w:rsid w:val="007E3A98"/>
    <w:rsid w:val="007E69D1"/>
    <w:rsid w:val="00805E30"/>
    <w:rsid w:val="008307F9"/>
    <w:rsid w:val="00832FA7"/>
    <w:rsid w:val="008369BB"/>
    <w:rsid w:val="008369F9"/>
    <w:rsid w:val="00844C65"/>
    <w:rsid w:val="00845818"/>
    <w:rsid w:val="008461CF"/>
    <w:rsid w:val="00850C43"/>
    <w:rsid w:val="00850CFF"/>
    <w:rsid w:val="008561DA"/>
    <w:rsid w:val="00874F0A"/>
    <w:rsid w:val="0087583A"/>
    <w:rsid w:val="0087646B"/>
    <w:rsid w:val="008779A6"/>
    <w:rsid w:val="00880E15"/>
    <w:rsid w:val="008876F4"/>
    <w:rsid w:val="008948BA"/>
    <w:rsid w:val="008961DA"/>
    <w:rsid w:val="008A6DBC"/>
    <w:rsid w:val="008C0A0A"/>
    <w:rsid w:val="008C191C"/>
    <w:rsid w:val="008C75DB"/>
    <w:rsid w:val="008D21FD"/>
    <w:rsid w:val="008D5230"/>
    <w:rsid w:val="008D7D98"/>
    <w:rsid w:val="008E0FDD"/>
    <w:rsid w:val="008F26C3"/>
    <w:rsid w:val="008F4668"/>
    <w:rsid w:val="00905C85"/>
    <w:rsid w:val="00906543"/>
    <w:rsid w:val="00906A38"/>
    <w:rsid w:val="009168C1"/>
    <w:rsid w:val="00927354"/>
    <w:rsid w:val="009326F4"/>
    <w:rsid w:val="009372CC"/>
    <w:rsid w:val="00937DF3"/>
    <w:rsid w:val="0094760E"/>
    <w:rsid w:val="00952C81"/>
    <w:rsid w:val="00957EFD"/>
    <w:rsid w:val="00962E33"/>
    <w:rsid w:val="00980C9F"/>
    <w:rsid w:val="00992D3B"/>
    <w:rsid w:val="009956CA"/>
    <w:rsid w:val="00995923"/>
    <w:rsid w:val="009966F1"/>
    <w:rsid w:val="009A0A0A"/>
    <w:rsid w:val="009A2221"/>
    <w:rsid w:val="009A4D17"/>
    <w:rsid w:val="009B1A28"/>
    <w:rsid w:val="009B6F94"/>
    <w:rsid w:val="009D2802"/>
    <w:rsid w:val="009D70CB"/>
    <w:rsid w:val="009D7ABB"/>
    <w:rsid w:val="009E6647"/>
    <w:rsid w:val="009F2EFA"/>
    <w:rsid w:val="00A02C21"/>
    <w:rsid w:val="00A229CE"/>
    <w:rsid w:val="00A26AC1"/>
    <w:rsid w:val="00A310C6"/>
    <w:rsid w:val="00A35611"/>
    <w:rsid w:val="00A40AF8"/>
    <w:rsid w:val="00A418A5"/>
    <w:rsid w:val="00A43142"/>
    <w:rsid w:val="00A45DD8"/>
    <w:rsid w:val="00A50FF6"/>
    <w:rsid w:val="00A51D27"/>
    <w:rsid w:val="00A52403"/>
    <w:rsid w:val="00A53165"/>
    <w:rsid w:val="00A53CC9"/>
    <w:rsid w:val="00A54C91"/>
    <w:rsid w:val="00A6378A"/>
    <w:rsid w:val="00A64C80"/>
    <w:rsid w:val="00A66D30"/>
    <w:rsid w:val="00A66E93"/>
    <w:rsid w:val="00A93934"/>
    <w:rsid w:val="00A974C2"/>
    <w:rsid w:val="00AA0CBD"/>
    <w:rsid w:val="00AA2710"/>
    <w:rsid w:val="00AB6D53"/>
    <w:rsid w:val="00AC3A48"/>
    <w:rsid w:val="00AD2F71"/>
    <w:rsid w:val="00AD476C"/>
    <w:rsid w:val="00AE52BB"/>
    <w:rsid w:val="00AE69C2"/>
    <w:rsid w:val="00AF26A5"/>
    <w:rsid w:val="00AF4EDF"/>
    <w:rsid w:val="00AF707C"/>
    <w:rsid w:val="00AF79C3"/>
    <w:rsid w:val="00B00D7D"/>
    <w:rsid w:val="00B028A3"/>
    <w:rsid w:val="00B02B69"/>
    <w:rsid w:val="00B079BE"/>
    <w:rsid w:val="00B218CF"/>
    <w:rsid w:val="00B2223F"/>
    <w:rsid w:val="00B26DCF"/>
    <w:rsid w:val="00B36A5D"/>
    <w:rsid w:val="00B43C87"/>
    <w:rsid w:val="00B5309C"/>
    <w:rsid w:val="00B54F86"/>
    <w:rsid w:val="00B670B5"/>
    <w:rsid w:val="00B6779C"/>
    <w:rsid w:val="00B7122C"/>
    <w:rsid w:val="00B86BEF"/>
    <w:rsid w:val="00BA0D6F"/>
    <w:rsid w:val="00BA162E"/>
    <w:rsid w:val="00BA22E4"/>
    <w:rsid w:val="00BA5767"/>
    <w:rsid w:val="00BB2ED8"/>
    <w:rsid w:val="00BC0950"/>
    <w:rsid w:val="00BC58AC"/>
    <w:rsid w:val="00BD0869"/>
    <w:rsid w:val="00BE0951"/>
    <w:rsid w:val="00BF05E2"/>
    <w:rsid w:val="00BF1825"/>
    <w:rsid w:val="00BF31CF"/>
    <w:rsid w:val="00C14D60"/>
    <w:rsid w:val="00C25F13"/>
    <w:rsid w:val="00C26EA9"/>
    <w:rsid w:val="00C3120F"/>
    <w:rsid w:val="00C31B77"/>
    <w:rsid w:val="00C323F0"/>
    <w:rsid w:val="00C32476"/>
    <w:rsid w:val="00C33DAF"/>
    <w:rsid w:val="00C378A7"/>
    <w:rsid w:val="00C4548E"/>
    <w:rsid w:val="00C50C44"/>
    <w:rsid w:val="00C54259"/>
    <w:rsid w:val="00C649DC"/>
    <w:rsid w:val="00C72B8B"/>
    <w:rsid w:val="00C7584E"/>
    <w:rsid w:val="00C77B35"/>
    <w:rsid w:val="00C801FE"/>
    <w:rsid w:val="00C85582"/>
    <w:rsid w:val="00C8623B"/>
    <w:rsid w:val="00C927AC"/>
    <w:rsid w:val="00C945A8"/>
    <w:rsid w:val="00CA6E1E"/>
    <w:rsid w:val="00CB6FFD"/>
    <w:rsid w:val="00CD3674"/>
    <w:rsid w:val="00CD43EF"/>
    <w:rsid w:val="00CE30FA"/>
    <w:rsid w:val="00CE32F8"/>
    <w:rsid w:val="00CE48EB"/>
    <w:rsid w:val="00CE6D41"/>
    <w:rsid w:val="00CF0735"/>
    <w:rsid w:val="00CF590A"/>
    <w:rsid w:val="00D00EB1"/>
    <w:rsid w:val="00D060D7"/>
    <w:rsid w:val="00D202DF"/>
    <w:rsid w:val="00D256C1"/>
    <w:rsid w:val="00D41CCF"/>
    <w:rsid w:val="00D42CC7"/>
    <w:rsid w:val="00D43E84"/>
    <w:rsid w:val="00D6435B"/>
    <w:rsid w:val="00D674A4"/>
    <w:rsid w:val="00D70C95"/>
    <w:rsid w:val="00D806FE"/>
    <w:rsid w:val="00D81825"/>
    <w:rsid w:val="00D83394"/>
    <w:rsid w:val="00D869D6"/>
    <w:rsid w:val="00D873AD"/>
    <w:rsid w:val="00D909EF"/>
    <w:rsid w:val="00D91C9E"/>
    <w:rsid w:val="00D964F6"/>
    <w:rsid w:val="00DA02B7"/>
    <w:rsid w:val="00DA1339"/>
    <w:rsid w:val="00DA3B26"/>
    <w:rsid w:val="00DA4208"/>
    <w:rsid w:val="00DA47B4"/>
    <w:rsid w:val="00DB0343"/>
    <w:rsid w:val="00DB2649"/>
    <w:rsid w:val="00DB530D"/>
    <w:rsid w:val="00DC5990"/>
    <w:rsid w:val="00DC750A"/>
    <w:rsid w:val="00DC7C6F"/>
    <w:rsid w:val="00DD1204"/>
    <w:rsid w:val="00DD4346"/>
    <w:rsid w:val="00DE05DF"/>
    <w:rsid w:val="00DF4E11"/>
    <w:rsid w:val="00E00D98"/>
    <w:rsid w:val="00E118F7"/>
    <w:rsid w:val="00E12F42"/>
    <w:rsid w:val="00E22CD5"/>
    <w:rsid w:val="00E24301"/>
    <w:rsid w:val="00E53796"/>
    <w:rsid w:val="00E53F9F"/>
    <w:rsid w:val="00E61682"/>
    <w:rsid w:val="00E641F3"/>
    <w:rsid w:val="00E647B0"/>
    <w:rsid w:val="00E665C7"/>
    <w:rsid w:val="00E729A0"/>
    <w:rsid w:val="00E764F8"/>
    <w:rsid w:val="00E76CD2"/>
    <w:rsid w:val="00E80491"/>
    <w:rsid w:val="00E81E9B"/>
    <w:rsid w:val="00E936A6"/>
    <w:rsid w:val="00EB47A6"/>
    <w:rsid w:val="00EB6CF7"/>
    <w:rsid w:val="00EB7743"/>
    <w:rsid w:val="00EC0708"/>
    <w:rsid w:val="00EC21CA"/>
    <w:rsid w:val="00EC61E2"/>
    <w:rsid w:val="00ED3610"/>
    <w:rsid w:val="00ED4754"/>
    <w:rsid w:val="00EE5E84"/>
    <w:rsid w:val="00EF57CA"/>
    <w:rsid w:val="00F003FD"/>
    <w:rsid w:val="00F152BF"/>
    <w:rsid w:val="00F17AD4"/>
    <w:rsid w:val="00F2204F"/>
    <w:rsid w:val="00F232F9"/>
    <w:rsid w:val="00F24BCC"/>
    <w:rsid w:val="00F26CB1"/>
    <w:rsid w:val="00F75797"/>
    <w:rsid w:val="00F7664A"/>
    <w:rsid w:val="00F818E7"/>
    <w:rsid w:val="00F9027B"/>
    <w:rsid w:val="00F97DC3"/>
    <w:rsid w:val="00FA060B"/>
    <w:rsid w:val="00FA4830"/>
    <w:rsid w:val="00FB4D31"/>
    <w:rsid w:val="00FB6C2E"/>
    <w:rsid w:val="00FD1178"/>
    <w:rsid w:val="00FD37C2"/>
    <w:rsid w:val="00FD42A1"/>
    <w:rsid w:val="00FD5144"/>
    <w:rsid w:val="00FD67D6"/>
    <w:rsid w:val="00FE1ED4"/>
    <w:rsid w:val="00FE65CE"/>
    <w:rsid w:val="00FE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447984"/>
  <w15:docId w15:val="{4441FE8C-53CA-4B74-A1EB-73A8B29D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6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56BD"/>
    <w:rPr>
      <w:rFonts w:eastAsiaTheme="minorEastAsia"/>
      <w:kern w:val="0"/>
      <w:lang w:val="en-US"/>
      <w14:ligatures w14:val="none"/>
    </w:rPr>
  </w:style>
  <w:style w:type="paragraph" w:styleId="ListParagraph">
    <w:name w:val="List Paragraph"/>
    <w:basedOn w:val="Normal"/>
    <w:uiPriority w:val="34"/>
    <w:qFormat/>
    <w:rsid w:val="005D1C0F"/>
    <w:pPr>
      <w:ind w:left="720"/>
      <w:contextualSpacing/>
    </w:pPr>
  </w:style>
  <w:style w:type="paragraph" w:styleId="NormalWeb">
    <w:name w:val="Normal (Web)"/>
    <w:basedOn w:val="Normal"/>
    <w:uiPriority w:val="99"/>
    <w:semiHidden/>
    <w:unhideWhenUsed/>
    <w:rsid w:val="008948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0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2B69"/>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B02B69"/>
  </w:style>
  <w:style w:type="table" w:styleId="TableGrid">
    <w:name w:val="Table Grid"/>
    <w:basedOn w:val="TableNormal"/>
    <w:uiPriority w:val="39"/>
    <w:rsid w:val="009E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871"/>
  </w:style>
  <w:style w:type="paragraph" w:styleId="Footer">
    <w:name w:val="footer"/>
    <w:basedOn w:val="Normal"/>
    <w:link w:val="FooterChar"/>
    <w:uiPriority w:val="99"/>
    <w:unhideWhenUsed/>
    <w:rsid w:val="00573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2970">
      <w:bodyDiv w:val="1"/>
      <w:marLeft w:val="0"/>
      <w:marRight w:val="0"/>
      <w:marTop w:val="0"/>
      <w:marBottom w:val="0"/>
      <w:divBdr>
        <w:top w:val="none" w:sz="0" w:space="0" w:color="auto"/>
        <w:left w:val="none" w:sz="0" w:space="0" w:color="auto"/>
        <w:bottom w:val="none" w:sz="0" w:space="0" w:color="auto"/>
        <w:right w:val="none" w:sz="0" w:space="0" w:color="auto"/>
      </w:divBdr>
    </w:div>
    <w:div w:id="217133926">
      <w:bodyDiv w:val="1"/>
      <w:marLeft w:val="0"/>
      <w:marRight w:val="0"/>
      <w:marTop w:val="0"/>
      <w:marBottom w:val="0"/>
      <w:divBdr>
        <w:top w:val="none" w:sz="0" w:space="0" w:color="auto"/>
        <w:left w:val="none" w:sz="0" w:space="0" w:color="auto"/>
        <w:bottom w:val="none" w:sz="0" w:space="0" w:color="auto"/>
        <w:right w:val="none" w:sz="0" w:space="0" w:color="auto"/>
      </w:divBdr>
    </w:div>
    <w:div w:id="274678848">
      <w:bodyDiv w:val="1"/>
      <w:marLeft w:val="0"/>
      <w:marRight w:val="0"/>
      <w:marTop w:val="0"/>
      <w:marBottom w:val="0"/>
      <w:divBdr>
        <w:top w:val="none" w:sz="0" w:space="0" w:color="auto"/>
        <w:left w:val="none" w:sz="0" w:space="0" w:color="auto"/>
        <w:bottom w:val="none" w:sz="0" w:space="0" w:color="auto"/>
        <w:right w:val="none" w:sz="0" w:space="0" w:color="auto"/>
      </w:divBdr>
    </w:div>
    <w:div w:id="408310069">
      <w:bodyDiv w:val="1"/>
      <w:marLeft w:val="0"/>
      <w:marRight w:val="0"/>
      <w:marTop w:val="0"/>
      <w:marBottom w:val="0"/>
      <w:divBdr>
        <w:top w:val="none" w:sz="0" w:space="0" w:color="auto"/>
        <w:left w:val="none" w:sz="0" w:space="0" w:color="auto"/>
        <w:bottom w:val="none" w:sz="0" w:space="0" w:color="auto"/>
        <w:right w:val="none" w:sz="0" w:space="0" w:color="auto"/>
      </w:divBdr>
    </w:div>
    <w:div w:id="453451437">
      <w:bodyDiv w:val="1"/>
      <w:marLeft w:val="0"/>
      <w:marRight w:val="0"/>
      <w:marTop w:val="0"/>
      <w:marBottom w:val="0"/>
      <w:divBdr>
        <w:top w:val="none" w:sz="0" w:space="0" w:color="auto"/>
        <w:left w:val="none" w:sz="0" w:space="0" w:color="auto"/>
        <w:bottom w:val="none" w:sz="0" w:space="0" w:color="auto"/>
        <w:right w:val="none" w:sz="0" w:space="0" w:color="auto"/>
      </w:divBdr>
    </w:div>
    <w:div w:id="564266796">
      <w:bodyDiv w:val="1"/>
      <w:marLeft w:val="0"/>
      <w:marRight w:val="0"/>
      <w:marTop w:val="0"/>
      <w:marBottom w:val="0"/>
      <w:divBdr>
        <w:top w:val="none" w:sz="0" w:space="0" w:color="auto"/>
        <w:left w:val="none" w:sz="0" w:space="0" w:color="auto"/>
        <w:bottom w:val="none" w:sz="0" w:space="0" w:color="auto"/>
        <w:right w:val="none" w:sz="0" w:space="0" w:color="auto"/>
      </w:divBdr>
    </w:div>
    <w:div w:id="589432183">
      <w:bodyDiv w:val="1"/>
      <w:marLeft w:val="0"/>
      <w:marRight w:val="0"/>
      <w:marTop w:val="0"/>
      <w:marBottom w:val="0"/>
      <w:divBdr>
        <w:top w:val="none" w:sz="0" w:space="0" w:color="auto"/>
        <w:left w:val="none" w:sz="0" w:space="0" w:color="auto"/>
        <w:bottom w:val="none" w:sz="0" w:space="0" w:color="auto"/>
        <w:right w:val="none" w:sz="0" w:space="0" w:color="auto"/>
      </w:divBdr>
    </w:div>
    <w:div w:id="792940685">
      <w:bodyDiv w:val="1"/>
      <w:marLeft w:val="0"/>
      <w:marRight w:val="0"/>
      <w:marTop w:val="0"/>
      <w:marBottom w:val="0"/>
      <w:divBdr>
        <w:top w:val="none" w:sz="0" w:space="0" w:color="auto"/>
        <w:left w:val="none" w:sz="0" w:space="0" w:color="auto"/>
        <w:bottom w:val="none" w:sz="0" w:space="0" w:color="auto"/>
        <w:right w:val="none" w:sz="0" w:space="0" w:color="auto"/>
      </w:divBdr>
    </w:div>
    <w:div w:id="1036009926">
      <w:bodyDiv w:val="1"/>
      <w:marLeft w:val="0"/>
      <w:marRight w:val="0"/>
      <w:marTop w:val="0"/>
      <w:marBottom w:val="0"/>
      <w:divBdr>
        <w:top w:val="none" w:sz="0" w:space="0" w:color="auto"/>
        <w:left w:val="none" w:sz="0" w:space="0" w:color="auto"/>
        <w:bottom w:val="none" w:sz="0" w:space="0" w:color="auto"/>
        <w:right w:val="none" w:sz="0" w:space="0" w:color="auto"/>
      </w:divBdr>
    </w:div>
    <w:div w:id="1061293709">
      <w:bodyDiv w:val="1"/>
      <w:marLeft w:val="0"/>
      <w:marRight w:val="0"/>
      <w:marTop w:val="0"/>
      <w:marBottom w:val="0"/>
      <w:divBdr>
        <w:top w:val="none" w:sz="0" w:space="0" w:color="auto"/>
        <w:left w:val="none" w:sz="0" w:space="0" w:color="auto"/>
        <w:bottom w:val="none" w:sz="0" w:space="0" w:color="auto"/>
        <w:right w:val="none" w:sz="0" w:space="0" w:color="auto"/>
      </w:divBdr>
    </w:div>
    <w:div w:id="1077287700">
      <w:bodyDiv w:val="1"/>
      <w:marLeft w:val="0"/>
      <w:marRight w:val="0"/>
      <w:marTop w:val="0"/>
      <w:marBottom w:val="0"/>
      <w:divBdr>
        <w:top w:val="none" w:sz="0" w:space="0" w:color="auto"/>
        <w:left w:val="none" w:sz="0" w:space="0" w:color="auto"/>
        <w:bottom w:val="none" w:sz="0" w:space="0" w:color="auto"/>
        <w:right w:val="none" w:sz="0" w:space="0" w:color="auto"/>
      </w:divBdr>
    </w:div>
    <w:div w:id="1219172020">
      <w:bodyDiv w:val="1"/>
      <w:marLeft w:val="0"/>
      <w:marRight w:val="0"/>
      <w:marTop w:val="0"/>
      <w:marBottom w:val="0"/>
      <w:divBdr>
        <w:top w:val="none" w:sz="0" w:space="0" w:color="auto"/>
        <w:left w:val="none" w:sz="0" w:space="0" w:color="auto"/>
        <w:bottom w:val="none" w:sz="0" w:space="0" w:color="auto"/>
        <w:right w:val="none" w:sz="0" w:space="0" w:color="auto"/>
      </w:divBdr>
    </w:div>
    <w:div w:id="1294368415">
      <w:bodyDiv w:val="1"/>
      <w:marLeft w:val="0"/>
      <w:marRight w:val="0"/>
      <w:marTop w:val="0"/>
      <w:marBottom w:val="0"/>
      <w:divBdr>
        <w:top w:val="none" w:sz="0" w:space="0" w:color="auto"/>
        <w:left w:val="none" w:sz="0" w:space="0" w:color="auto"/>
        <w:bottom w:val="none" w:sz="0" w:space="0" w:color="auto"/>
        <w:right w:val="none" w:sz="0" w:space="0" w:color="auto"/>
      </w:divBdr>
    </w:div>
    <w:div w:id="1571695016">
      <w:bodyDiv w:val="1"/>
      <w:marLeft w:val="0"/>
      <w:marRight w:val="0"/>
      <w:marTop w:val="0"/>
      <w:marBottom w:val="0"/>
      <w:divBdr>
        <w:top w:val="none" w:sz="0" w:space="0" w:color="auto"/>
        <w:left w:val="none" w:sz="0" w:space="0" w:color="auto"/>
        <w:bottom w:val="none" w:sz="0" w:space="0" w:color="auto"/>
        <w:right w:val="none" w:sz="0" w:space="0" w:color="auto"/>
      </w:divBdr>
    </w:div>
    <w:div w:id="1608385117">
      <w:bodyDiv w:val="1"/>
      <w:marLeft w:val="0"/>
      <w:marRight w:val="0"/>
      <w:marTop w:val="0"/>
      <w:marBottom w:val="0"/>
      <w:divBdr>
        <w:top w:val="none" w:sz="0" w:space="0" w:color="auto"/>
        <w:left w:val="none" w:sz="0" w:space="0" w:color="auto"/>
        <w:bottom w:val="none" w:sz="0" w:space="0" w:color="auto"/>
        <w:right w:val="none" w:sz="0" w:space="0" w:color="auto"/>
      </w:divBdr>
    </w:div>
    <w:div w:id="1661343226">
      <w:bodyDiv w:val="1"/>
      <w:marLeft w:val="0"/>
      <w:marRight w:val="0"/>
      <w:marTop w:val="0"/>
      <w:marBottom w:val="0"/>
      <w:divBdr>
        <w:top w:val="none" w:sz="0" w:space="0" w:color="auto"/>
        <w:left w:val="none" w:sz="0" w:space="0" w:color="auto"/>
        <w:bottom w:val="none" w:sz="0" w:space="0" w:color="auto"/>
        <w:right w:val="none" w:sz="0" w:space="0" w:color="auto"/>
      </w:divBdr>
    </w:div>
    <w:div w:id="1710102571">
      <w:bodyDiv w:val="1"/>
      <w:marLeft w:val="0"/>
      <w:marRight w:val="0"/>
      <w:marTop w:val="0"/>
      <w:marBottom w:val="0"/>
      <w:divBdr>
        <w:top w:val="none" w:sz="0" w:space="0" w:color="auto"/>
        <w:left w:val="none" w:sz="0" w:space="0" w:color="auto"/>
        <w:bottom w:val="none" w:sz="0" w:space="0" w:color="auto"/>
        <w:right w:val="none" w:sz="0" w:space="0" w:color="auto"/>
      </w:divBdr>
    </w:div>
    <w:div w:id="1737819849">
      <w:bodyDiv w:val="1"/>
      <w:marLeft w:val="0"/>
      <w:marRight w:val="0"/>
      <w:marTop w:val="0"/>
      <w:marBottom w:val="0"/>
      <w:divBdr>
        <w:top w:val="none" w:sz="0" w:space="0" w:color="auto"/>
        <w:left w:val="none" w:sz="0" w:space="0" w:color="auto"/>
        <w:bottom w:val="none" w:sz="0" w:space="0" w:color="auto"/>
        <w:right w:val="none" w:sz="0" w:space="0" w:color="auto"/>
      </w:divBdr>
    </w:div>
    <w:div w:id="1907566085">
      <w:bodyDiv w:val="1"/>
      <w:marLeft w:val="0"/>
      <w:marRight w:val="0"/>
      <w:marTop w:val="0"/>
      <w:marBottom w:val="0"/>
      <w:divBdr>
        <w:top w:val="none" w:sz="0" w:space="0" w:color="auto"/>
        <w:left w:val="none" w:sz="0" w:space="0" w:color="auto"/>
        <w:bottom w:val="none" w:sz="0" w:space="0" w:color="auto"/>
        <w:right w:val="none" w:sz="0" w:space="0" w:color="auto"/>
      </w:divBdr>
    </w:div>
    <w:div w:id="1916234866">
      <w:bodyDiv w:val="1"/>
      <w:marLeft w:val="0"/>
      <w:marRight w:val="0"/>
      <w:marTop w:val="0"/>
      <w:marBottom w:val="0"/>
      <w:divBdr>
        <w:top w:val="none" w:sz="0" w:space="0" w:color="auto"/>
        <w:left w:val="none" w:sz="0" w:space="0" w:color="auto"/>
        <w:bottom w:val="none" w:sz="0" w:space="0" w:color="auto"/>
        <w:right w:val="none" w:sz="0" w:space="0" w:color="auto"/>
      </w:divBdr>
    </w:div>
    <w:div w:id="1923832005">
      <w:bodyDiv w:val="1"/>
      <w:marLeft w:val="0"/>
      <w:marRight w:val="0"/>
      <w:marTop w:val="0"/>
      <w:marBottom w:val="0"/>
      <w:divBdr>
        <w:top w:val="none" w:sz="0" w:space="0" w:color="auto"/>
        <w:left w:val="none" w:sz="0" w:space="0" w:color="auto"/>
        <w:bottom w:val="none" w:sz="0" w:space="0" w:color="auto"/>
        <w:right w:val="none" w:sz="0" w:space="0" w:color="auto"/>
      </w:divBdr>
    </w:div>
    <w:div w:id="2014649496">
      <w:bodyDiv w:val="1"/>
      <w:marLeft w:val="0"/>
      <w:marRight w:val="0"/>
      <w:marTop w:val="0"/>
      <w:marBottom w:val="0"/>
      <w:divBdr>
        <w:top w:val="none" w:sz="0" w:space="0" w:color="auto"/>
        <w:left w:val="none" w:sz="0" w:space="0" w:color="auto"/>
        <w:bottom w:val="none" w:sz="0" w:space="0" w:color="auto"/>
        <w:right w:val="none" w:sz="0" w:space="0" w:color="auto"/>
      </w:divBdr>
    </w:div>
    <w:div w:id="2018847338">
      <w:bodyDiv w:val="1"/>
      <w:marLeft w:val="0"/>
      <w:marRight w:val="0"/>
      <w:marTop w:val="0"/>
      <w:marBottom w:val="0"/>
      <w:divBdr>
        <w:top w:val="none" w:sz="0" w:space="0" w:color="auto"/>
        <w:left w:val="none" w:sz="0" w:space="0" w:color="auto"/>
        <w:bottom w:val="none" w:sz="0" w:space="0" w:color="auto"/>
        <w:right w:val="none" w:sz="0" w:space="0" w:color="auto"/>
      </w:divBdr>
    </w:div>
    <w:div w:id="2050494174">
      <w:bodyDiv w:val="1"/>
      <w:marLeft w:val="0"/>
      <w:marRight w:val="0"/>
      <w:marTop w:val="0"/>
      <w:marBottom w:val="0"/>
      <w:divBdr>
        <w:top w:val="none" w:sz="0" w:space="0" w:color="auto"/>
        <w:left w:val="none" w:sz="0" w:space="0" w:color="auto"/>
        <w:bottom w:val="none" w:sz="0" w:space="0" w:color="auto"/>
        <w:right w:val="none" w:sz="0" w:space="0" w:color="auto"/>
      </w:divBdr>
    </w:div>
    <w:div w:id="206394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D5F8-02B4-4BFE-BAE3-0C8EEBBF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29</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Hansda, Sourav</dc:creator>
  <cp:keywords/>
  <dc:description/>
  <cp:lastModifiedBy>Ghosh Hansda, Sourav</cp:lastModifiedBy>
  <cp:revision>486</cp:revision>
  <cp:lastPrinted>2023-06-20T16:34:00Z</cp:lastPrinted>
  <dcterms:created xsi:type="dcterms:W3CDTF">2023-06-14T21:54:00Z</dcterms:created>
  <dcterms:modified xsi:type="dcterms:W3CDTF">2023-06-20T16:44:00Z</dcterms:modified>
</cp:coreProperties>
</file>