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66D0" w14:textId="4A7B5C89" w:rsidR="00E55841" w:rsidRDefault="00C5525D" w:rsidP="004823B3">
      <w:pPr>
        <w:pStyle w:val="Heading1"/>
        <w:ind w:left="720" w:hanging="720"/>
        <w:jc w:val="center"/>
      </w:pPr>
      <w:bookmarkStart w:id="0" w:name="header"/>
      <w:bookmarkStart w:id="1" w:name="semantic-chunking-pipeline-flowchart"/>
      <w:bookmarkStart w:id="2" w:name="content"/>
      <w:bookmarkEnd w:id="0"/>
      <w:r>
        <w:t>Semantic Chunking Pipeline</w:t>
      </w:r>
    </w:p>
    <w:p w14:paraId="22E70809" w14:textId="6E93BA0A" w:rsidR="005444C5" w:rsidRDefault="00BC4A90" w:rsidP="00BC4A90">
      <w:pPr>
        <w:pStyle w:val="BodyText"/>
        <w:rPr>
          <w:color w:val="156082" w:themeColor="accent1"/>
          <w:sz w:val="32"/>
          <w:szCs w:val="32"/>
        </w:rPr>
      </w:pPr>
      <w:r w:rsidRPr="00A879B9">
        <w:rPr>
          <w:color w:val="156082" w:themeColor="accent1"/>
          <w:sz w:val="32"/>
          <w:szCs w:val="32"/>
        </w:rPr>
        <w:t xml:space="preserve">Purpose: </w:t>
      </w:r>
    </w:p>
    <w:p w14:paraId="2C224071" w14:textId="77777777" w:rsidR="004C4819" w:rsidRPr="004C4819" w:rsidRDefault="004C4819" w:rsidP="004C4819">
      <w:pPr>
        <w:pStyle w:val="BodyText"/>
        <w:rPr>
          <w:lang w:val="en-US"/>
        </w:rPr>
      </w:pPr>
      <w:r w:rsidRPr="004C4819">
        <w:rPr>
          <w:lang w:val="en-US"/>
        </w:rPr>
        <w:t>The purpose of this study is to analyze and improve how documents are segmented before retrieval in modern semantic search and RAG systems. Currently, most systems rely on fixed-size or sliding-window chunking, which often breaks semantic continuity and negatively impacts embedding quality and retrieval accuracy.</w:t>
      </w:r>
    </w:p>
    <w:p w14:paraId="390F0226" w14:textId="77777777" w:rsidR="004C4819" w:rsidRPr="004C4819" w:rsidRDefault="004C4819" w:rsidP="004C4819">
      <w:pPr>
        <w:pStyle w:val="BodyText"/>
        <w:rPr>
          <w:lang w:val="en-US"/>
        </w:rPr>
      </w:pPr>
      <w:r w:rsidRPr="004C4819">
        <w:rPr>
          <w:lang w:val="en-US"/>
        </w:rPr>
        <w:t>This research explores semantic chunking as a meaning-aware alternative, where text is split based on topic shifts rather than arbitrary length. The goal is to evaluate its impact on retrieval performance, compare it with traditional chunking approaches, and establish clear guidelines on when and why semantic chunking should be used to improve relevance, precision, and overall system effectiveness.</w:t>
      </w:r>
    </w:p>
    <w:p w14:paraId="3C808899" w14:textId="0B5A6AA1" w:rsidR="00A879B9" w:rsidRPr="00A879B9" w:rsidRDefault="00A879B9" w:rsidP="00BC4A90">
      <w:pPr>
        <w:pStyle w:val="BodyText"/>
      </w:pPr>
    </w:p>
    <w:p w14:paraId="39510F6F" w14:textId="4D9CF0C5" w:rsidR="003D2BFB" w:rsidRDefault="003D2BFB" w:rsidP="003D2BFB">
      <w:pPr>
        <w:pStyle w:val="BodyText"/>
        <w:rPr>
          <w:sz w:val="30"/>
          <w:szCs w:val="30"/>
        </w:rPr>
      </w:pPr>
      <w:r w:rsidRPr="003D2BFB">
        <w:rPr>
          <w:sz w:val="30"/>
          <w:szCs w:val="30"/>
        </w:rPr>
        <w:t>Flowchart:</w:t>
      </w:r>
    </w:p>
    <w:p w14:paraId="240E5768" w14:textId="6B009ABB" w:rsidR="003D2BFB" w:rsidRPr="003D2BFB" w:rsidRDefault="003D2BFB" w:rsidP="003D2BFB">
      <w:pPr>
        <w:pStyle w:val="BodyText"/>
        <w:rPr>
          <w:sz w:val="30"/>
          <w:szCs w:val="30"/>
        </w:rPr>
      </w:pPr>
      <w:r w:rsidRPr="003D2BFB">
        <w:rPr>
          <w:noProof/>
          <w:sz w:val="30"/>
          <w:szCs w:val="30"/>
        </w:rPr>
        <w:drawing>
          <wp:inline distT="0" distB="0" distL="0" distR="0" wp14:anchorId="113CD5C9" wp14:editId="0D2C9EDD">
            <wp:extent cx="6839500" cy="3733958"/>
            <wp:effectExtent l="0" t="0" r="0" b="0"/>
            <wp:docPr id="142669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578" name=""/>
                    <pic:cNvPicPr/>
                  </pic:nvPicPr>
                  <pic:blipFill>
                    <a:blip r:embed="rId5"/>
                    <a:stretch>
                      <a:fillRect/>
                    </a:stretch>
                  </pic:blipFill>
                  <pic:spPr>
                    <a:xfrm>
                      <a:off x="0" y="0"/>
                      <a:ext cx="6854170" cy="3741967"/>
                    </a:xfrm>
                    <a:prstGeom prst="rect">
                      <a:avLst/>
                    </a:prstGeom>
                  </pic:spPr>
                </pic:pic>
              </a:graphicData>
            </a:graphic>
          </wp:inline>
        </w:drawing>
      </w:r>
    </w:p>
    <w:p w14:paraId="5FD520D0" w14:textId="407BD46D" w:rsidR="00E55841" w:rsidRDefault="00C5525D">
      <w:pPr>
        <w:pStyle w:val="FirstParagraph"/>
      </w:pPr>
      <w:r>
        <w:t xml:space="preserve">Semantic chunking splits a document into </w:t>
      </w:r>
      <w:r>
        <w:rPr>
          <w:i/>
          <w:iCs/>
        </w:rPr>
        <w:t>meaningful, contextually coherent</w:t>
      </w:r>
      <w:r>
        <w:t xml:space="preserve"> pieces for retrieval. In practice, the text is first split into sentences or segments, then each segment is embedded (mapped to a high-dimensional vector). Sentences whose embeddings are very similar are then </w:t>
      </w:r>
      <w:r>
        <w:rPr>
          <w:b/>
          <w:bCs/>
        </w:rPr>
        <w:t>grouped together</w:t>
      </w:r>
      <w:r>
        <w:t xml:space="preserve"> into chunks</w:t>
      </w:r>
      <w:hyperlink r:id="rId6" w:anchor=":~:text=Semantic%20chunking%20involves%20taking%20the,the%20most%20similar%20embeddings%20together">
        <w:r w:rsidR="00E55841">
          <w:rPr>
            <w:rStyle w:val="Hyperlink"/>
          </w:rPr>
          <w:t>[1]</w:t>
        </w:r>
      </w:hyperlink>
      <w:hyperlink r:id="rId7" w:anchor=":~:text=Semantic%20chunking%20is%20a%20method,word%20counts%20or%20character%20limits">
        <w:r w:rsidR="00E55841">
          <w:rPr>
            <w:rStyle w:val="Hyperlink"/>
          </w:rPr>
          <w:t>[2]</w:t>
        </w:r>
      </w:hyperlink>
      <w:r>
        <w:t>. This preserves context and meaning during retrieval</w:t>
      </w:r>
      <w:hyperlink r:id="rId8" w:anchor=":~:text=Semantic%20chunking%20involves%20taking%20the,the%20most%20similar%20embeddings%20together">
        <w:r w:rsidR="00E55841">
          <w:rPr>
            <w:rStyle w:val="Hyperlink"/>
          </w:rPr>
          <w:t>[1]</w:t>
        </w:r>
      </w:hyperlink>
      <w:hyperlink r:id="rId9" w:anchor=":~:text=Semantic%20chunking%20is%20a%20method,word%20counts%20or%20character%20limits">
        <w:r w:rsidR="00E55841">
          <w:rPr>
            <w:rStyle w:val="Hyperlink"/>
          </w:rPr>
          <w:t>[2]</w:t>
        </w:r>
      </w:hyperlink>
      <w:r>
        <w:t>. After chunking, each chunk is itself embedded and added to a vector index (e.g. an ANN index). At query time, a query is embedded and nearest-neighbor search (using a metric like cosine similarity) retrieves the most relevant chunks, which can then be optionally re-ranked by a language model. (This pipeline corresponds to RAG systems’ document ingestion and semantic search stages</w:t>
      </w:r>
      <w:hyperlink r:id="rId10" w:anchor=":~:text=This%20image%20illustrates%20a%20typical,the%20following%20five%20main%20parts">
        <w:r w:rsidR="00E55841">
          <w:rPr>
            <w:rStyle w:val="Hyperlink"/>
          </w:rPr>
          <w:t>[3]</w:t>
        </w:r>
      </w:hyperlink>
      <w:hyperlink r:id="rId11" w:anchor=":~:text=Semantic%20chunking%20involves%20taking%20the,the%20most%20similar%20embeddings%20together">
        <w:r w:rsidR="00E55841">
          <w:rPr>
            <w:rStyle w:val="Hyperlink"/>
          </w:rPr>
          <w:t>[1]</w:t>
        </w:r>
      </w:hyperlink>
      <w:r>
        <w:t>.)</w:t>
      </w:r>
    </w:p>
    <w:p w14:paraId="147F85CB" w14:textId="77777777" w:rsidR="00E46E34" w:rsidRPr="00E46E34" w:rsidRDefault="00E46E34" w:rsidP="00E46E34">
      <w:pPr>
        <w:pStyle w:val="BodyText"/>
      </w:pPr>
    </w:p>
    <w:p w14:paraId="0E58B118" w14:textId="77777777" w:rsidR="00E55841" w:rsidRDefault="00C5525D">
      <w:pPr>
        <w:pStyle w:val="Heading2"/>
      </w:pPr>
      <w:bookmarkStart w:id="3" w:name="Xc72b9528873941985bcf4414cb18ce873ae0842"/>
      <w:r>
        <w:lastRenderedPageBreak/>
        <w:t>Retrieval Methods: Sparse vs. Dense Search</w:t>
      </w:r>
    </w:p>
    <w:p w14:paraId="2F6A1999" w14:textId="46E44FA6" w:rsidR="00542C54" w:rsidRPr="00542C54" w:rsidRDefault="00B80642" w:rsidP="00B80642">
      <w:pPr>
        <w:pStyle w:val="BodyText"/>
        <w:jc w:val="center"/>
      </w:pPr>
      <w:r w:rsidRPr="00B80642">
        <w:rPr>
          <w:noProof/>
        </w:rPr>
        <w:drawing>
          <wp:inline distT="0" distB="0" distL="0" distR="0" wp14:anchorId="0A7A46D8" wp14:editId="7F038C9B">
            <wp:extent cx="4665862" cy="2391254"/>
            <wp:effectExtent l="0" t="0" r="0" b="0"/>
            <wp:docPr id="31734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6700" name=""/>
                    <pic:cNvPicPr/>
                  </pic:nvPicPr>
                  <pic:blipFill>
                    <a:blip r:embed="rId12"/>
                    <a:stretch>
                      <a:fillRect/>
                    </a:stretch>
                  </pic:blipFill>
                  <pic:spPr>
                    <a:xfrm>
                      <a:off x="0" y="0"/>
                      <a:ext cx="4691192" cy="2404236"/>
                    </a:xfrm>
                    <a:prstGeom prst="rect">
                      <a:avLst/>
                    </a:prstGeom>
                  </pic:spPr>
                </pic:pic>
              </a:graphicData>
            </a:graphic>
          </wp:inline>
        </w:drawing>
      </w:r>
    </w:p>
    <w:p w14:paraId="71BBD5E1" w14:textId="00848E98" w:rsidR="00542C54" w:rsidRPr="00542C54" w:rsidRDefault="00542C54" w:rsidP="00542C54">
      <w:pPr>
        <w:pStyle w:val="ListParagraph"/>
        <w:numPr>
          <w:ilvl w:val="0"/>
          <w:numId w:val="16"/>
        </w:numPr>
        <w:rPr>
          <w:b/>
          <w:bCs/>
          <w:lang w:val="en-US"/>
        </w:rPr>
      </w:pPr>
      <w:r w:rsidRPr="00542C54">
        <w:rPr>
          <w:b/>
          <w:bCs/>
          <w:lang w:val="en-US"/>
        </w:rPr>
        <w:t xml:space="preserve">Sparse (Lexical): </w:t>
      </w:r>
      <w:r w:rsidRPr="00FE599D">
        <w:rPr>
          <w:lang w:val="en-US"/>
        </w:rPr>
        <w:t>Keyword-based search (e.g., TF-IDF, BM25) using exact term matching.</w:t>
      </w:r>
    </w:p>
    <w:p w14:paraId="4E090409" w14:textId="0C868D5F" w:rsidR="00542C54" w:rsidRPr="00542C54" w:rsidRDefault="00542C54" w:rsidP="00542C54">
      <w:pPr>
        <w:pStyle w:val="ListParagraph"/>
        <w:numPr>
          <w:ilvl w:val="0"/>
          <w:numId w:val="16"/>
        </w:numPr>
        <w:rPr>
          <w:b/>
          <w:bCs/>
          <w:lang w:val="en-US"/>
        </w:rPr>
      </w:pPr>
      <w:r w:rsidRPr="00542C54">
        <w:rPr>
          <w:b/>
          <w:bCs/>
          <w:lang w:val="en-US"/>
        </w:rPr>
        <w:t xml:space="preserve">Dense (Embedding): </w:t>
      </w:r>
      <w:r w:rsidRPr="00FE599D">
        <w:rPr>
          <w:lang w:val="en-US"/>
        </w:rPr>
        <w:t>Semantic search using vector embeddings and similarity metrics.</w:t>
      </w:r>
    </w:p>
    <w:p w14:paraId="1F8485E4" w14:textId="41FE7027" w:rsidR="00542C54" w:rsidRPr="00AB7AD9" w:rsidRDefault="00542C54" w:rsidP="00C871EE">
      <w:pPr>
        <w:pStyle w:val="ListParagraph"/>
        <w:numPr>
          <w:ilvl w:val="0"/>
          <w:numId w:val="16"/>
        </w:numPr>
        <w:rPr>
          <w:b/>
          <w:bCs/>
          <w:lang w:val="en-US"/>
        </w:rPr>
      </w:pPr>
      <w:r w:rsidRPr="00542C54">
        <w:rPr>
          <w:b/>
          <w:bCs/>
          <w:lang w:val="en-US"/>
        </w:rPr>
        <w:t xml:space="preserve">Hybrid: </w:t>
      </w:r>
      <w:r w:rsidRPr="00FE599D">
        <w:rPr>
          <w:lang w:val="en-US"/>
        </w:rPr>
        <w:t>Combines lexical and semantic methods for balanced precision and recall.</w:t>
      </w:r>
    </w:p>
    <w:p w14:paraId="1965A9B3" w14:textId="1CF47EE3" w:rsidR="00C871EE" w:rsidRPr="000E60BB" w:rsidRDefault="004D456E" w:rsidP="00C871EE">
      <w:pPr>
        <w:rPr>
          <w:b/>
          <w:bCs/>
        </w:rPr>
      </w:pPr>
      <w:r w:rsidRPr="000E60BB">
        <w:rPr>
          <w:b/>
          <w:bCs/>
        </w:rPr>
        <w:t xml:space="preserve">For semantic chunking and </w:t>
      </w:r>
      <w:r w:rsidR="008F070A">
        <w:rPr>
          <w:b/>
          <w:bCs/>
        </w:rPr>
        <w:t xml:space="preserve">semantic </w:t>
      </w:r>
      <w:r w:rsidRPr="000E60BB">
        <w:rPr>
          <w:b/>
          <w:bCs/>
        </w:rPr>
        <w:t>retrieval, we use embeddings and when we use embeddings, we need to use vector indexing</w:t>
      </w:r>
      <w:r w:rsidR="008F070A">
        <w:rPr>
          <w:b/>
          <w:bCs/>
        </w:rPr>
        <w:t xml:space="preserve"> when we want a faster and </w:t>
      </w:r>
      <w:r w:rsidR="004F5569">
        <w:rPr>
          <w:b/>
          <w:bCs/>
        </w:rPr>
        <w:t>optimized</w:t>
      </w:r>
      <w:r w:rsidR="008F070A">
        <w:rPr>
          <w:b/>
          <w:bCs/>
        </w:rPr>
        <w:t xml:space="preserve"> response when the </w:t>
      </w:r>
      <w:r w:rsidR="004F5569">
        <w:rPr>
          <w:b/>
          <w:bCs/>
        </w:rPr>
        <w:t>dataset is large.</w:t>
      </w:r>
      <w:r w:rsidR="00654C56" w:rsidRPr="000E60BB">
        <w:rPr>
          <w:b/>
          <w:bCs/>
        </w:rPr>
        <w:t>. Below are the techni</w:t>
      </w:r>
      <w:r w:rsidR="000E60BB" w:rsidRPr="000E60BB">
        <w:rPr>
          <w:b/>
          <w:bCs/>
        </w:rPr>
        <w:t>ques.</w:t>
      </w:r>
    </w:p>
    <w:p w14:paraId="13A5E63A" w14:textId="77777777" w:rsidR="00E55841" w:rsidRDefault="00C5525D">
      <w:pPr>
        <w:pStyle w:val="Heading2"/>
      </w:pPr>
      <w:bookmarkStart w:id="4" w:name="vector-indexing-techniques"/>
      <w:bookmarkEnd w:id="3"/>
      <w:r>
        <w:t>Vector Indexing Techniques</w:t>
      </w:r>
    </w:p>
    <w:p w14:paraId="5E7DE8A7" w14:textId="77777777" w:rsidR="00E55841" w:rsidRDefault="00C5525D">
      <w:pPr>
        <w:pStyle w:val="FirstParagraph"/>
      </w:pPr>
      <w:r>
        <w:t>When using embeddings, the key challenge is fast nearest-neighbor search. Exact search (brute force) is too slow at scale, so specialized indexes are used. Popular ANN (Approximate Nearest Neighbors) methods include:</w:t>
      </w:r>
    </w:p>
    <w:p w14:paraId="1F53479B" w14:textId="77777777" w:rsidR="00E55841" w:rsidRDefault="00C5525D">
      <w:pPr>
        <w:numPr>
          <w:ilvl w:val="0"/>
          <w:numId w:val="3"/>
        </w:numPr>
      </w:pPr>
      <w:r>
        <w:rPr>
          <w:b/>
          <w:bCs/>
        </w:rPr>
        <w:t>Flat (Brute-Force):</w:t>
      </w:r>
      <w:r>
        <w:t xml:space="preserve"> Store vectors in a list and compare a query to </w:t>
      </w:r>
      <w:r>
        <w:rPr>
          <w:i/>
          <w:iCs/>
        </w:rPr>
        <w:t>every</w:t>
      </w:r>
      <w:r>
        <w:t xml:space="preserve"> vector. This yields 100% recall (perfect accuracy) but is slow. Flat indexes have no approximation, so search time grows linearly with the data. They are only practical for small collections or where query time is not critical</w:t>
      </w:r>
      <w:hyperlink r:id="rId13" w:anchor=":~:text=The%20very%20first%20indexes%20we,the%20simplest%20%E2%80%94%20flat%20indexes">
        <w:r w:rsidR="00E55841">
          <w:rPr>
            <w:rStyle w:val="Hyperlink"/>
          </w:rPr>
          <w:t>[12]</w:t>
        </w:r>
      </w:hyperlink>
      <w:r>
        <w:t>.</w:t>
      </w:r>
    </w:p>
    <w:p w14:paraId="58EEBF3A" w14:textId="77777777" w:rsidR="00E55841" w:rsidRDefault="00C5525D">
      <w:pPr>
        <w:numPr>
          <w:ilvl w:val="0"/>
          <w:numId w:val="3"/>
        </w:numPr>
      </w:pPr>
      <w:r>
        <w:rPr>
          <w:b/>
          <w:bCs/>
        </w:rPr>
        <w:t>Locality-Sensitive Hashing (LSH):</w:t>
      </w:r>
      <w:r>
        <w:t xml:space="preserve"> Maps vectors into hash buckets so that similar vectors collide. LSH can be very fast for low-dimensional data, but suffers in high dimensions (needs many bits to maintain accuracy). In practice, LSH works only on low-dimensional or small datasets, and recall drops if the dimensionality or index size grows</w:t>
      </w:r>
      <w:hyperlink r:id="rId14" w:anchor=":~:text=So%20,vectors%20%E2%80%94%20and%20small%20indexes">
        <w:r w:rsidR="00E55841">
          <w:rPr>
            <w:rStyle w:val="Hyperlink"/>
          </w:rPr>
          <w:t>[13]</w:t>
        </w:r>
      </w:hyperlink>
      <w:hyperlink r:id="rId15" w:anchor=":~:text=Index%20Memory%20,reasonable%20speed%20and%20memory%20usage">
        <w:r w:rsidR="00E55841">
          <w:rPr>
            <w:rStyle w:val="Hyperlink"/>
          </w:rPr>
          <w:t>[14]</w:t>
        </w:r>
      </w:hyperlink>
      <w:r>
        <w:t>.</w:t>
      </w:r>
    </w:p>
    <w:p w14:paraId="5A2AFD91" w14:textId="77777777" w:rsidR="00E55841" w:rsidRDefault="00C5525D">
      <w:pPr>
        <w:numPr>
          <w:ilvl w:val="0"/>
          <w:numId w:val="3"/>
        </w:numPr>
      </w:pPr>
      <w:r>
        <w:rPr>
          <w:b/>
          <w:bCs/>
        </w:rPr>
        <w:t>Hierarchical Navigable Small Worlds (HNSW):</w:t>
      </w:r>
      <w:r>
        <w:t xml:space="preserve"> Builds a multi-layer proximity graph. Searches traverse from long-range links (top layer) down through shorter links, “zooming in” to the nearest neighbors</w:t>
      </w:r>
      <w:hyperlink r:id="rId16" w:anchor=":~:text=HNSW%20%E2%80%94%20great%20search,encountered%20while%20modifying%20index%20parameters">
        <w:r w:rsidR="00E55841">
          <w:rPr>
            <w:rStyle w:val="Hyperlink"/>
          </w:rPr>
          <w:t>[15]</w:t>
        </w:r>
      </w:hyperlink>
      <w:hyperlink r:id="rId17" w:anchor=":~:text=Adding%20hierarchy%20to%20NSW%20produces,layer%2C%20we%20have%20the%20shortest">
        <w:r w:rsidR="00E55841">
          <w:rPr>
            <w:rStyle w:val="Hyperlink"/>
          </w:rPr>
          <w:t>[16]</w:t>
        </w:r>
      </w:hyperlink>
      <w:r>
        <w:t xml:space="preserve">. HNSWlib (and similar implementations) are extremely popular: they offer </w:t>
      </w:r>
      <w:r>
        <w:rPr>
          <w:b/>
          <w:bCs/>
        </w:rPr>
        <w:t>top-tier accuracy</w:t>
      </w:r>
      <w:r>
        <w:t xml:space="preserve"> (recall up to ~0.9–0.95) with very fast query speed</w:t>
      </w:r>
      <w:hyperlink r:id="rId18" w:anchor=":~:text=HNSW%20%E2%80%94%20great%20search,encountered%20while%20modifying%20index%20parameters">
        <w:r w:rsidR="00E55841">
          <w:rPr>
            <w:rStyle w:val="Hyperlink"/>
          </w:rPr>
          <w:t>[15]</w:t>
        </w:r>
      </w:hyperlink>
      <w:hyperlink r:id="rId19" w:anchor=":~:text=One%20of%20the%20main%20strengths,similarity%20searches%2C%20balancing%20search%20quality">
        <w:r w:rsidR="00E55841">
          <w:rPr>
            <w:rStyle w:val="Hyperlink"/>
          </w:rPr>
          <w:t>[17]</w:t>
        </w:r>
      </w:hyperlink>
      <w:r>
        <w:t>. The tradeoff is memory: HNSW graphs can be large in RAM. HNSW excels on large, high-dimensional datasets when loaded in memory, and is known for good speed on CPU (even without GPU)</w:t>
      </w:r>
      <w:hyperlink r:id="rId20" w:anchor=":~:text=One%20of%20the%20main%20strengths,similarity%20searches%2C%20balancing%20search%20quality">
        <w:r w:rsidR="00E55841">
          <w:rPr>
            <w:rStyle w:val="Hyperlink"/>
          </w:rPr>
          <w:t>[17]</w:t>
        </w:r>
      </w:hyperlink>
      <w:hyperlink r:id="rId21" w:anchor=":~:text=HNSWlib%20excels%20when%20search%20speed,it%20to%20perform%20extremely%20fast">
        <w:r w:rsidR="00E55841">
          <w:rPr>
            <w:rStyle w:val="Hyperlink"/>
          </w:rPr>
          <w:t>[18]</w:t>
        </w:r>
      </w:hyperlink>
      <w:r>
        <w:t>.</w:t>
      </w:r>
    </w:p>
    <w:p w14:paraId="3E4E9A4A" w14:textId="77777777" w:rsidR="00E55841" w:rsidRDefault="00C5525D">
      <w:pPr>
        <w:numPr>
          <w:ilvl w:val="0"/>
          <w:numId w:val="3"/>
        </w:numPr>
      </w:pPr>
      <w:r>
        <w:rPr>
          <w:b/>
          <w:bCs/>
        </w:rPr>
        <w:t>Inverted File (IVF) + Product Quantization (PQ):</w:t>
      </w:r>
      <w:r>
        <w:t xml:space="preserve"> IVF first clusters the data into cells (Voronoi regions), then searches only a few cells. This greatly speeds search for large datasets</w:t>
      </w:r>
      <w:hyperlink r:id="rId22" w:anchor=":~:text=IVF%20%E2%80%94%20great%20search,encountered%20while%20modifying%20index%20parameters">
        <w:r w:rsidR="00E55841">
          <w:rPr>
            <w:rStyle w:val="Hyperlink"/>
          </w:rPr>
          <w:t>[19]</w:t>
        </w:r>
      </w:hyperlink>
      <w:r>
        <w:t>. Adding PQ compresses vectors in each cell by quantizing them, further saving memory</w:t>
      </w:r>
      <w:hyperlink r:id="rId23" w:anchor=":~:text=FAISS%20offers%20a%20comprehensive%20suite,to%20balance%20speed%E2%80%A6">
        <w:r w:rsidR="00E55841">
          <w:rPr>
            <w:rStyle w:val="Hyperlink"/>
          </w:rPr>
          <w:t>[20]</w:t>
        </w:r>
      </w:hyperlink>
      <w:hyperlink r:id="rId24" w:anchor=":~:text=Faiss%20also%20offers%20several%20indexing,memory%20footprints%20and%20search%20time">
        <w:r w:rsidR="00E55841">
          <w:rPr>
            <w:rStyle w:val="Hyperlink"/>
          </w:rPr>
          <w:t>[21]</w:t>
        </w:r>
      </w:hyperlink>
      <w:r>
        <w:t xml:space="preserve">. IVF+PQ (e.g. Faiss’s </w:t>
      </w:r>
      <w:r>
        <w:rPr>
          <w:rStyle w:val="VerbatimChar"/>
        </w:rPr>
        <w:t>IndexIVFPQ</w:t>
      </w:r>
      <w:r>
        <w:t xml:space="preserve">) is a common choice for very large collections (millions+ vectors). It gives </w:t>
      </w:r>
      <w:r>
        <w:lastRenderedPageBreak/>
        <w:t xml:space="preserve">a good balance of speed, memory, and accuracy (with tuning of parameters like number of cells </w:t>
      </w:r>
      <w:r>
        <w:rPr>
          <w:rStyle w:val="VerbatimChar"/>
        </w:rPr>
        <w:t>nlist</w:t>
      </w:r>
      <w:r>
        <w:t xml:space="preserve"> and probes </w:t>
      </w:r>
      <w:r>
        <w:rPr>
          <w:rStyle w:val="VerbatimChar"/>
        </w:rPr>
        <w:t>nprobe</w:t>
      </w:r>
      <w:r>
        <w:t>)</w:t>
      </w:r>
      <w:hyperlink r:id="rId25" w:anchor=":~:text=IVF%20%E2%80%94%20great%20search,encountered%20while%20modifying%20index%20parameters">
        <w:r w:rsidR="00E55841">
          <w:rPr>
            <w:rStyle w:val="Hyperlink"/>
          </w:rPr>
          <w:t>[19]</w:t>
        </w:r>
      </w:hyperlink>
      <w:hyperlink r:id="rId26" w:anchor=":~:text=Faiss%20also%20offers%20several%20indexing,memory%20footprints%20and%20search%20time">
        <w:r w:rsidR="00E55841">
          <w:rPr>
            <w:rStyle w:val="Hyperlink"/>
          </w:rPr>
          <w:t>[21]</w:t>
        </w:r>
      </w:hyperlink>
      <w:r>
        <w:t xml:space="preserve">. For example, increasing </w:t>
      </w:r>
      <w:r>
        <w:rPr>
          <w:rStyle w:val="VerbatimChar"/>
        </w:rPr>
        <w:t>nprobe</w:t>
      </w:r>
      <w:r>
        <w:t xml:space="preserve"> searches more clusters for higher recall, while more PQ bits reduce memory at some loss in accuracy.</w:t>
      </w:r>
    </w:p>
    <w:p w14:paraId="6881D0F6" w14:textId="77777777" w:rsidR="00E55841" w:rsidRDefault="00C5525D">
      <w:pPr>
        <w:pStyle w:val="FirstParagraph"/>
      </w:pPr>
      <w:r w:rsidRPr="004F6853">
        <w:rPr>
          <w:highlight w:val="yellow"/>
        </w:rPr>
        <w:t>A summary comparison of index types (on 1M vectors, 128-dim) shows the tradeoffs</w:t>
      </w:r>
      <w:hyperlink r:id="rId27" w:anchor=":~:text=Index%20Memory%20,reasonable%20speed%20and%20memory%20usage">
        <w:r w:rsidR="00E55841" w:rsidRPr="004F6853">
          <w:rPr>
            <w:rStyle w:val="Hyperlink"/>
            <w:highlight w:val="yellow"/>
          </w:rPr>
          <w:t>[14]</w:t>
        </w:r>
      </w:hyperlink>
      <w:r w:rsidRPr="004F6853">
        <w:rPr>
          <w:highlight w:val="yellow"/>
        </w:rPr>
        <w:t>:</w:t>
      </w:r>
      <w:r w:rsidRPr="004F6853">
        <w:rPr>
          <w:highlight w:val="yellow"/>
        </w:rPr>
        <w:br/>
        <w:t xml:space="preserve">- </w:t>
      </w:r>
      <w:r w:rsidRPr="004F6853">
        <w:rPr>
          <w:i/>
          <w:iCs/>
          <w:highlight w:val="yellow"/>
        </w:rPr>
        <w:t>Flat:</w:t>
      </w:r>
      <w:r w:rsidRPr="004F6853">
        <w:rPr>
          <w:highlight w:val="yellow"/>
        </w:rPr>
        <w:t xml:space="preserve"> perfect recall (1.0) but slow.</w:t>
      </w:r>
      <w:r w:rsidRPr="004F6853">
        <w:rPr>
          <w:highlight w:val="yellow"/>
        </w:rPr>
        <w:br/>
        <w:t xml:space="preserve">- </w:t>
      </w:r>
      <w:r w:rsidRPr="004F6853">
        <w:rPr>
          <w:i/>
          <w:iCs/>
          <w:highlight w:val="yellow"/>
        </w:rPr>
        <w:t>LSH:</w:t>
      </w:r>
      <w:r w:rsidRPr="004F6853">
        <w:rPr>
          <w:highlight w:val="yellow"/>
        </w:rPr>
        <w:t xml:space="preserve"> very low memory and fast but low recall on high-dim data (recall ~0.4–0.85).</w:t>
      </w:r>
      <w:r w:rsidRPr="004F6853">
        <w:rPr>
          <w:highlight w:val="yellow"/>
        </w:rPr>
        <w:br/>
        <w:t xml:space="preserve">- </w:t>
      </w:r>
      <w:r w:rsidRPr="004F6853">
        <w:rPr>
          <w:i/>
          <w:iCs/>
          <w:highlight w:val="yellow"/>
        </w:rPr>
        <w:t>HNSW:</w:t>
      </w:r>
      <w:r w:rsidRPr="004F6853">
        <w:rPr>
          <w:highlight w:val="yellow"/>
        </w:rPr>
        <w:t xml:space="preserve"> high recall (up to ~0.95) and fast, but high memory (hundreds of MB).</w:t>
      </w:r>
      <w:r w:rsidRPr="004F6853">
        <w:rPr>
          <w:highlight w:val="yellow"/>
        </w:rPr>
        <w:br/>
        <w:t xml:space="preserve">- </w:t>
      </w:r>
      <w:r w:rsidRPr="004F6853">
        <w:rPr>
          <w:i/>
          <w:iCs/>
          <w:highlight w:val="yellow"/>
        </w:rPr>
        <w:t>IVF:</w:t>
      </w:r>
      <w:r w:rsidRPr="004F6853">
        <w:rPr>
          <w:highlight w:val="yellow"/>
        </w:rPr>
        <w:t xml:space="preserve"> good recall (~0.7–0.95), moderate speed and memory.</w:t>
      </w:r>
    </w:p>
    <w:p w14:paraId="573A6387" w14:textId="77777777" w:rsidR="00E55841" w:rsidRDefault="00C5525D">
      <w:pPr>
        <w:pStyle w:val="BodyText"/>
      </w:pPr>
      <w:r>
        <w:rPr>
          <w:i/>
          <w:iCs/>
        </w:rPr>
        <w:t>(Source: Pinecone/FAISS experiments</w:t>
      </w:r>
      <w:hyperlink r:id="rId28" w:anchor=":~:text=Index%20Memory%20,reasonable%20speed%20and%20memory%20usage">
        <w:r w:rsidR="00E55841">
          <w:rPr>
            <w:rStyle w:val="Hyperlink"/>
            <w:i/>
            <w:iCs/>
          </w:rPr>
          <w:t>[14]</w:t>
        </w:r>
      </w:hyperlink>
      <w:r>
        <w:rPr>
          <w:i/>
          <w:iCs/>
        </w:rPr>
        <w:t>.)</w:t>
      </w:r>
      <w:r>
        <w:t xml:space="preserve"> In practice, one chooses based on data size and requirements: small data or exact results → Flat; very large data with limited RAM → IVF/PQ or HNSW; specialized use (low-dim or streaming) → LSH or other.</w:t>
      </w:r>
    </w:p>
    <w:p w14:paraId="76091D0A" w14:textId="77777777" w:rsidR="00E55841" w:rsidRDefault="00C5525D">
      <w:pPr>
        <w:pStyle w:val="Heading2"/>
      </w:pPr>
      <w:bookmarkStart w:id="5" w:name="embedding-generation-options"/>
      <w:bookmarkEnd w:id="4"/>
      <w:r>
        <w:t>Embedding Generation Options</w:t>
      </w:r>
    </w:p>
    <w:p w14:paraId="56ABF128" w14:textId="77777777" w:rsidR="00E55841" w:rsidRDefault="00C5525D">
      <w:pPr>
        <w:pStyle w:val="FirstParagraph"/>
      </w:pPr>
      <w:r>
        <w:t>Embeddings are generated by neural models that convert text (or other data) into vectors. Key options:</w:t>
      </w:r>
    </w:p>
    <w:p w14:paraId="1D4F745C" w14:textId="77777777" w:rsidR="00E55841" w:rsidRDefault="00C5525D">
      <w:pPr>
        <w:numPr>
          <w:ilvl w:val="0"/>
          <w:numId w:val="4"/>
        </w:numPr>
      </w:pPr>
      <w:r>
        <w:rPr>
          <w:b/>
          <w:bCs/>
        </w:rPr>
        <w:t>Transformer-based Sentence Embeddings (e.g. SBERT):</w:t>
      </w:r>
      <w:r>
        <w:t xml:space="preserve"> These produce high-quality semantic vectors. Models like Sentence-BERT (built on BERT/RoBERTa/MPNet) generate </w:t>
      </w:r>
      <w:r>
        <w:rPr>
          <w:i/>
          <w:iCs/>
        </w:rPr>
        <w:t>contextual</w:t>
      </w:r>
      <w:r>
        <w:t xml:space="preserve"> sentence embeddings tuned for similarity</w:t>
      </w:r>
      <w:hyperlink r:id="rId29" w:anchor=":~:text=SentenceTransformers%20provide%20sentence,specifically%20for%20sentence%20similarity%20tasks">
        <w:r w:rsidR="00E55841">
          <w:rPr>
            <w:rStyle w:val="Hyperlink"/>
          </w:rPr>
          <w:t>[22]</w:t>
        </w:r>
      </w:hyperlink>
      <w:r>
        <w:t>. They are open-source and can be run locally (no API fees)</w:t>
      </w:r>
      <w:hyperlink r:id="rId30" w:anchor=":~:text=SentenceTransformers%20provide%20sentence,specifically%20for%20sentence%20similarity%20tasks">
        <w:r w:rsidR="00E55841">
          <w:rPr>
            <w:rStyle w:val="Hyperlink"/>
          </w:rPr>
          <w:t>[22]</w:t>
        </w:r>
      </w:hyperlink>
      <w:r>
        <w:t>. However, they require substantial compute (GPU advisable for large corpora) and the quality depends on the model and fine-tuning</w:t>
      </w:r>
      <w:hyperlink r:id="rId31" w:anchor=":~:text=Strengths%3A">
        <w:r w:rsidR="00E55841">
          <w:rPr>
            <w:rStyle w:val="Hyperlink"/>
          </w:rPr>
          <w:t>[23]</w:t>
        </w:r>
      </w:hyperlink>
      <w:r>
        <w:t>. Many pre-trained SBERT models exist for different languages and domains.</w:t>
      </w:r>
    </w:p>
    <w:p w14:paraId="0C2FA552" w14:textId="77777777" w:rsidR="00E55841" w:rsidRDefault="00C5525D">
      <w:pPr>
        <w:numPr>
          <w:ilvl w:val="0"/>
          <w:numId w:val="4"/>
        </w:numPr>
      </w:pPr>
      <w:r>
        <w:rPr>
          <w:b/>
          <w:bCs/>
        </w:rPr>
        <w:t>OpenAI (and Cohere) Embeddings:</w:t>
      </w:r>
      <w:r>
        <w:t xml:space="preserve"> API-based embedding models (e.g. OpenAI’s </w:t>
      </w:r>
      <w:r>
        <w:rPr>
          <w:rStyle w:val="VerbatimChar"/>
        </w:rPr>
        <w:t>text-embedding-ada-002</w:t>
      </w:r>
      <w:r>
        <w:t xml:space="preserve"> or Cohere’s embeddings) trained on massive data. They often yield very strong semantic accuracy</w:t>
      </w:r>
      <w:hyperlink r:id="rId32" w:anchor=":~:text=OpenAI%20embeddings%20are%20powerful%2C%20transformer,semantic%20search%20and%20retrieval%20tasks">
        <w:r w:rsidR="00E55841">
          <w:rPr>
            <w:rStyle w:val="Hyperlink"/>
          </w:rPr>
          <w:t>[24]</w:t>
        </w:r>
      </w:hyperlink>
      <w:r>
        <w:t>. Advantages include ease of use and high quality for general text. Downsides are latency, cost per call, and less privacy/control. These are ideal for production semantic search if cost and API use are acceptable</w:t>
      </w:r>
      <w:hyperlink r:id="rId33" w:anchor=":~:text=OpenAI%20embeddings%20are%20powerful%2C%20transformer,semantic%20search%20and%20retrieval%20tasks">
        <w:r w:rsidR="00E55841">
          <w:rPr>
            <w:rStyle w:val="Hyperlink"/>
          </w:rPr>
          <w:t>[24]</w:t>
        </w:r>
      </w:hyperlink>
      <w:r>
        <w:t>.</w:t>
      </w:r>
    </w:p>
    <w:p w14:paraId="1AE60199" w14:textId="77777777" w:rsidR="00E55841" w:rsidRDefault="00C5525D">
      <w:pPr>
        <w:numPr>
          <w:ilvl w:val="0"/>
          <w:numId w:val="4"/>
        </w:numPr>
      </w:pPr>
      <w:r>
        <w:rPr>
          <w:b/>
          <w:bCs/>
        </w:rPr>
        <w:t>Static Embeddings (Word2Vec, GloVe, FastText):</w:t>
      </w:r>
      <w:r>
        <w:t xml:space="preserve"> Classic embeddings map words (or averaging to sentences) into vectors. They are </w:t>
      </w:r>
      <w:r>
        <w:rPr>
          <w:b/>
          <w:bCs/>
        </w:rPr>
        <w:t>static</w:t>
      </w:r>
      <w:r>
        <w:t xml:space="preserve"> (each word has one vector) and much cheaper to compute. FastText, for example, handles out-of-vocabulary words via subword units</w:t>
      </w:r>
      <w:hyperlink r:id="rId34" w:anchor=":~:text=Strengths%3A">
        <w:r w:rsidR="00E55841">
          <w:rPr>
            <w:rStyle w:val="Hyperlink"/>
          </w:rPr>
          <w:t>[25]</w:t>
        </w:r>
      </w:hyperlink>
      <w:r>
        <w:t>. These vectors are less precise on context and polysemy (a word’s meaning in context) but are lightweight and efficient</w:t>
      </w:r>
      <w:hyperlink r:id="rId35" w:anchor=":~:text=Word2Vec%20is%20a%20pioneering%20embedding,occurrence%20statistics">
        <w:r w:rsidR="00E55841">
          <w:rPr>
            <w:rStyle w:val="Hyperlink"/>
          </w:rPr>
          <w:t>[26]</w:t>
        </w:r>
      </w:hyperlink>
      <w:hyperlink r:id="rId36" w:anchor=":~:text=Weaknesses%3A">
        <w:r w:rsidR="00E55841">
          <w:rPr>
            <w:rStyle w:val="Hyperlink"/>
          </w:rPr>
          <w:t>[27]</w:t>
        </w:r>
      </w:hyperlink>
      <w:r>
        <w:t>. They can serve as a fast baseline or for tasks with limited resources.</w:t>
      </w:r>
    </w:p>
    <w:p w14:paraId="04D81703" w14:textId="77777777" w:rsidR="00E55841" w:rsidRDefault="00C5525D">
      <w:pPr>
        <w:numPr>
          <w:ilvl w:val="0"/>
          <w:numId w:val="4"/>
        </w:numPr>
      </w:pPr>
      <w:r>
        <w:rPr>
          <w:b/>
          <w:bCs/>
        </w:rPr>
        <w:t>LLM-derived Embeddings:</w:t>
      </w:r>
      <w:r>
        <w:t xml:space="preserve"> Emerging techniques use large LLMs to generate embeddings (sometimes via hidden-state vectors or special prompts). These can capture very rich context but are usually accessed via API (e.g. embeddings from GPT-4o) or require running large models. Fine-tuning (e.g. SetFit) can specialize smaller transformer models on-domain, achieving high quality for a fraction of LLM cost</w:t>
      </w:r>
      <w:hyperlink r:id="rId37" w:anchor=":~:text=,they%20are%20becoming%20increasingly%20accessible">
        <w:r w:rsidR="00E55841">
          <w:rPr>
            <w:rStyle w:val="Hyperlink"/>
          </w:rPr>
          <w:t>[28]</w:t>
        </w:r>
      </w:hyperlink>
      <w:r>
        <w:t xml:space="preserve">. Overall, choosing an embedding model involves a tradeoff between </w:t>
      </w:r>
      <w:r>
        <w:rPr>
          <w:b/>
          <w:bCs/>
        </w:rPr>
        <w:t>accuracy vs. cost/latency</w:t>
      </w:r>
      <w:hyperlink r:id="rId38" w:anchor=":~:text=OpenAI%20embeddings%20are%20powerful%2C%20transformer,semantic%20search%20and%20retrieval%20tasks">
        <w:r w:rsidR="00E55841">
          <w:rPr>
            <w:rStyle w:val="Hyperlink"/>
          </w:rPr>
          <w:t>[24]</w:t>
        </w:r>
      </w:hyperlink>
      <w:hyperlink r:id="rId39" w:anchor=":~:text=,they%20are%20becoming%20increasingly%20accessible">
        <w:r w:rsidR="00E55841">
          <w:rPr>
            <w:rStyle w:val="Hyperlink"/>
          </w:rPr>
          <w:t>[28]</w:t>
        </w:r>
      </w:hyperlink>
      <w:r>
        <w:t>.</w:t>
      </w:r>
    </w:p>
    <w:p w14:paraId="7197AD3A" w14:textId="3523E6EE" w:rsidR="007578CB" w:rsidRDefault="00C5525D" w:rsidP="002123DE">
      <w:pPr>
        <w:pStyle w:val="FirstParagraph"/>
      </w:pPr>
      <w:r>
        <w:t>In summary, model choice depends on domain and constraints. For general-purpose semantic search, OpenAI/Cohere or a robust SBERT model is common</w:t>
      </w:r>
      <w:hyperlink r:id="rId40" w:anchor=":~:text=OpenAI%20embeddings%20are%20powerful%2C%20transformer,semantic%20search%20and%20retrieval%20tasks">
        <w:r w:rsidR="00E55841">
          <w:rPr>
            <w:rStyle w:val="Hyperlink"/>
          </w:rPr>
          <w:t>[24]</w:t>
        </w:r>
      </w:hyperlink>
      <w:hyperlink r:id="rId41" w:anchor=":~:text=SentenceTransformers%20provide%20sentence,specifically%20for%20sentence%20similarity%20tasks">
        <w:r w:rsidR="00E55841">
          <w:rPr>
            <w:rStyle w:val="Hyperlink"/>
          </w:rPr>
          <w:t>[22]</w:t>
        </w:r>
      </w:hyperlink>
      <w:r>
        <w:t>. For on-premise or cost-sensitive cases, an open-source SBERT or even FastText might suffice. For very domain-specific data, fine-tuning an SBERT/SetFit model often yields the best results</w:t>
      </w:r>
      <w:hyperlink r:id="rId42" w:anchor=":~:text=,they%20are%20becoming%20increasingly%20accessible">
        <w:r w:rsidR="00E55841">
          <w:rPr>
            <w:rStyle w:val="Hyperlink"/>
          </w:rPr>
          <w:t>[28]</w:t>
        </w:r>
      </w:hyperlink>
      <w:r>
        <w:t>.</w:t>
      </w:r>
      <w:bookmarkStart w:id="6" w:name="citations"/>
      <w:bookmarkEnd w:id="1"/>
      <w:bookmarkEnd w:id="2"/>
      <w:bookmarkEnd w:id="5"/>
    </w:p>
    <w:p w14:paraId="54983966" w14:textId="77777777" w:rsidR="00A70E37" w:rsidRDefault="00A70E37">
      <w:pPr>
        <w:pStyle w:val="BodyText"/>
        <w:rPr>
          <w:sz w:val="34"/>
          <w:szCs w:val="34"/>
        </w:rPr>
      </w:pPr>
    </w:p>
    <w:p w14:paraId="541792A5" w14:textId="37806B11" w:rsidR="00FD7DA8" w:rsidRPr="00681849" w:rsidRDefault="00FD7DA8">
      <w:pPr>
        <w:pStyle w:val="BodyText"/>
        <w:rPr>
          <w:sz w:val="34"/>
          <w:szCs w:val="34"/>
        </w:rPr>
      </w:pPr>
      <w:r w:rsidRPr="00681849">
        <w:rPr>
          <w:sz w:val="34"/>
          <w:szCs w:val="34"/>
        </w:rPr>
        <w:lastRenderedPageBreak/>
        <w:t>Semantic Chunking Deep Research.</w:t>
      </w:r>
    </w:p>
    <w:p w14:paraId="484C5911" w14:textId="779711A1" w:rsidR="00FD7DA8" w:rsidRPr="003D2BFB" w:rsidRDefault="008D105D">
      <w:pPr>
        <w:pStyle w:val="BodyText"/>
        <w:rPr>
          <w:b/>
          <w:bCs/>
        </w:rPr>
      </w:pPr>
      <w:r>
        <w:rPr>
          <w:b/>
          <w:bCs/>
        </w:rPr>
        <w:t>Since we are here to explore semantic chunking, t</w:t>
      </w:r>
      <w:r w:rsidR="00FD7DA8" w:rsidRPr="003D2BFB">
        <w:rPr>
          <w:b/>
          <w:bCs/>
        </w:rPr>
        <w:t>here are 8 major ways for semantic chunking</w:t>
      </w:r>
      <w:r w:rsidR="008B45FB" w:rsidRPr="003D2BFB">
        <w:rPr>
          <w:b/>
          <w:bCs/>
        </w:rPr>
        <w:t>:</w:t>
      </w:r>
    </w:p>
    <w:tbl>
      <w:tblPr>
        <w:tblStyle w:val="TableGrid"/>
        <w:tblW w:w="11430" w:type="dxa"/>
        <w:tblInd w:w="-162" w:type="dxa"/>
        <w:tblLook w:val="04A0" w:firstRow="1" w:lastRow="0" w:firstColumn="1" w:lastColumn="0" w:noHBand="0" w:noVBand="1"/>
      </w:tblPr>
      <w:tblGrid>
        <w:gridCol w:w="5580"/>
        <w:gridCol w:w="5850"/>
      </w:tblGrid>
      <w:tr w:rsidR="001A2DF2" w:rsidRPr="003E0DAE" w14:paraId="3189CD14" w14:textId="7B88FC4B" w:rsidTr="00502A6E">
        <w:tc>
          <w:tcPr>
            <w:tcW w:w="5580" w:type="dxa"/>
          </w:tcPr>
          <w:p w14:paraId="6DD8CEFE" w14:textId="77777777" w:rsidR="001A2DF2" w:rsidRPr="003E0DAE" w:rsidRDefault="001A2DF2" w:rsidP="001A2DF2">
            <w:pPr>
              <w:pStyle w:val="BodyText"/>
              <w:rPr>
                <w:lang w:val="en-US"/>
              </w:rPr>
            </w:pPr>
            <w:r w:rsidRPr="003E0DAE">
              <w:rPr>
                <w:lang w:val="en-US"/>
              </w:rPr>
              <w:t>1. Embedding + Threshold Similarity (Greedy Merge)</w:t>
            </w:r>
          </w:p>
        </w:tc>
        <w:tc>
          <w:tcPr>
            <w:tcW w:w="5850" w:type="dxa"/>
          </w:tcPr>
          <w:p w14:paraId="5143D523" w14:textId="7B0264DC" w:rsidR="001A2DF2" w:rsidRPr="003E0DAE" w:rsidRDefault="001A2DF2" w:rsidP="001A2DF2">
            <w:pPr>
              <w:pStyle w:val="BodyText"/>
              <w:rPr>
                <w:lang w:val="en-US"/>
              </w:rPr>
            </w:pPr>
            <w:r w:rsidRPr="003E0DAE">
              <w:rPr>
                <w:lang w:val="en-US"/>
              </w:rPr>
              <w:t>2. Embedding + Sliding Similarity Window</w:t>
            </w:r>
          </w:p>
        </w:tc>
      </w:tr>
      <w:tr w:rsidR="001A2DF2" w:rsidRPr="003E0DAE" w14:paraId="5A0A5BBA" w14:textId="76E0DD64" w:rsidTr="00502A6E">
        <w:tc>
          <w:tcPr>
            <w:tcW w:w="5580" w:type="dxa"/>
          </w:tcPr>
          <w:p w14:paraId="0E8D33D6" w14:textId="77777777" w:rsidR="001A2DF2" w:rsidRPr="003E0DAE" w:rsidRDefault="001A2DF2" w:rsidP="001A2DF2">
            <w:pPr>
              <w:pStyle w:val="BodyText"/>
              <w:rPr>
                <w:lang w:val="en-US"/>
              </w:rPr>
            </w:pPr>
            <w:r w:rsidRPr="003E0DAE">
              <w:rPr>
                <w:lang w:val="en-US"/>
              </w:rPr>
              <w:t>Description: Embed sentences and merge adjacent ones while similarity stays above a fixed threshold.</w:t>
            </w:r>
            <w:r w:rsidRPr="003E0DAE">
              <w:rPr>
                <w:lang w:val="en-US"/>
              </w:rPr>
              <w:br/>
              <w:t>Advantage: Simple, fast, and widely used in production.</w:t>
            </w:r>
            <w:r w:rsidRPr="003E0DAE">
              <w:rPr>
                <w:lang w:val="en-US"/>
              </w:rPr>
              <w:br/>
              <w:t>Disadvantage: Sensitive to threshold choice; may over-merge or over-split.</w:t>
            </w:r>
          </w:p>
        </w:tc>
        <w:tc>
          <w:tcPr>
            <w:tcW w:w="5850" w:type="dxa"/>
          </w:tcPr>
          <w:p w14:paraId="2B9A48FB" w14:textId="25E451F8" w:rsidR="001A2DF2" w:rsidRPr="003E0DAE" w:rsidRDefault="001A2DF2" w:rsidP="001A2DF2">
            <w:pPr>
              <w:pStyle w:val="BodyText"/>
              <w:rPr>
                <w:lang w:val="en-US"/>
              </w:rPr>
            </w:pPr>
            <w:r w:rsidRPr="003E0DAE">
              <w:rPr>
                <w:lang w:val="en-US"/>
              </w:rPr>
              <w:t>Description: Compare adjacent sentence embeddings and split at sharp similarity drops.</w:t>
            </w:r>
            <w:r w:rsidRPr="003E0DAE">
              <w:rPr>
                <w:lang w:val="en-US"/>
              </w:rPr>
              <w:br/>
              <w:t>Advantage: Detects natural semantic boundary shifts.</w:t>
            </w:r>
            <w:r w:rsidRPr="003E0DAE">
              <w:rPr>
                <w:lang w:val="en-US"/>
              </w:rPr>
              <w:br/>
              <w:t>Disadvantage: Struggles with gradual topic transitions.</w:t>
            </w:r>
          </w:p>
        </w:tc>
      </w:tr>
      <w:tr w:rsidR="001A2DF2" w:rsidRPr="003E0DAE" w14:paraId="42E75C36" w14:textId="77777777" w:rsidTr="00502A6E">
        <w:trPr>
          <w:trHeight w:val="368"/>
        </w:trPr>
        <w:tc>
          <w:tcPr>
            <w:tcW w:w="11430" w:type="dxa"/>
            <w:gridSpan w:val="2"/>
          </w:tcPr>
          <w:p w14:paraId="5A6DD73E" w14:textId="77777777" w:rsidR="001A2DF2" w:rsidRPr="00502A6E" w:rsidRDefault="001A2DF2" w:rsidP="001A2DF2">
            <w:pPr>
              <w:pStyle w:val="BodyText"/>
              <w:rPr>
                <w:sz w:val="4"/>
                <w:szCs w:val="4"/>
                <w:lang w:val="en-US"/>
              </w:rPr>
            </w:pPr>
          </w:p>
        </w:tc>
      </w:tr>
      <w:tr w:rsidR="001A2DF2" w:rsidRPr="003E0DAE" w14:paraId="0CFAAE14" w14:textId="472AD698" w:rsidTr="00502A6E">
        <w:tc>
          <w:tcPr>
            <w:tcW w:w="5580" w:type="dxa"/>
          </w:tcPr>
          <w:p w14:paraId="2989226E" w14:textId="77777777" w:rsidR="001A2DF2" w:rsidRPr="003E0DAE" w:rsidRDefault="001A2DF2" w:rsidP="001A2DF2">
            <w:pPr>
              <w:pStyle w:val="BodyText"/>
              <w:rPr>
                <w:lang w:val="en-US"/>
              </w:rPr>
            </w:pPr>
            <w:r w:rsidRPr="003E0DAE">
              <w:rPr>
                <w:lang w:val="en-US"/>
              </w:rPr>
              <w:t>3. Clustering-Based (Global Clustering)</w:t>
            </w:r>
          </w:p>
        </w:tc>
        <w:tc>
          <w:tcPr>
            <w:tcW w:w="5850" w:type="dxa"/>
          </w:tcPr>
          <w:p w14:paraId="517769FF" w14:textId="117A2A3C" w:rsidR="001A2DF2" w:rsidRPr="003E0DAE" w:rsidRDefault="001A2DF2" w:rsidP="001A2DF2">
            <w:pPr>
              <w:pStyle w:val="BodyText"/>
              <w:rPr>
                <w:lang w:val="en-US"/>
              </w:rPr>
            </w:pPr>
            <w:r w:rsidRPr="003E0DAE">
              <w:rPr>
                <w:lang w:val="en-US"/>
              </w:rPr>
              <w:t>4. Graph-Based Community Detection</w:t>
            </w:r>
          </w:p>
        </w:tc>
      </w:tr>
      <w:tr w:rsidR="001A2DF2" w:rsidRPr="003E0DAE" w14:paraId="5D126A58" w14:textId="4D036395" w:rsidTr="00502A6E">
        <w:tc>
          <w:tcPr>
            <w:tcW w:w="5580" w:type="dxa"/>
          </w:tcPr>
          <w:p w14:paraId="07F5001F" w14:textId="77777777" w:rsidR="001A2DF2" w:rsidRPr="003E0DAE" w:rsidRDefault="001A2DF2" w:rsidP="001A2DF2">
            <w:pPr>
              <w:pStyle w:val="BodyText"/>
              <w:rPr>
                <w:lang w:val="en-US"/>
              </w:rPr>
            </w:pPr>
            <w:r w:rsidRPr="003E0DAE">
              <w:rPr>
                <w:lang w:val="en-US"/>
              </w:rPr>
              <w:t>Description: Cluster sentence embeddings (e.g., KMeans, Agglomerative, DBSCAN) and group contiguous clusters.</w:t>
            </w:r>
            <w:r w:rsidRPr="003E0DAE">
              <w:rPr>
                <w:lang w:val="en-US"/>
              </w:rPr>
              <w:br/>
              <w:t>Advantage: Captures global semantic structure across the document.</w:t>
            </w:r>
            <w:r w:rsidRPr="003E0DAE">
              <w:rPr>
                <w:lang w:val="en-US"/>
              </w:rPr>
              <w:br/>
              <w:t>Disadvantage: Ignores document flow unless post-processing enforces order.</w:t>
            </w:r>
          </w:p>
        </w:tc>
        <w:tc>
          <w:tcPr>
            <w:tcW w:w="5850" w:type="dxa"/>
          </w:tcPr>
          <w:p w14:paraId="16103109" w14:textId="16B2F9B8" w:rsidR="001A2DF2" w:rsidRPr="003E0DAE" w:rsidRDefault="001A2DF2" w:rsidP="001A2DF2">
            <w:pPr>
              <w:pStyle w:val="BodyText"/>
              <w:rPr>
                <w:lang w:val="en-US"/>
              </w:rPr>
            </w:pPr>
            <w:r w:rsidRPr="003E0DAE">
              <w:rPr>
                <w:lang w:val="en-US"/>
              </w:rPr>
              <w:t>Description: Build a similarity graph of sentences and detect communities (e.g., Louvain, Infomap).</w:t>
            </w:r>
            <w:r w:rsidRPr="003E0DAE">
              <w:rPr>
                <w:lang w:val="en-US"/>
              </w:rPr>
              <w:br/>
              <w:t>Advantage: Strong at identifying multi-topic structures in long documents.</w:t>
            </w:r>
            <w:r w:rsidRPr="003E0DAE">
              <w:rPr>
                <w:lang w:val="en-US"/>
              </w:rPr>
              <w:br/>
              <w:t>Disadvantage: Computationally heavier and harder to tune.</w:t>
            </w:r>
          </w:p>
        </w:tc>
      </w:tr>
      <w:tr w:rsidR="001A2DF2" w:rsidRPr="003E0DAE" w14:paraId="1565F694" w14:textId="77777777" w:rsidTr="00502A6E">
        <w:tc>
          <w:tcPr>
            <w:tcW w:w="11430" w:type="dxa"/>
            <w:gridSpan w:val="2"/>
          </w:tcPr>
          <w:p w14:paraId="26869DF1" w14:textId="2E886D2C" w:rsidR="001A2DF2" w:rsidRPr="00502A6E" w:rsidRDefault="001A2DF2" w:rsidP="00502A6E">
            <w:pPr>
              <w:pStyle w:val="BodyText"/>
              <w:tabs>
                <w:tab w:val="left" w:pos="1540"/>
              </w:tabs>
              <w:rPr>
                <w:sz w:val="4"/>
                <w:szCs w:val="4"/>
                <w:lang w:val="en-US"/>
              </w:rPr>
            </w:pPr>
          </w:p>
        </w:tc>
      </w:tr>
      <w:tr w:rsidR="00887D4E" w:rsidRPr="003E0DAE" w14:paraId="3ABFCBCD" w14:textId="4AF4B60E" w:rsidTr="00502A6E">
        <w:tc>
          <w:tcPr>
            <w:tcW w:w="5580" w:type="dxa"/>
          </w:tcPr>
          <w:p w14:paraId="626794AE" w14:textId="77777777" w:rsidR="00887D4E" w:rsidRPr="003E0DAE" w:rsidRDefault="00887D4E" w:rsidP="00887D4E">
            <w:pPr>
              <w:pStyle w:val="BodyText"/>
              <w:rPr>
                <w:lang w:val="en-US"/>
              </w:rPr>
            </w:pPr>
            <w:r w:rsidRPr="003E0DAE">
              <w:rPr>
                <w:lang w:val="en-US"/>
              </w:rPr>
              <w:t>5. Change-Point Detection on Embedding Distance</w:t>
            </w:r>
          </w:p>
        </w:tc>
        <w:tc>
          <w:tcPr>
            <w:tcW w:w="5850" w:type="dxa"/>
          </w:tcPr>
          <w:p w14:paraId="28F917F8" w14:textId="6613A302" w:rsidR="00887D4E" w:rsidRPr="003E0DAE" w:rsidRDefault="00887D4E" w:rsidP="00887D4E">
            <w:pPr>
              <w:pStyle w:val="BodyText"/>
              <w:rPr>
                <w:lang w:val="en-US"/>
              </w:rPr>
            </w:pPr>
            <w:r w:rsidRPr="003E0DAE">
              <w:rPr>
                <w:lang w:val="en-US"/>
              </w:rPr>
              <w:t>6. Topic Distribution Shift</w:t>
            </w:r>
          </w:p>
        </w:tc>
      </w:tr>
      <w:tr w:rsidR="00887D4E" w:rsidRPr="003E0DAE" w14:paraId="1DF1D40D" w14:textId="3158CEB0" w:rsidTr="00502A6E">
        <w:tc>
          <w:tcPr>
            <w:tcW w:w="5580" w:type="dxa"/>
          </w:tcPr>
          <w:p w14:paraId="6AFA4339" w14:textId="77777777" w:rsidR="00887D4E" w:rsidRPr="003E0DAE" w:rsidRDefault="00887D4E" w:rsidP="00887D4E">
            <w:pPr>
              <w:pStyle w:val="BodyText"/>
              <w:rPr>
                <w:lang w:val="en-US"/>
              </w:rPr>
            </w:pPr>
            <w:r w:rsidRPr="003E0DAE">
              <w:rPr>
                <w:lang w:val="en-US"/>
              </w:rPr>
              <w:t>Description: Treat similarity scores as a time series and detect statistical change points.</w:t>
            </w:r>
            <w:r w:rsidRPr="003E0DAE">
              <w:rPr>
                <w:lang w:val="en-US"/>
              </w:rPr>
              <w:br/>
              <w:t>Advantage: Principled signal-processing approach to boundary detection.</w:t>
            </w:r>
            <w:r w:rsidRPr="003E0DAE">
              <w:rPr>
                <w:lang w:val="en-US"/>
              </w:rPr>
              <w:br/>
              <w:t>Disadvantage: May detect statistical shifts that lack semantic meaning.</w:t>
            </w:r>
          </w:p>
        </w:tc>
        <w:tc>
          <w:tcPr>
            <w:tcW w:w="5850" w:type="dxa"/>
          </w:tcPr>
          <w:p w14:paraId="36FDF16E" w14:textId="1A616390" w:rsidR="00887D4E" w:rsidRPr="003E0DAE" w:rsidRDefault="00887D4E" w:rsidP="00887D4E">
            <w:pPr>
              <w:pStyle w:val="BodyText"/>
              <w:rPr>
                <w:lang w:val="en-US"/>
              </w:rPr>
            </w:pPr>
            <w:r w:rsidRPr="003E0DAE">
              <w:rPr>
                <w:lang w:val="en-US"/>
              </w:rPr>
              <w:t>Description: Compute topic distributions per sentence (e.g., LDA, neural topic models) and split on dominant topic shifts.</w:t>
            </w:r>
            <w:r w:rsidRPr="003E0DAE">
              <w:rPr>
                <w:lang w:val="en-US"/>
              </w:rPr>
              <w:br/>
              <w:t>Advantage: Interpretable topic-level segmentation.</w:t>
            </w:r>
            <w:r w:rsidRPr="003E0DAE">
              <w:rPr>
                <w:lang w:val="en-US"/>
              </w:rPr>
              <w:br/>
              <w:t>Disadvantage: Coarser semantic resolution than embeddings.</w:t>
            </w:r>
          </w:p>
        </w:tc>
      </w:tr>
      <w:tr w:rsidR="00887D4E" w:rsidRPr="003E0DAE" w14:paraId="55822BC8" w14:textId="77777777" w:rsidTr="00502A6E">
        <w:trPr>
          <w:trHeight w:val="278"/>
        </w:trPr>
        <w:tc>
          <w:tcPr>
            <w:tcW w:w="11430" w:type="dxa"/>
            <w:gridSpan w:val="2"/>
          </w:tcPr>
          <w:p w14:paraId="6160B164" w14:textId="77777777" w:rsidR="00887D4E" w:rsidRPr="00502A6E" w:rsidRDefault="00887D4E" w:rsidP="00887D4E">
            <w:pPr>
              <w:pStyle w:val="BodyText"/>
              <w:rPr>
                <w:sz w:val="4"/>
                <w:szCs w:val="4"/>
                <w:lang w:val="en-US"/>
              </w:rPr>
            </w:pPr>
          </w:p>
        </w:tc>
      </w:tr>
      <w:tr w:rsidR="00887D4E" w:rsidRPr="003E0DAE" w14:paraId="2AAF7A10" w14:textId="16DBC6F9" w:rsidTr="00502A6E">
        <w:tc>
          <w:tcPr>
            <w:tcW w:w="5580" w:type="dxa"/>
          </w:tcPr>
          <w:p w14:paraId="7DD68B6B" w14:textId="64222C0F" w:rsidR="00887D4E" w:rsidRPr="003E0DAE" w:rsidRDefault="00887D4E" w:rsidP="00887D4E">
            <w:pPr>
              <w:pStyle w:val="BodyText"/>
              <w:rPr>
                <w:lang w:val="en-US"/>
              </w:rPr>
            </w:pPr>
            <w:r w:rsidRPr="003E0DAE">
              <w:rPr>
                <w:lang w:val="en-US"/>
              </w:rPr>
              <w:t>7. LLM-Guided Semantic Segmentation</w:t>
            </w:r>
          </w:p>
        </w:tc>
        <w:tc>
          <w:tcPr>
            <w:tcW w:w="5850" w:type="dxa"/>
          </w:tcPr>
          <w:p w14:paraId="086D0771" w14:textId="037E0F61" w:rsidR="00887D4E" w:rsidRPr="003E0DAE" w:rsidRDefault="00887D4E" w:rsidP="00887D4E">
            <w:pPr>
              <w:pStyle w:val="BodyText"/>
              <w:rPr>
                <w:lang w:val="en-US"/>
              </w:rPr>
            </w:pPr>
            <w:r w:rsidRPr="003E0DAE">
              <w:rPr>
                <w:lang w:val="en-US"/>
              </w:rPr>
              <w:t>8. Hybrid Multi-Stage Semantic Chunking</w:t>
            </w:r>
          </w:p>
        </w:tc>
      </w:tr>
      <w:tr w:rsidR="00887D4E" w:rsidRPr="003E0DAE" w14:paraId="48DA113D" w14:textId="6C9B84C7" w:rsidTr="00502A6E">
        <w:tc>
          <w:tcPr>
            <w:tcW w:w="5580" w:type="dxa"/>
          </w:tcPr>
          <w:p w14:paraId="28EA8AC3" w14:textId="0E013A62" w:rsidR="00887D4E" w:rsidRPr="003E0DAE" w:rsidRDefault="00887D4E" w:rsidP="00887D4E">
            <w:pPr>
              <w:pStyle w:val="BodyText"/>
              <w:rPr>
                <w:lang w:val="en-US"/>
              </w:rPr>
            </w:pPr>
            <w:r w:rsidRPr="003E0DAE">
              <w:rPr>
                <w:lang w:val="en-US"/>
              </w:rPr>
              <w:t>Description: Prompt an LLM to split text into coherent, self-contained segments.</w:t>
            </w:r>
            <w:r w:rsidRPr="003E0DAE">
              <w:rPr>
                <w:lang w:val="en-US"/>
              </w:rPr>
              <w:br/>
              <w:t>Advantage: Highest semantic awareness and contextual understanding.</w:t>
            </w:r>
            <w:r w:rsidRPr="003E0DAE">
              <w:rPr>
                <w:lang w:val="en-US"/>
              </w:rPr>
              <w:br/>
              <w:t>Disadvantage: Expensive, slower, and less deterministic.</w:t>
            </w:r>
          </w:p>
        </w:tc>
        <w:tc>
          <w:tcPr>
            <w:tcW w:w="5850" w:type="dxa"/>
          </w:tcPr>
          <w:p w14:paraId="2541A59B" w14:textId="1620B69C" w:rsidR="00887D4E" w:rsidRPr="003E0DAE" w:rsidRDefault="00887D4E" w:rsidP="00887D4E">
            <w:pPr>
              <w:pStyle w:val="BodyText"/>
              <w:rPr>
                <w:lang w:val="en-US"/>
              </w:rPr>
            </w:pPr>
            <w:r w:rsidRPr="003E0DAE">
              <w:rPr>
                <w:lang w:val="en-US"/>
              </w:rPr>
              <w:t>Description: Combine multiple approaches (e.g., TextTiling + embeddings, sliding window + LLM refinement).</w:t>
            </w:r>
            <w:r w:rsidRPr="003E0DAE">
              <w:rPr>
                <w:lang w:val="en-US"/>
              </w:rPr>
              <w:br/>
              <w:t>Advantage: Production-grade robustness and accuracy.</w:t>
            </w:r>
            <w:r w:rsidRPr="003E0DAE">
              <w:rPr>
                <w:lang w:val="en-US"/>
              </w:rPr>
              <w:br/>
              <w:t>Disadvantage: Higher system complexity and maintenance cost.</w:t>
            </w:r>
          </w:p>
        </w:tc>
      </w:tr>
    </w:tbl>
    <w:p w14:paraId="6310EAF0" w14:textId="7B13EE5F" w:rsidR="006C6BB2" w:rsidRDefault="00071B13" w:rsidP="008B45FB">
      <w:pPr>
        <w:pStyle w:val="BodyText"/>
        <w:rPr>
          <w:color w:val="156082" w:themeColor="accent1"/>
          <w:sz w:val="32"/>
          <w:szCs w:val="32"/>
          <w:lang w:val="en-US"/>
        </w:rPr>
      </w:pPr>
      <w:r w:rsidRPr="00071B13">
        <w:rPr>
          <w:color w:val="156082" w:themeColor="accent1"/>
          <w:sz w:val="32"/>
          <w:szCs w:val="32"/>
          <w:lang w:val="en-US"/>
        </w:rPr>
        <w:lastRenderedPageBreak/>
        <w:t>What are the other alternatives to Semantic Chunking:</w:t>
      </w:r>
    </w:p>
    <w:tbl>
      <w:tblPr>
        <w:tblW w:w="109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3550"/>
        <w:gridCol w:w="2520"/>
        <w:gridCol w:w="2496"/>
      </w:tblGrid>
      <w:tr w:rsidR="001A04F6" w:rsidRPr="001A04F6" w14:paraId="09715FC1" w14:textId="77777777" w:rsidTr="001A04F6">
        <w:trPr>
          <w:trHeight w:val="699"/>
          <w:tblHeader/>
          <w:tblCellSpacing w:w="15" w:type="dxa"/>
        </w:trPr>
        <w:tc>
          <w:tcPr>
            <w:tcW w:w="0" w:type="auto"/>
            <w:vAlign w:val="center"/>
            <w:hideMark/>
          </w:tcPr>
          <w:p w14:paraId="2D667643" w14:textId="77777777" w:rsidR="001A04F6" w:rsidRPr="001A04F6" w:rsidRDefault="001A04F6" w:rsidP="001A04F6">
            <w:pPr>
              <w:pStyle w:val="BodyText"/>
              <w:rPr>
                <w:b/>
                <w:bCs/>
                <w:lang w:val="en-US"/>
              </w:rPr>
            </w:pPr>
            <w:r w:rsidRPr="001A04F6">
              <w:rPr>
                <w:b/>
                <w:bCs/>
                <w:lang w:val="en-US"/>
              </w:rPr>
              <w:t>Method</w:t>
            </w:r>
          </w:p>
        </w:tc>
        <w:tc>
          <w:tcPr>
            <w:tcW w:w="0" w:type="auto"/>
            <w:vAlign w:val="center"/>
            <w:hideMark/>
          </w:tcPr>
          <w:p w14:paraId="4ED3ADF3" w14:textId="77777777" w:rsidR="001A04F6" w:rsidRPr="001A04F6" w:rsidRDefault="001A04F6" w:rsidP="001A04F6">
            <w:pPr>
              <w:pStyle w:val="BodyText"/>
              <w:rPr>
                <w:b/>
                <w:bCs/>
                <w:lang w:val="en-US"/>
              </w:rPr>
            </w:pPr>
            <w:r w:rsidRPr="001A04F6">
              <w:rPr>
                <w:b/>
                <w:bCs/>
                <w:lang w:val="en-US"/>
              </w:rPr>
              <w:t>Idea</w:t>
            </w:r>
          </w:p>
        </w:tc>
        <w:tc>
          <w:tcPr>
            <w:tcW w:w="0" w:type="auto"/>
            <w:vAlign w:val="center"/>
            <w:hideMark/>
          </w:tcPr>
          <w:p w14:paraId="29C5134D" w14:textId="77777777" w:rsidR="001A04F6" w:rsidRPr="001A04F6" w:rsidRDefault="001A04F6" w:rsidP="001A04F6">
            <w:pPr>
              <w:pStyle w:val="BodyText"/>
              <w:rPr>
                <w:b/>
                <w:bCs/>
                <w:lang w:val="en-US"/>
              </w:rPr>
            </w:pPr>
            <w:r w:rsidRPr="001A04F6">
              <w:rPr>
                <w:b/>
                <w:bCs/>
                <w:lang w:val="en-US"/>
              </w:rPr>
              <w:t>Good For</w:t>
            </w:r>
          </w:p>
        </w:tc>
        <w:tc>
          <w:tcPr>
            <w:tcW w:w="0" w:type="auto"/>
            <w:vAlign w:val="center"/>
            <w:hideMark/>
          </w:tcPr>
          <w:p w14:paraId="08824A84" w14:textId="77777777" w:rsidR="001A04F6" w:rsidRPr="001A04F6" w:rsidRDefault="001A04F6" w:rsidP="001A04F6">
            <w:pPr>
              <w:pStyle w:val="BodyText"/>
              <w:rPr>
                <w:b/>
                <w:bCs/>
                <w:lang w:val="en-US"/>
              </w:rPr>
            </w:pPr>
            <w:r w:rsidRPr="001A04F6">
              <w:rPr>
                <w:b/>
                <w:bCs/>
                <w:lang w:val="en-US"/>
              </w:rPr>
              <w:t>Weak For</w:t>
            </w:r>
          </w:p>
        </w:tc>
      </w:tr>
      <w:tr w:rsidR="001A04F6" w:rsidRPr="001A04F6" w14:paraId="0F1255F2" w14:textId="77777777" w:rsidTr="001A04F6">
        <w:trPr>
          <w:trHeight w:val="712"/>
          <w:tblCellSpacing w:w="15" w:type="dxa"/>
        </w:trPr>
        <w:tc>
          <w:tcPr>
            <w:tcW w:w="0" w:type="auto"/>
            <w:vAlign w:val="center"/>
            <w:hideMark/>
          </w:tcPr>
          <w:p w14:paraId="5D73329F" w14:textId="77777777" w:rsidR="001A04F6" w:rsidRPr="001A04F6" w:rsidRDefault="001A04F6" w:rsidP="001A04F6">
            <w:pPr>
              <w:pStyle w:val="BodyText"/>
              <w:rPr>
                <w:lang w:val="en-US"/>
              </w:rPr>
            </w:pPr>
            <w:r w:rsidRPr="001A04F6">
              <w:rPr>
                <w:lang w:val="en-US"/>
              </w:rPr>
              <w:t>Fixed Token</w:t>
            </w:r>
          </w:p>
        </w:tc>
        <w:tc>
          <w:tcPr>
            <w:tcW w:w="0" w:type="auto"/>
            <w:vAlign w:val="center"/>
            <w:hideMark/>
          </w:tcPr>
          <w:p w14:paraId="2769F0DA" w14:textId="77777777" w:rsidR="001A04F6" w:rsidRPr="001A04F6" w:rsidRDefault="001A04F6" w:rsidP="001A04F6">
            <w:pPr>
              <w:pStyle w:val="BodyText"/>
              <w:rPr>
                <w:lang w:val="en-US"/>
              </w:rPr>
            </w:pPr>
            <w:r w:rsidRPr="001A04F6">
              <w:rPr>
                <w:lang w:val="en-US"/>
              </w:rPr>
              <w:t>Fixed length split</w:t>
            </w:r>
          </w:p>
        </w:tc>
        <w:tc>
          <w:tcPr>
            <w:tcW w:w="0" w:type="auto"/>
            <w:vAlign w:val="center"/>
            <w:hideMark/>
          </w:tcPr>
          <w:p w14:paraId="2649B509" w14:textId="77777777" w:rsidR="001A04F6" w:rsidRPr="001A04F6" w:rsidRDefault="001A04F6" w:rsidP="001A04F6">
            <w:pPr>
              <w:pStyle w:val="BodyText"/>
              <w:rPr>
                <w:lang w:val="en-US"/>
              </w:rPr>
            </w:pPr>
            <w:r w:rsidRPr="001A04F6">
              <w:rPr>
                <w:lang w:val="en-US"/>
              </w:rPr>
              <w:t>Speed</w:t>
            </w:r>
          </w:p>
        </w:tc>
        <w:tc>
          <w:tcPr>
            <w:tcW w:w="0" w:type="auto"/>
            <w:vAlign w:val="center"/>
            <w:hideMark/>
          </w:tcPr>
          <w:p w14:paraId="74B2EBF0" w14:textId="77777777" w:rsidR="001A04F6" w:rsidRPr="001A04F6" w:rsidRDefault="001A04F6" w:rsidP="001A04F6">
            <w:pPr>
              <w:pStyle w:val="BodyText"/>
              <w:rPr>
                <w:lang w:val="en-US"/>
              </w:rPr>
            </w:pPr>
            <w:r w:rsidRPr="001A04F6">
              <w:rPr>
                <w:lang w:val="en-US"/>
              </w:rPr>
              <w:t>Meaning loss</w:t>
            </w:r>
          </w:p>
        </w:tc>
      </w:tr>
      <w:tr w:rsidR="001A04F6" w:rsidRPr="001A04F6" w14:paraId="38FAA584" w14:textId="77777777" w:rsidTr="001A04F6">
        <w:trPr>
          <w:trHeight w:val="699"/>
          <w:tblCellSpacing w:w="15" w:type="dxa"/>
        </w:trPr>
        <w:tc>
          <w:tcPr>
            <w:tcW w:w="0" w:type="auto"/>
            <w:vAlign w:val="center"/>
            <w:hideMark/>
          </w:tcPr>
          <w:p w14:paraId="4D77CCDA" w14:textId="77777777" w:rsidR="001A04F6" w:rsidRPr="001A04F6" w:rsidRDefault="001A04F6" w:rsidP="001A04F6">
            <w:pPr>
              <w:pStyle w:val="BodyText"/>
              <w:rPr>
                <w:lang w:val="en-US"/>
              </w:rPr>
            </w:pPr>
            <w:r w:rsidRPr="001A04F6">
              <w:rPr>
                <w:lang w:val="en-US"/>
              </w:rPr>
              <w:t>Sliding Window</w:t>
            </w:r>
          </w:p>
        </w:tc>
        <w:tc>
          <w:tcPr>
            <w:tcW w:w="0" w:type="auto"/>
            <w:vAlign w:val="center"/>
            <w:hideMark/>
          </w:tcPr>
          <w:p w14:paraId="07FA99EB" w14:textId="77777777" w:rsidR="001A04F6" w:rsidRPr="001A04F6" w:rsidRDefault="001A04F6" w:rsidP="001A04F6">
            <w:pPr>
              <w:pStyle w:val="BodyText"/>
              <w:rPr>
                <w:lang w:val="en-US"/>
              </w:rPr>
            </w:pPr>
            <w:r w:rsidRPr="001A04F6">
              <w:rPr>
                <w:lang w:val="en-US"/>
              </w:rPr>
              <w:t>Overlapping chunks</w:t>
            </w:r>
          </w:p>
        </w:tc>
        <w:tc>
          <w:tcPr>
            <w:tcW w:w="0" w:type="auto"/>
            <w:vAlign w:val="center"/>
            <w:hideMark/>
          </w:tcPr>
          <w:p w14:paraId="33EF943A" w14:textId="77777777" w:rsidR="001A04F6" w:rsidRPr="001A04F6" w:rsidRDefault="001A04F6" w:rsidP="001A04F6">
            <w:pPr>
              <w:pStyle w:val="BodyText"/>
              <w:rPr>
                <w:lang w:val="en-US"/>
              </w:rPr>
            </w:pPr>
            <w:r w:rsidRPr="001A04F6">
              <w:rPr>
                <w:lang w:val="en-US"/>
              </w:rPr>
              <w:t>QA tasks</w:t>
            </w:r>
          </w:p>
        </w:tc>
        <w:tc>
          <w:tcPr>
            <w:tcW w:w="0" w:type="auto"/>
            <w:vAlign w:val="center"/>
            <w:hideMark/>
          </w:tcPr>
          <w:p w14:paraId="09165655" w14:textId="77777777" w:rsidR="001A04F6" w:rsidRPr="001A04F6" w:rsidRDefault="001A04F6" w:rsidP="001A04F6">
            <w:pPr>
              <w:pStyle w:val="BodyText"/>
              <w:rPr>
                <w:lang w:val="en-US"/>
              </w:rPr>
            </w:pPr>
            <w:r w:rsidRPr="001A04F6">
              <w:rPr>
                <w:lang w:val="en-US"/>
              </w:rPr>
              <w:t>Redundant storage</w:t>
            </w:r>
          </w:p>
        </w:tc>
      </w:tr>
      <w:tr w:rsidR="001A04F6" w:rsidRPr="001A04F6" w14:paraId="76A3D496" w14:textId="77777777" w:rsidTr="001A04F6">
        <w:trPr>
          <w:trHeight w:val="699"/>
          <w:tblCellSpacing w:w="15" w:type="dxa"/>
        </w:trPr>
        <w:tc>
          <w:tcPr>
            <w:tcW w:w="0" w:type="auto"/>
            <w:vAlign w:val="center"/>
            <w:hideMark/>
          </w:tcPr>
          <w:p w14:paraId="02AC79FF" w14:textId="77777777" w:rsidR="001A04F6" w:rsidRPr="001A04F6" w:rsidRDefault="001A04F6" w:rsidP="001A04F6">
            <w:pPr>
              <w:pStyle w:val="BodyText"/>
              <w:rPr>
                <w:lang w:val="en-US"/>
              </w:rPr>
            </w:pPr>
            <w:r w:rsidRPr="001A04F6">
              <w:rPr>
                <w:lang w:val="en-US"/>
              </w:rPr>
              <w:t>Paragraph Based</w:t>
            </w:r>
          </w:p>
        </w:tc>
        <w:tc>
          <w:tcPr>
            <w:tcW w:w="0" w:type="auto"/>
            <w:vAlign w:val="center"/>
            <w:hideMark/>
          </w:tcPr>
          <w:p w14:paraId="2DD0D23A" w14:textId="77777777" w:rsidR="001A04F6" w:rsidRPr="001A04F6" w:rsidRDefault="001A04F6" w:rsidP="001A04F6">
            <w:pPr>
              <w:pStyle w:val="BodyText"/>
              <w:rPr>
                <w:lang w:val="en-US"/>
              </w:rPr>
            </w:pPr>
            <w:r w:rsidRPr="001A04F6">
              <w:rPr>
                <w:lang w:val="en-US"/>
              </w:rPr>
              <w:t>Natural breaks</w:t>
            </w:r>
          </w:p>
        </w:tc>
        <w:tc>
          <w:tcPr>
            <w:tcW w:w="0" w:type="auto"/>
            <w:vAlign w:val="center"/>
            <w:hideMark/>
          </w:tcPr>
          <w:p w14:paraId="3F1DC374" w14:textId="77777777" w:rsidR="001A04F6" w:rsidRPr="001A04F6" w:rsidRDefault="001A04F6" w:rsidP="001A04F6">
            <w:pPr>
              <w:pStyle w:val="BodyText"/>
              <w:rPr>
                <w:lang w:val="en-US"/>
              </w:rPr>
            </w:pPr>
            <w:r w:rsidRPr="001A04F6">
              <w:rPr>
                <w:lang w:val="en-US"/>
              </w:rPr>
              <w:t>Structured docs</w:t>
            </w:r>
          </w:p>
        </w:tc>
        <w:tc>
          <w:tcPr>
            <w:tcW w:w="0" w:type="auto"/>
            <w:vAlign w:val="center"/>
            <w:hideMark/>
          </w:tcPr>
          <w:p w14:paraId="73E01573" w14:textId="77777777" w:rsidR="001A04F6" w:rsidRPr="001A04F6" w:rsidRDefault="001A04F6" w:rsidP="001A04F6">
            <w:pPr>
              <w:pStyle w:val="BodyText"/>
              <w:rPr>
                <w:lang w:val="en-US"/>
              </w:rPr>
            </w:pPr>
            <w:r w:rsidRPr="001A04F6">
              <w:rPr>
                <w:lang w:val="en-US"/>
              </w:rPr>
              <w:t>Poor for messy docs</w:t>
            </w:r>
          </w:p>
        </w:tc>
      </w:tr>
      <w:tr w:rsidR="001A04F6" w:rsidRPr="001A04F6" w14:paraId="54277F2B" w14:textId="77777777" w:rsidTr="001A04F6">
        <w:trPr>
          <w:trHeight w:val="699"/>
          <w:tblCellSpacing w:w="15" w:type="dxa"/>
        </w:trPr>
        <w:tc>
          <w:tcPr>
            <w:tcW w:w="0" w:type="auto"/>
            <w:vAlign w:val="center"/>
            <w:hideMark/>
          </w:tcPr>
          <w:p w14:paraId="061F696B" w14:textId="77777777" w:rsidR="001A04F6" w:rsidRPr="001A04F6" w:rsidRDefault="001A04F6" w:rsidP="001A04F6">
            <w:pPr>
              <w:pStyle w:val="BodyText"/>
              <w:rPr>
                <w:lang w:val="en-US"/>
              </w:rPr>
            </w:pPr>
            <w:r w:rsidRPr="001A04F6">
              <w:rPr>
                <w:lang w:val="en-US"/>
              </w:rPr>
              <w:t>Recursive Split</w:t>
            </w:r>
          </w:p>
        </w:tc>
        <w:tc>
          <w:tcPr>
            <w:tcW w:w="0" w:type="auto"/>
            <w:vAlign w:val="center"/>
            <w:hideMark/>
          </w:tcPr>
          <w:p w14:paraId="7E1BE923" w14:textId="77777777" w:rsidR="001A04F6" w:rsidRPr="001A04F6" w:rsidRDefault="001A04F6" w:rsidP="001A04F6">
            <w:pPr>
              <w:pStyle w:val="BodyText"/>
              <w:rPr>
                <w:lang w:val="en-US"/>
              </w:rPr>
            </w:pPr>
            <w:r w:rsidRPr="001A04F6">
              <w:rPr>
                <w:lang w:val="en-US"/>
              </w:rPr>
              <w:t>Split by headings → sentences</w:t>
            </w:r>
          </w:p>
        </w:tc>
        <w:tc>
          <w:tcPr>
            <w:tcW w:w="0" w:type="auto"/>
            <w:vAlign w:val="center"/>
            <w:hideMark/>
          </w:tcPr>
          <w:p w14:paraId="0FCBD78F" w14:textId="77777777" w:rsidR="001A04F6" w:rsidRPr="001A04F6" w:rsidRDefault="001A04F6" w:rsidP="001A04F6">
            <w:pPr>
              <w:pStyle w:val="BodyText"/>
              <w:rPr>
                <w:lang w:val="en-US"/>
              </w:rPr>
            </w:pPr>
            <w:r w:rsidRPr="001A04F6">
              <w:rPr>
                <w:lang w:val="en-US"/>
              </w:rPr>
              <w:t>Well structured docs</w:t>
            </w:r>
          </w:p>
        </w:tc>
        <w:tc>
          <w:tcPr>
            <w:tcW w:w="0" w:type="auto"/>
            <w:vAlign w:val="center"/>
            <w:hideMark/>
          </w:tcPr>
          <w:p w14:paraId="1A193589" w14:textId="77777777" w:rsidR="001A04F6" w:rsidRPr="001A04F6" w:rsidRDefault="001A04F6" w:rsidP="001A04F6">
            <w:pPr>
              <w:pStyle w:val="BodyText"/>
              <w:rPr>
                <w:lang w:val="en-US"/>
              </w:rPr>
            </w:pPr>
            <w:r w:rsidRPr="001A04F6">
              <w:rPr>
                <w:lang w:val="en-US"/>
              </w:rPr>
              <w:t>Poor in unstructured</w:t>
            </w:r>
          </w:p>
        </w:tc>
      </w:tr>
      <w:tr w:rsidR="001A04F6" w:rsidRPr="001A04F6" w14:paraId="3E8E70AE" w14:textId="77777777" w:rsidTr="001A04F6">
        <w:trPr>
          <w:trHeight w:val="699"/>
          <w:tblCellSpacing w:w="15" w:type="dxa"/>
        </w:trPr>
        <w:tc>
          <w:tcPr>
            <w:tcW w:w="0" w:type="auto"/>
            <w:vAlign w:val="center"/>
            <w:hideMark/>
          </w:tcPr>
          <w:p w14:paraId="0A466985" w14:textId="77777777" w:rsidR="001A04F6" w:rsidRPr="001A04F6" w:rsidRDefault="001A04F6" w:rsidP="001A04F6">
            <w:pPr>
              <w:pStyle w:val="BodyText"/>
              <w:rPr>
                <w:lang w:val="en-US"/>
              </w:rPr>
            </w:pPr>
            <w:r w:rsidRPr="001A04F6">
              <w:rPr>
                <w:lang w:val="en-US"/>
              </w:rPr>
              <w:t>Semantic Chunking</w:t>
            </w:r>
          </w:p>
        </w:tc>
        <w:tc>
          <w:tcPr>
            <w:tcW w:w="0" w:type="auto"/>
            <w:vAlign w:val="center"/>
            <w:hideMark/>
          </w:tcPr>
          <w:p w14:paraId="4A4ABF13" w14:textId="77777777" w:rsidR="001A04F6" w:rsidRPr="001A04F6" w:rsidRDefault="001A04F6" w:rsidP="001A04F6">
            <w:pPr>
              <w:pStyle w:val="BodyText"/>
              <w:rPr>
                <w:lang w:val="en-US"/>
              </w:rPr>
            </w:pPr>
            <w:r w:rsidRPr="001A04F6">
              <w:rPr>
                <w:lang w:val="en-US"/>
              </w:rPr>
              <w:t>Similarity threshold</w:t>
            </w:r>
          </w:p>
        </w:tc>
        <w:tc>
          <w:tcPr>
            <w:tcW w:w="0" w:type="auto"/>
            <w:vAlign w:val="center"/>
            <w:hideMark/>
          </w:tcPr>
          <w:p w14:paraId="309118BD" w14:textId="77777777" w:rsidR="001A04F6" w:rsidRPr="001A04F6" w:rsidRDefault="001A04F6" w:rsidP="001A04F6">
            <w:pPr>
              <w:pStyle w:val="BodyText"/>
              <w:rPr>
                <w:lang w:val="en-US"/>
              </w:rPr>
            </w:pPr>
            <w:r w:rsidRPr="001A04F6">
              <w:rPr>
                <w:lang w:val="en-US"/>
              </w:rPr>
              <w:t>Complex context</w:t>
            </w:r>
          </w:p>
        </w:tc>
        <w:tc>
          <w:tcPr>
            <w:tcW w:w="0" w:type="auto"/>
            <w:vAlign w:val="center"/>
            <w:hideMark/>
          </w:tcPr>
          <w:p w14:paraId="496EE686" w14:textId="77777777" w:rsidR="001A04F6" w:rsidRPr="001A04F6" w:rsidRDefault="001A04F6" w:rsidP="001A04F6">
            <w:pPr>
              <w:pStyle w:val="BodyText"/>
              <w:rPr>
                <w:lang w:val="en-US"/>
              </w:rPr>
            </w:pPr>
            <w:r w:rsidRPr="001A04F6">
              <w:rPr>
                <w:lang w:val="en-US"/>
              </w:rPr>
              <w:t>Slower</w:t>
            </w:r>
          </w:p>
        </w:tc>
      </w:tr>
      <w:tr w:rsidR="001A04F6" w:rsidRPr="001A04F6" w14:paraId="114606CF" w14:textId="77777777" w:rsidTr="001A04F6">
        <w:trPr>
          <w:trHeight w:val="712"/>
          <w:tblCellSpacing w:w="15" w:type="dxa"/>
        </w:trPr>
        <w:tc>
          <w:tcPr>
            <w:tcW w:w="0" w:type="auto"/>
            <w:vAlign w:val="center"/>
            <w:hideMark/>
          </w:tcPr>
          <w:p w14:paraId="7985A06B" w14:textId="77777777" w:rsidR="001A04F6" w:rsidRPr="001A04F6" w:rsidRDefault="001A04F6" w:rsidP="001A04F6">
            <w:pPr>
              <w:pStyle w:val="BodyText"/>
              <w:rPr>
                <w:lang w:val="en-US"/>
              </w:rPr>
            </w:pPr>
            <w:r w:rsidRPr="001A04F6">
              <w:rPr>
                <w:lang w:val="en-US"/>
              </w:rPr>
              <w:t>LLM Chunking</w:t>
            </w:r>
          </w:p>
        </w:tc>
        <w:tc>
          <w:tcPr>
            <w:tcW w:w="0" w:type="auto"/>
            <w:vAlign w:val="center"/>
            <w:hideMark/>
          </w:tcPr>
          <w:p w14:paraId="16682794" w14:textId="77777777" w:rsidR="001A04F6" w:rsidRPr="001A04F6" w:rsidRDefault="001A04F6" w:rsidP="001A04F6">
            <w:pPr>
              <w:pStyle w:val="BodyText"/>
              <w:rPr>
                <w:lang w:val="en-US"/>
              </w:rPr>
            </w:pPr>
            <w:r w:rsidRPr="001A04F6">
              <w:rPr>
                <w:lang w:val="en-US"/>
              </w:rPr>
              <w:t>LLM detects topic shifts</w:t>
            </w:r>
          </w:p>
        </w:tc>
        <w:tc>
          <w:tcPr>
            <w:tcW w:w="0" w:type="auto"/>
            <w:vAlign w:val="center"/>
            <w:hideMark/>
          </w:tcPr>
          <w:p w14:paraId="34C3123D" w14:textId="77777777" w:rsidR="001A04F6" w:rsidRPr="001A04F6" w:rsidRDefault="001A04F6" w:rsidP="001A04F6">
            <w:pPr>
              <w:pStyle w:val="BodyText"/>
              <w:rPr>
                <w:lang w:val="en-US"/>
              </w:rPr>
            </w:pPr>
            <w:r w:rsidRPr="001A04F6">
              <w:rPr>
                <w:lang w:val="en-US"/>
              </w:rPr>
              <w:t>High accuracy</w:t>
            </w:r>
          </w:p>
        </w:tc>
        <w:tc>
          <w:tcPr>
            <w:tcW w:w="0" w:type="auto"/>
            <w:vAlign w:val="center"/>
            <w:hideMark/>
          </w:tcPr>
          <w:p w14:paraId="3A9F6DDA" w14:textId="77777777" w:rsidR="001A04F6" w:rsidRPr="001A04F6" w:rsidRDefault="001A04F6" w:rsidP="001A04F6">
            <w:pPr>
              <w:pStyle w:val="BodyText"/>
              <w:rPr>
                <w:lang w:val="en-US"/>
              </w:rPr>
            </w:pPr>
            <w:r w:rsidRPr="001A04F6">
              <w:rPr>
                <w:lang w:val="en-US"/>
              </w:rPr>
              <w:t>Expensive</w:t>
            </w:r>
          </w:p>
        </w:tc>
      </w:tr>
    </w:tbl>
    <w:p w14:paraId="623938E1" w14:textId="1F69C392" w:rsidR="00254CC7" w:rsidRPr="00A70E37" w:rsidRDefault="00A70E37" w:rsidP="008B45FB">
      <w:pPr>
        <w:pStyle w:val="BodyText"/>
        <w:rPr>
          <w:color w:val="156082" w:themeColor="accent1"/>
          <w:sz w:val="28"/>
          <w:szCs w:val="28"/>
          <w:lang w:val="en-US"/>
        </w:rPr>
      </w:pPr>
      <w:r w:rsidRPr="00A70E37">
        <w:rPr>
          <w:color w:val="156082" w:themeColor="accent1"/>
          <w:sz w:val="28"/>
          <w:szCs w:val="28"/>
          <w:lang w:val="en-US"/>
        </w:rPr>
        <w:t>Metrics for Retrieval</w:t>
      </w:r>
      <w:r>
        <w:rPr>
          <w:color w:val="156082" w:themeColor="accent1"/>
          <w:sz w:val="28"/>
          <w:szCs w:val="28"/>
          <w:lang w:val="en-US"/>
        </w:rPr>
        <w:t xml:space="preserve"> in the RAG pipeline:</w:t>
      </w:r>
    </w:p>
    <w:p w14:paraId="1A5FF119" w14:textId="52780A8A" w:rsidR="006C6BB2" w:rsidRDefault="00E211EA" w:rsidP="008B45FB">
      <w:pPr>
        <w:pStyle w:val="BodyText"/>
        <w:rPr>
          <w:lang w:val="en-US"/>
        </w:rPr>
      </w:pPr>
      <w:r>
        <w:rPr>
          <w:lang w:val="en-US"/>
        </w:rPr>
        <w:t xml:space="preserve">Now </w:t>
      </w:r>
      <w:r w:rsidR="004716D9">
        <w:rPr>
          <w:lang w:val="en-US"/>
        </w:rPr>
        <w:t xml:space="preserve">let us focus </w:t>
      </w:r>
      <w:r w:rsidR="00904278">
        <w:rPr>
          <w:lang w:val="en-US"/>
        </w:rPr>
        <w:t>on the</w:t>
      </w:r>
      <w:r w:rsidR="00E71B56">
        <w:rPr>
          <w:lang w:val="en-US"/>
        </w:rPr>
        <w:t xml:space="preserve"> similarity metrics to search in the </w:t>
      </w:r>
      <w:r w:rsidR="005C15E3">
        <w:rPr>
          <w:lang w:val="en-US"/>
        </w:rPr>
        <w:t>retrieval segment of RAG pipeline.</w:t>
      </w:r>
    </w:p>
    <w:p w14:paraId="714B5C90" w14:textId="1302CB18" w:rsidR="00B27760" w:rsidRDefault="00B27760" w:rsidP="008B45FB">
      <w:pPr>
        <w:pStyle w:val="BodyText"/>
        <w:rPr>
          <w:lang w:val="en-US"/>
        </w:rPr>
      </w:pPr>
      <w:r w:rsidRPr="00594F06">
        <w:rPr>
          <w:highlight w:val="yellow"/>
          <w:lang w:val="en-US"/>
        </w:rPr>
        <w:t xml:space="preserve">When we use dense vector search, we have the following options to proceed for </w:t>
      </w:r>
      <w:r w:rsidR="002B353E" w:rsidRPr="00594F06">
        <w:rPr>
          <w:highlight w:val="yellow"/>
          <w:lang w:val="en-US"/>
        </w:rPr>
        <w:t>choosing the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1891"/>
        <w:gridCol w:w="1791"/>
        <w:gridCol w:w="1923"/>
        <w:gridCol w:w="1690"/>
        <w:gridCol w:w="2227"/>
      </w:tblGrid>
      <w:tr w:rsidR="002B353E" w:rsidRPr="002B353E" w14:paraId="22AA41A0" w14:textId="77777777" w:rsidTr="002B353E">
        <w:trPr>
          <w:tblHeader/>
          <w:tblCellSpacing w:w="15" w:type="dxa"/>
        </w:trPr>
        <w:tc>
          <w:tcPr>
            <w:tcW w:w="0" w:type="auto"/>
            <w:vAlign w:val="center"/>
            <w:hideMark/>
          </w:tcPr>
          <w:p w14:paraId="01D16FC2" w14:textId="77777777" w:rsidR="002B353E" w:rsidRPr="002B353E" w:rsidRDefault="002B353E" w:rsidP="002B353E">
            <w:pPr>
              <w:pStyle w:val="BodyText"/>
              <w:rPr>
                <w:b/>
                <w:bCs/>
                <w:lang w:val="en-US"/>
              </w:rPr>
            </w:pPr>
            <w:r w:rsidRPr="002B353E">
              <w:rPr>
                <w:b/>
                <w:bCs/>
                <w:lang w:val="en-US"/>
              </w:rPr>
              <w:t>Metric</w:t>
            </w:r>
          </w:p>
        </w:tc>
        <w:tc>
          <w:tcPr>
            <w:tcW w:w="0" w:type="auto"/>
            <w:vAlign w:val="center"/>
            <w:hideMark/>
          </w:tcPr>
          <w:p w14:paraId="5AB9120F" w14:textId="77777777" w:rsidR="002B353E" w:rsidRPr="002B353E" w:rsidRDefault="002B353E" w:rsidP="002B353E">
            <w:pPr>
              <w:pStyle w:val="BodyText"/>
              <w:rPr>
                <w:b/>
                <w:bCs/>
                <w:lang w:val="en-US"/>
              </w:rPr>
            </w:pPr>
            <w:r w:rsidRPr="002B353E">
              <w:rPr>
                <w:b/>
                <w:bCs/>
                <w:lang w:val="en-US"/>
              </w:rPr>
              <w:t>Formula Intuition</w:t>
            </w:r>
          </w:p>
        </w:tc>
        <w:tc>
          <w:tcPr>
            <w:tcW w:w="0" w:type="auto"/>
            <w:vAlign w:val="center"/>
            <w:hideMark/>
          </w:tcPr>
          <w:p w14:paraId="08F6A637" w14:textId="77777777" w:rsidR="002B353E" w:rsidRPr="002B353E" w:rsidRDefault="002B353E" w:rsidP="002B353E">
            <w:pPr>
              <w:pStyle w:val="BodyText"/>
              <w:rPr>
                <w:b/>
                <w:bCs/>
                <w:lang w:val="en-US"/>
              </w:rPr>
            </w:pPr>
            <w:r w:rsidRPr="002B353E">
              <w:rPr>
                <w:b/>
                <w:bCs/>
                <w:lang w:val="en-US"/>
              </w:rPr>
              <w:t>What It Measures</w:t>
            </w:r>
          </w:p>
        </w:tc>
        <w:tc>
          <w:tcPr>
            <w:tcW w:w="0" w:type="auto"/>
            <w:vAlign w:val="center"/>
            <w:hideMark/>
          </w:tcPr>
          <w:p w14:paraId="79535183" w14:textId="77777777" w:rsidR="002B353E" w:rsidRPr="002B353E" w:rsidRDefault="002B353E" w:rsidP="002B353E">
            <w:pPr>
              <w:pStyle w:val="BodyText"/>
              <w:rPr>
                <w:b/>
                <w:bCs/>
                <w:lang w:val="en-US"/>
              </w:rPr>
            </w:pPr>
            <w:r w:rsidRPr="002B353E">
              <w:rPr>
                <w:b/>
                <w:bCs/>
                <w:lang w:val="en-US"/>
              </w:rPr>
              <w:t>Pros</w:t>
            </w:r>
          </w:p>
        </w:tc>
        <w:tc>
          <w:tcPr>
            <w:tcW w:w="0" w:type="auto"/>
            <w:vAlign w:val="center"/>
            <w:hideMark/>
          </w:tcPr>
          <w:p w14:paraId="0C6AFE03" w14:textId="77777777" w:rsidR="002B353E" w:rsidRPr="002B353E" w:rsidRDefault="002B353E" w:rsidP="002B353E">
            <w:pPr>
              <w:pStyle w:val="BodyText"/>
              <w:rPr>
                <w:b/>
                <w:bCs/>
                <w:lang w:val="en-US"/>
              </w:rPr>
            </w:pPr>
            <w:r w:rsidRPr="002B353E">
              <w:rPr>
                <w:b/>
                <w:bCs/>
                <w:lang w:val="en-US"/>
              </w:rPr>
              <w:t>Cons</w:t>
            </w:r>
          </w:p>
        </w:tc>
        <w:tc>
          <w:tcPr>
            <w:tcW w:w="0" w:type="auto"/>
            <w:vAlign w:val="center"/>
            <w:hideMark/>
          </w:tcPr>
          <w:p w14:paraId="7F9F7075" w14:textId="77777777" w:rsidR="002B353E" w:rsidRPr="002B353E" w:rsidRDefault="002B353E" w:rsidP="002B353E">
            <w:pPr>
              <w:pStyle w:val="BodyText"/>
              <w:rPr>
                <w:b/>
                <w:bCs/>
                <w:lang w:val="en-US"/>
              </w:rPr>
            </w:pPr>
            <w:r w:rsidRPr="002B353E">
              <w:rPr>
                <w:b/>
                <w:bCs/>
                <w:lang w:val="en-US"/>
              </w:rPr>
              <w:t>When To Use</w:t>
            </w:r>
          </w:p>
        </w:tc>
      </w:tr>
      <w:tr w:rsidR="002B353E" w:rsidRPr="002B353E" w14:paraId="789E2004" w14:textId="77777777" w:rsidTr="002B353E">
        <w:trPr>
          <w:tblCellSpacing w:w="15" w:type="dxa"/>
        </w:trPr>
        <w:tc>
          <w:tcPr>
            <w:tcW w:w="0" w:type="auto"/>
            <w:vAlign w:val="center"/>
            <w:hideMark/>
          </w:tcPr>
          <w:p w14:paraId="78A45A2F" w14:textId="77777777" w:rsidR="002B353E" w:rsidRPr="002B353E" w:rsidRDefault="002B353E" w:rsidP="002B353E">
            <w:pPr>
              <w:pStyle w:val="BodyText"/>
              <w:rPr>
                <w:lang w:val="en-US"/>
              </w:rPr>
            </w:pPr>
            <w:r w:rsidRPr="002B353E">
              <w:rPr>
                <w:b/>
                <w:bCs/>
                <w:lang w:val="en-US"/>
              </w:rPr>
              <w:t>Cosine Similarity</w:t>
            </w:r>
          </w:p>
        </w:tc>
        <w:tc>
          <w:tcPr>
            <w:tcW w:w="0" w:type="auto"/>
            <w:vAlign w:val="center"/>
            <w:hideMark/>
          </w:tcPr>
          <w:p w14:paraId="5424ACB7" w14:textId="77777777" w:rsidR="002B353E" w:rsidRPr="002B353E" w:rsidRDefault="002B353E" w:rsidP="002B353E">
            <w:pPr>
              <w:pStyle w:val="BodyText"/>
              <w:rPr>
                <w:lang w:val="en-US"/>
              </w:rPr>
            </w:pPr>
            <w:r w:rsidRPr="002B353E">
              <w:rPr>
                <w:lang w:val="en-US"/>
              </w:rPr>
              <w:t>Angle between vectors</w:t>
            </w:r>
          </w:p>
        </w:tc>
        <w:tc>
          <w:tcPr>
            <w:tcW w:w="0" w:type="auto"/>
            <w:vAlign w:val="center"/>
            <w:hideMark/>
          </w:tcPr>
          <w:p w14:paraId="1E02DB33" w14:textId="77777777" w:rsidR="002B353E" w:rsidRPr="002B353E" w:rsidRDefault="002B353E" w:rsidP="002B353E">
            <w:pPr>
              <w:pStyle w:val="BodyText"/>
              <w:rPr>
                <w:lang w:val="en-US"/>
              </w:rPr>
            </w:pPr>
            <w:r w:rsidRPr="002B353E">
              <w:rPr>
                <w:lang w:val="en-US"/>
              </w:rPr>
              <w:t>Direction similarity (ignores magnitude)</w:t>
            </w:r>
          </w:p>
        </w:tc>
        <w:tc>
          <w:tcPr>
            <w:tcW w:w="0" w:type="auto"/>
            <w:vAlign w:val="center"/>
            <w:hideMark/>
          </w:tcPr>
          <w:p w14:paraId="6E9FEA86" w14:textId="77777777" w:rsidR="002B353E" w:rsidRPr="002B353E" w:rsidRDefault="002B353E" w:rsidP="002B353E">
            <w:pPr>
              <w:pStyle w:val="BodyText"/>
              <w:rPr>
                <w:lang w:val="en-US"/>
              </w:rPr>
            </w:pPr>
            <w:r w:rsidRPr="002B353E">
              <w:rPr>
                <w:lang w:val="en-US"/>
              </w:rPr>
              <w:t>Stable, scale invariant, most common</w:t>
            </w:r>
          </w:p>
        </w:tc>
        <w:tc>
          <w:tcPr>
            <w:tcW w:w="0" w:type="auto"/>
            <w:vAlign w:val="center"/>
            <w:hideMark/>
          </w:tcPr>
          <w:p w14:paraId="07F4FCF6" w14:textId="77777777" w:rsidR="002B353E" w:rsidRPr="002B353E" w:rsidRDefault="002B353E" w:rsidP="002B353E">
            <w:pPr>
              <w:pStyle w:val="BodyText"/>
              <w:rPr>
                <w:lang w:val="en-US"/>
              </w:rPr>
            </w:pPr>
            <w:r w:rsidRPr="002B353E">
              <w:rPr>
                <w:lang w:val="en-US"/>
              </w:rPr>
              <w:t>Slightly slower than dot product</w:t>
            </w:r>
          </w:p>
        </w:tc>
        <w:tc>
          <w:tcPr>
            <w:tcW w:w="0" w:type="auto"/>
            <w:vAlign w:val="center"/>
            <w:hideMark/>
          </w:tcPr>
          <w:p w14:paraId="5C991A98" w14:textId="77777777" w:rsidR="002B353E" w:rsidRPr="002B353E" w:rsidRDefault="002B353E" w:rsidP="002B353E">
            <w:pPr>
              <w:pStyle w:val="BodyText"/>
              <w:rPr>
                <w:lang w:val="en-US"/>
              </w:rPr>
            </w:pPr>
            <w:r w:rsidRPr="002B353E">
              <w:rPr>
                <w:lang w:val="en-US"/>
              </w:rPr>
              <w:t>Default choice for semantic search</w:t>
            </w:r>
          </w:p>
        </w:tc>
      </w:tr>
      <w:tr w:rsidR="002B353E" w:rsidRPr="002B353E" w14:paraId="77477D3D" w14:textId="77777777" w:rsidTr="002B353E">
        <w:trPr>
          <w:tblCellSpacing w:w="15" w:type="dxa"/>
        </w:trPr>
        <w:tc>
          <w:tcPr>
            <w:tcW w:w="0" w:type="auto"/>
            <w:vAlign w:val="center"/>
            <w:hideMark/>
          </w:tcPr>
          <w:p w14:paraId="653F41BF" w14:textId="77777777" w:rsidR="002B353E" w:rsidRPr="002B353E" w:rsidRDefault="002B353E" w:rsidP="002B353E">
            <w:pPr>
              <w:pStyle w:val="BodyText"/>
              <w:rPr>
                <w:lang w:val="en-US"/>
              </w:rPr>
            </w:pPr>
            <w:r w:rsidRPr="002B353E">
              <w:rPr>
                <w:b/>
                <w:bCs/>
                <w:lang w:val="en-US"/>
              </w:rPr>
              <w:t>Dot Product</w:t>
            </w:r>
          </w:p>
        </w:tc>
        <w:tc>
          <w:tcPr>
            <w:tcW w:w="0" w:type="auto"/>
            <w:vAlign w:val="center"/>
            <w:hideMark/>
          </w:tcPr>
          <w:p w14:paraId="46CA25D0" w14:textId="77777777" w:rsidR="002B353E" w:rsidRPr="002B353E" w:rsidRDefault="002B353E" w:rsidP="002B353E">
            <w:pPr>
              <w:pStyle w:val="BodyText"/>
              <w:rPr>
                <w:lang w:val="en-US"/>
              </w:rPr>
            </w:pPr>
            <w:r w:rsidRPr="002B353E">
              <w:rPr>
                <w:lang w:val="en-US"/>
              </w:rPr>
              <w:t>Sum of element-wise multiplication</w:t>
            </w:r>
          </w:p>
        </w:tc>
        <w:tc>
          <w:tcPr>
            <w:tcW w:w="0" w:type="auto"/>
            <w:vAlign w:val="center"/>
            <w:hideMark/>
          </w:tcPr>
          <w:p w14:paraId="541965D7" w14:textId="77777777" w:rsidR="002B353E" w:rsidRPr="002B353E" w:rsidRDefault="002B353E" w:rsidP="002B353E">
            <w:pPr>
              <w:pStyle w:val="BodyText"/>
              <w:rPr>
                <w:lang w:val="en-US"/>
              </w:rPr>
            </w:pPr>
            <w:r w:rsidRPr="002B353E">
              <w:rPr>
                <w:lang w:val="en-US"/>
              </w:rPr>
              <w:t>Direction + magnitude</w:t>
            </w:r>
          </w:p>
        </w:tc>
        <w:tc>
          <w:tcPr>
            <w:tcW w:w="0" w:type="auto"/>
            <w:vAlign w:val="center"/>
            <w:hideMark/>
          </w:tcPr>
          <w:p w14:paraId="6D64DBAB" w14:textId="77777777" w:rsidR="002B353E" w:rsidRPr="002B353E" w:rsidRDefault="002B353E" w:rsidP="002B353E">
            <w:pPr>
              <w:pStyle w:val="BodyText"/>
              <w:rPr>
                <w:lang w:val="en-US"/>
              </w:rPr>
            </w:pPr>
            <w:r w:rsidRPr="002B353E">
              <w:rPr>
                <w:lang w:val="en-US"/>
              </w:rPr>
              <w:t>Fast, works well with normalized embeddings</w:t>
            </w:r>
          </w:p>
        </w:tc>
        <w:tc>
          <w:tcPr>
            <w:tcW w:w="0" w:type="auto"/>
            <w:vAlign w:val="center"/>
            <w:hideMark/>
          </w:tcPr>
          <w:p w14:paraId="514C24E8" w14:textId="77777777" w:rsidR="002B353E" w:rsidRPr="002B353E" w:rsidRDefault="002B353E" w:rsidP="002B353E">
            <w:pPr>
              <w:pStyle w:val="BodyText"/>
              <w:rPr>
                <w:lang w:val="en-US"/>
              </w:rPr>
            </w:pPr>
            <w:r w:rsidRPr="002B353E">
              <w:rPr>
                <w:lang w:val="en-US"/>
              </w:rPr>
              <w:t>Sensitive to vector scale</w:t>
            </w:r>
          </w:p>
        </w:tc>
        <w:tc>
          <w:tcPr>
            <w:tcW w:w="0" w:type="auto"/>
            <w:vAlign w:val="center"/>
            <w:hideMark/>
          </w:tcPr>
          <w:p w14:paraId="7130C6CC" w14:textId="77777777" w:rsidR="002B353E" w:rsidRPr="002B353E" w:rsidRDefault="002B353E" w:rsidP="002B353E">
            <w:pPr>
              <w:pStyle w:val="BodyText"/>
              <w:rPr>
                <w:lang w:val="en-US"/>
              </w:rPr>
            </w:pPr>
            <w:r w:rsidRPr="002B353E">
              <w:rPr>
                <w:lang w:val="en-US"/>
              </w:rPr>
              <w:t>When embeddings are normalized or trained with dot objective</w:t>
            </w:r>
          </w:p>
        </w:tc>
      </w:tr>
      <w:tr w:rsidR="002B353E" w:rsidRPr="002B353E" w14:paraId="64737556" w14:textId="77777777" w:rsidTr="002B353E">
        <w:trPr>
          <w:tblCellSpacing w:w="15" w:type="dxa"/>
        </w:trPr>
        <w:tc>
          <w:tcPr>
            <w:tcW w:w="0" w:type="auto"/>
            <w:vAlign w:val="center"/>
            <w:hideMark/>
          </w:tcPr>
          <w:p w14:paraId="0C9C7431" w14:textId="77777777" w:rsidR="002B353E" w:rsidRPr="002B353E" w:rsidRDefault="002B353E" w:rsidP="002B353E">
            <w:pPr>
              <w:pStyle w:val="BodyText"/>
              <w:rPr>
                <w:lang w:val="en-US"/>
              </w:rPr>
            </w:pPr>
            <w:r w:rsidRPr="002B353E">
              <w:rPr>
                <w:b/>
                <w:bCs/>
                <w:lang w:val="en-US"/>
              </w:rPr>
              <w:t>Euclidean (L2)</w:t>
            </w:r>
          </w:p>
        </w:tc>
        <w:tc>
          <w:tcPr>
            <w:tcW w:w="0" w:type="auto"/>
            <w:vAlign w:val="center"/>
            <w:hideMark/>
          </w:tcPr>
          <w:p w14:paraId="692225FC" w14:textId="77777777" w:rsidR="002B353E" w:rsidRPr="002B353E" w:rsidRDefault="002B353E" w:rsidP="002B353E">
            <w:pPr>
              <w:pStyle w:val="BodyText"/>
              <w:rPr>
                <w:lang w:val="en-US"/>
              </w:rPr>
            </w:pPr>
            <w:r w:rsidRPr="002B353E">
              <w:rPr>
                <w:lang w:val="en-US"/>
              </w:rPr>
              <w:t>Geometric distance</w:t>
            </w:r>
          </w:p>
        </w:tc>
        <w:tc>
          <w:tcPr>
            <w:tcW w:w="0" w:type="auto"/>
            <w:vAlign w:val="center"/>
            <w:hideMark/>
          </w:tcPr>
          <w:p w14:paraId="5E181880" w14:textId="77777777" w:rsidR="002B353E" w:rsidRPr="002B353E" w:rsidRDefault="002B353E" w:rsidP="002B353E">
            <w:pPr>
              <w:pStyle w:val="BodyText"/>
              <w:rPr>
                <w:lang w:val="en-US"/>
              </w:rPr>
            </w:pPr>
            <w:r w:rsidRPr="002B353E">
              <w:rPr>
                <w:lang w:val="en-US"/>
              </w:rPr>
              <w:t>Absolute distance in space</w:t>
            </w:r>
          </w:p>
        </w:tc>
        <w:tc>
          <w:tcPr>
            <w:tcW w:w="0" w:type="auto"/>
            <w:vAlign w:val="center"/>
            <w:hideMark/>
          </w:tcPr>
          <w:p w14:paraId="5D70CC2D" w14:textId="77777777" w:rsidR="002B353E" w:rsidRPr="002B353E" w:rsidRDefault="002B353E" w:rsidP="002B353E">
            <w:pPr>
              <w:pStyle w:val="BodyText"/>
              <w:rPr>
                <w:lang w:val="en-US"/>
              </w:rPr>
            </w:pPr>
            <w:r w:rsidRPr="002B353E">
              <w:rPr>
                <w:lang w:val="en-US"/>
              </w:rPr>
              <w:t>Simple</w:t>
            </w:r>
          </w:p>
        </w:tc>
        <w:tc>
          <w:tcPr>
            <w:tcW w:w="0" w:type="auto"/>
            <w:vAlign w:val="center"/>
            <w:hideMark/>
          </w:tcPr>
          <w:p w14:paraId="4B55C6D8" w14:textId="77777777" w:rsidR="002B353E" w:rsidRPr="002B353E" w:rsidRDefault="002B353E" w:rsidP="002B353E">
            <w:pPr>
              <w:pStyle w:val="BodyText"/>
              <w:rPr>
                <w:lang w:val="en-US"/>
              </w:rPr>
            </w:pPr>
            <w:r w:rsidRPr="002B353E">
              <w:rPr>
                <w:lang w:val="en-US"/>
              </w:rPr>
              <w:t>Not scale invariant</w:t>
            </w:r>
          </w:p>
        </w:tc>
        <w:tc>
          <w:tcPr>
            <w:tcW w:w="0" w:type="auto"/>
            <w:vAlign w:val="center"/>
            <w:hideMark/>
          </w:tcPr>
          <w:p w14:paraId="34BA26E9" w14:textId="77777777" w:rsidR="002B353E" w:rsidRPr="002B353E" w:rsidRDefault="002B353E" w:rsidP="002B353E">
            <w:pPr>
              <w:pStyle w:val="BodyText"/>
              <w:rPr>
                <w:lang w:val="en-US"/>
              </w:rPr>
            </w:pPr>
            <w:r w:rsidRPr="002B353E">
              <w:rPr>
                <w:lang w:val="en-US"/>
              </w:rPr>
              <w:t>Rare in modern semantic search</w:t>
            </w:r>
          </w:p>
        </w:tc>
      </w:tr>
      <w:tr w:rsidR="002B353E" w:rsidRPr="002B353E" w14:paraId="4CCDB27D" w14:textId="77777777" w:rsidTr="002B353E">
        <w:trPr>
          <w:trHeight w:val="24"/>
          <w:tblCellSpacing w:w="15" w:type="dxa"/>
        </w:trPr>
        <w:tc>
          <w:tcPr>
            <w:tcW w:w="0" w:type="auto"/>
            <w:vAlign w:val="center"/>
            <w:hideMark/>
          </w:tcPr>
          <w:p w14:paraId="3C694307" w14:textId="77777777" w:rsidR="002B353E" w:rsidRPr="002B353E" w:rsidRDefault="002B353E" w:rsidP="002B353E">
            <w:pPr>
              <w:pStyle w:val="BodyText"/>
              <w:rPr>
                <w:lang w:val="en-US"/>
              </w:rPr>
            </w:pPr>
            <w:r w:rsidRPr="002B353E">
              <w:rPr>
                <w:b/>
                <w:bCs/>
                <w:lang w:val="en-US"/>
              </w:rPr>
              <w:t>Manhattan (L1)</w:t>
            </w:r>
          </w:p>
        </w:tc>
        <w:tc>
          <w:tcPr>
            <w:tcW w:w="0" w:type="auto"/>
            <w:vAlign w:val="center"/>
            <w:hideMark/>
          </w:tcPr>
          <w:p w14:paraId="2D3D34C4" w14:textId="77777777" w:rsidR="002B353E" w:rsidRPr="002B353E" w:rsidRDefault="002B353E" w:rsidP="002B353E">
            <w:pPr>
              <w:pStyle w:val="BodyText"/>
              <w:rPr>
                <w:lang w:val="en-US"/>
              </w:rPr>
            </w:pPr>
            <w:r w:rsidRPr="002B353E">
              <w:rPr>
                <w:lang w:val="en-US"/>
              </w:rPr>
              <w:t>Sum of absolute differences</w:t>
            </w:r>
          </w:p>
        </w:tc>
        <w:tc>
          <w:tcPr>
            <w:tcW w:w="0" w:type="auto"/>
            <w:vAlign w:val="center"/>
            <w:hideMark/>
          </w:tcPr>
          <w:p w14:paraId="201E1926" w14:textId="77777777" w:rsidR="002B353E" w:rsidRPr="002B353E" w:rsidRDefault="002B353E" w:rsidP="002B353E">
            <w:pPr>
              <w:pStyle w:val="BodyText"/>
              <w:rPr>
                <w:lang w:val="en-US"/>
              </w:rPr>
            </w:pPr>
            <w:r w:rsidRPr="002B353E">
              <w:rPr>
                <w:lang w:val="en-US"/>
              </w:rPr>
              <w:t>Coordinate-wise distance</w:t>
            </w:r>
          </w:p>
        </w:tc>
        <w:tc>
          <w:tcPr>
            <w:tcW w:w="0" w:type="auto"/>
            <w:vAlign w:val="center"/>
            <w:hideMark/>
          </w:tcPr>
          <w:p w14:paraId="3DB78765" w14:textId="77777777" w:rsidR="002B353E" w:rsidRPr="002B353E" w:rsidRDefault="002B353E" w:rsidP="002B353E">
            <w:pPr>
              <w:pStyle w:val="BodyText"/>
              <w:rPr>
                <w:lang w:val="en-US"/>
              </w:rPr>
            </w:pPr>
            <w:r w:rsidRPr="002B353E">
              <w:rPr>
                <w:lang w:val="en-US"/>
              </w:rPr>
              <w:t>Robust to outliers</w:t>
            </w:r>
          </w:p>
        </w:tc>
        <w:tc>
          <w:tcPr>
            <w:tcW w:w="0" w:type="auto"/>
            <w:vAlign w:val="center"/>
            <w:hideMark/>
          </w:tcPr>
          <w:p w14:paraId="44D1F732" w14:textId="77777777" w:rsidR="002B353E" w:rsidRPr="002B353E" w:rsidRDefault="002B353E" w:rsidP="002B353E">
            <w:pPr>
              <w:pStyle w:val="BodyText"/>
              <w:rPr>
                <w:lang w:val="en-US"/>
              </w:rPr>
            </w:pPr>
            <w:r w:rsidRPr="002B353E">
              <w:rPr>
                <w:lang w:val="en-US"/>
              </w:rPr>
              <w:t>Rarely used in embeddings</w:t>
            </w:r>
          </w:p>
        </w:tc>
        <w:tc>
          <w:tcPr>
            <w:tcW w:w="0" w:type="auto"/>
            <w:vAlign w:val="center"/>
            <w:hideMark/>
          </w:tcPr>
          <w:p w14:paraId="46051A45" w14:textId="77777777" w:rsidR="002B353E" w:rsidRPr="002B353E" w:rsidRDefault="002B353E" w:rsidP="002B353E">
            <w:pPr>
              <w:pStyle w:val="BodyText"/>
              <w:rPr>
                <w:lang w:val="en-US"/>
              </w:rPr>
            </w:pPr>
            <w:r w:rsidRPr="002B353E">
              <w:rPr>
                <w:lang w:val="en-US"/>
              </w:rPr>
              <w:t>Specialized numeric embeddings</w:t>
            </w:r>
          </w:p>
        </w:tc>
      </w:tr>
    </w:tbl>
    <w:p w14:paraId="08F541DD" w14:textId="77777777" w:rsidR="002B353E" w:rsidRDefault="002B353E" w:rsidP="008B45FB">
      <w:pPr>
        <w:pStyle w:val="BodyText"/>
        <w:rPr>
          <w:lang w:val="en-US"/>
        </w:rPr>
      </w:pPr>
    </w:p>
    <w:p w14:paraId="13647F7F" w14:textId="5EBDF784" w:rsidR="005C15E3" w:rsidRDefault="003E4B25" w:rsidP="008B45FB">
      <w:pPr>
        <w:pStyle w:val="BodyText"/>
        <w:rPr>
          <w:lang w:val="en-US"/>
        </w:rPr>
      </w:pPr>
      <w:r w:rsidRPr="00594F06">
        <w:rPr>
          <w:highlight w:val="yellow"/>
          <w:lang w:val="en-US"/>
        </w:rPr>
        <w:t xml:space="preserve">When we are not using vector embeddings and </w:t>
      </w:r>
      <w:r w:rsidR="00254CC7" w:rsidRPr="00594F06">
        <w:rPr>
          <w:highlight w:val="yellow"/>
          <w:lang w:val="en-US"/>
        </w:rPr>
        <w:t>going ahead with the lexical search, here are the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1337"/>
        <w:gridCol w:w="2019"/>
        <w:gridCol w:w="1659"/>
        <w:gridCol w:w="1776"/>
        <w:gridCol w:w="2416"/>
      </w:tblGrid>
      <w:tr w:rsidR="00254CC7" w:rsidRPr="00254CC7" w14:paraId="589DFB87" w14:textId="77777777" w:rsidTr="00254CC7">
        <w:trPr>
          <w:tblHeader/>
          <w:tblCellSpacing w:w="15" w:type="dxa"/>
        </w:trPr>
        <w:tc>
          <w:tcPr>
            <w:tcW w:w="0" w:type="auto"/>
            <w:vAlign w:val="center"/>
            <w:hideMark/>
          </w:tcPr>
          <w:p w14:paraId="6B17E7B7" w14:textId="77777777" w:rsidR="00254CC7" w:rsidRPr="00254CC7" w:rsidRDefault="00254CC7" w:rsidP="00254CC7">
            <w:pPr>
              <w:pStyle w:val="BodyText"/>
              <w:rPr>
                <w:b/>
                <w:bCs/>
                <w:lang w:val="en-US"/>
              </w:rPr>
            </w:pPr>
            <w:r w:rsidRPr="00254CC7">
              <w:rPr>
                <w:b/>
                <w:bCs/>
                <w:lang w:val="en-US"/>
              </w:rPr>
              <w:t>Method</w:t>
            </w:r>
          </w:p>
        </w:tc>
        <w:tc>
          <w:tcPr>
            <w:tcW w:w="0" w:type="auto"/>
            <w:vAlign w:val="center"/>
            <w:hideMark/>
          </w:tcPr>
          <w:p w14:paraId="0F213CA3" w14:textId="77777777" w:rsidR="00254CC7" w:rsidRPr="00254CC7" w:rsidRDefault="00254CC7" w:rsidP="00254CC7">
            <w:pPr>
              <w:pStyle w:val="BodyText"/>
              <w:rPr>
                <w:b/>
                <w:bCs/>
                <w:lang w:val="en-US"/>
              </w:rPr>
            </w:pPr>
            <w:r w:rsidRPr="00254CC7">
              <w:rPr>
                <w:b/>
                <w:bCs/>
                <w:lang w:val="en-US"/>
              </w:rPr>
              <w:t>Type</w:t>
            </w:r>
          </w:p>
        </w:tc>
        <w:tc>
          <w:tcPr>
            <w:tcW w:w="0" w:type="auto"/>
            <w:vAlign w:val="center"/>
            <w:hideMark/>
          </w:tcPr>
          <w:p w14:paraId="091FF516" w14:textId="77777777" w:rsidR="00254CC7" w:rsidRPr="00254CC7" w:rsidRDefault="00254CC7" w:rsidP="00254CC7">
            <w:pPr>
              <w:pStyle w:val="BodyText"/>
              <w:rPr>
                <w:b/>
                <w:bCs/>
                <w:lang w:val="en-US"/>
              </w:rPr>
            </w:pPr>
            <w:r w:rsidRPr="00254CC7">
              <w:rPr>
                <w:b/>
                <w:bCs/>
                <w:lang w:val="en-US"/>
              </w:rPr>
              <w:t>What It Measures</w:t>
            </w:r>
          </w:p>
        </w:tc>
        <w:tc>
          <w:tcPr>
            <w:tcW w:w="0" w:type="auto"/>
            <w:vAlign w:val="center"/>
            <w:hideMark/>
          </w:tcPr>
          <w:p w14:paraId="2A0A057D" w14:textId="77777777" w:rsidR="00254CC7" w:rsidRPr="00254CC7" w:rsidRDefault="00254CC7" w:rsidP="00254CC7">
            <w:pPr>
              <w:pStyle w:val="BodyText"/>
              <w:rPr>
                <w:b/>
                <w:bCs/>
                <w:lang w:val="en-US"/>
              </w:rPr>
            </w:pPr>
            <w:r w:rsidRPr="00254CC7">
              <w:rPr>
                <w:b/>
                <w:bCs/>
                <w:lang w:val="en-US"/>
              </w:rPr>
              <w:t>Strength</w:t>
            </w:r>
          </w:p>
        </w:tc>
        <w:tc>
          <w:tcPr>
            <w:tcW w:w="0" w:type="auto"/>
            <w:vAlign w:val="center"/>
            <w:hideMark/>
          </w:tcPr>
          <w:p w14:paraId="5D816499" w14:textId="77777777" w:rsidR="00254CC7" w:rsidRPr="00254CC7" w:rsidRDefault="00254CC7" w:rsidP="00254CC7">
            <w:pPr>
              <w:pStyle w:val="BodyText"/>
              <w:rPr>
                <w:b/>
                <w:bCs/>
                <w:lang w:val="en-US"/>
              </w:rPr>
            </w:pPr>
            <w:r w:rsidRPr="00254CC7">
              <w:rPr>
                <w:b/>
                <w:bCs/>
                <w:lang w:val="en-US"/>
              </w:rPr>
              <w:t>Weakness</w:t>
            </w:r>
          </w:p>
        </w:tc>
        <w:tc>
          <w:tcPr>
            <w:tcW w:w="0" w:type="auto"/>
            <w:vAlign w:val="center"/>
            <w:hideMark/>
          </w:tcPr>
          <w:p w14:paraId="47FD39C4" w14:textId="77777777" w:rsidR="00254CC7" w:rsidRPr="00254CC7" w:rsidRDefault="00254CC7" w:rsidP="00254CC7">
            <w:pPr>
              <w:pStyle w:val="BodyText"/>
              <w:rPr>
                <w:b/>
                <w:bCs/>
                <w:lang w:val="en-US"/>
              </w:rPr>
            </w:pPr>
            <w:r w:rsidRPr="00254CC7">
              <w:rPr>
                <w:b/>
                <w:bCs/>
                <w:lang w:val="en-US"/>
              </w:rPr>
              <w:t>When To Use</w:t>
            </w:r>
          </w:p>
        </w:tc>
      </w:tr>
      <w:tr w:rsidR="00254CC7" w:rsidRPr="00254CC7" w14:paraId="5928F93A" w14:textId="77777777" w:rsidTr="00254CC7">
        <w:trPr>
          <w:tblCellSpacing w:w="15" w:type="dxa"/>
        </w:trPr>
        <w:tc>
          <w:tcPr>
            <w:tcW w:w="0" w:type="auto"/>
            <w:vAlign w:val="center"/>
            <w:hideMark/>
          </w:tcPr>
          <w:p w14:paraId="3FC75664" w14:textId="77777777" w:rsidR="00254CC7" w:rsidRPr="00254CC7" w:rsidRDefault="00254CC7" w:rsidP="00254CC7">
            <w:pPr>
              <w:pStyle w:val="BodyText"/>
              <w:rPr>
                <w:lang w:val="en-US"/>
              </w:rPr>
            </w:pPr>
            <w:r w:rsidRPr="00254CC7">
              <w:rPr>
                <w:b/>
                <w:bCs/>
                <w:lang w:val="en-US"/>
              </w:rPr>
              <w:t>BM25</w:t>
            </w:r>
          </w:p>
        </w:tc>
        <w:tc>
          <w:tcPr>
            <w:tcW w:w="0" w:type="auto"/>
            <w:vAlign w:val="center"/>
            <w:hideMark/>
          </w:tcPr>
          <w:p w14:paraId="5D4A06D4" w14:textId="77777777" w:rsidR="00254CC7" w:rsidRPr="00254CC7" w:rsidRDefault="00254CC7" w:rsidP="00254CC7">
            <w:pPr>
              <w:pStyle w:val="BodyText"/>
              <w:rPr>
                <w:lang w:val="en-US"/>
              </w:rPr>
            </w:pPr>
            <w:r w:rsidRPr="00254CC7">
              <w:rPr>
                <w:lang w:val="en-US"/>
              </w:rPr>
              <w:t>Sparse lexical</w:t>
            </w:r>
          </w:p>
        </w:tc>
        <w:tc>
          <w:tcPr>
            <w:tcW w:w="0" w:type="auto"/>
            <w:vAlign w:val="center"/>
            <w:hideMark/>
          </w:tcPr>
          <w:p w14:paraId="7BF4DE4F" w14:textId="77777777" w:rsidR="00254CC7" w:rsidRPr="00254CC7" w:rsidRDefault="00254CC7" w:rsidP="00254CC7">
            <w:pPr>
              <w:pStyle w:val="BodyText"/>
              <w:rPr>
                <w:lang w:val="en-US"/>
              </w:rPr>
            </w:pPr>
            <w:r w:rsidRPr="00254CC7">
              <w:rPr>
                <w:lang w:val="en-US"/>
              </w:rPr>
              <w:t>Keyword frequency + rarity</w:t>
            </w:r>
          </w:p>
        </w:tc>
        <w:tc>
          <w:tcPr>
            <w:tcW w:w="0" w:type="auto"/>
            <w:vAlign w:val="center"/>
            <w:hideMark/>
          </w:tcPr>
          <w:p w14:paraId="7C018118" w14:textId="77777777" w:rsidR="00254CC7" w:rsidRPr="00254CC7" w:rsidRDefault="00254CC7" w:rsidP="00254CC7">
            <w:pPr>
              <w:pStyle w:val="BodyText"/>
              <w:rPr>
                <w:lang w:val="en-US"/>
              </w:rPr>
            </w:pPr>
            <w:r w:rsidRPr="00254CC7">
              <w:rPr>
                <w:lang w:val="en-US"/>
              </w:rPr>
              <w:t>Strong exact match</w:t>
            </w:r>
          </w:p>
        </w:tc>
        <w:tc>
          <w:tcPr>
            <w:tcW w:w="0" w:type="auto"/>
            <w:vAlign w:val="center"/>
            <w:hideMark/>
          </w:tcPr>
          <w:p w14:paraId="60C2746C" w14:textId="77777777" w:rsidR="00254CC7" w:rsidRPr="00254CC7" w:rsidRDefault="00254CC7" w:rsidP="00254CC7">
            <w:pPr>
              <w:pStyle w:val="BodyText"/>
              <w:rPr>
                <w:lang w:val="en-US"/>
              </w:rPr>
            </w:pPr>
            <w:r w:rsidRPr="00254CC7">
              <w:rPr>
                <w:lang w:val="en-US"/>
              </w:rPr>
              <w:t>Fails on synonyms</w:t>
            </w:r>
          </w:p>
        </w:tc>
        <w:tc>
          <w:tcPr>
            <w:tcW w:w="0" w:type="auto"/>
            <w:vAlign w:val="center"/>
            <w:hideMark/>
          </w:tcPr>
          <w:p w14:paraId="1EF93312" w14:textId="77777777" w:rsidR="00254CC7" w:rsidRPr="00254CC7" w:rsidRDefault="00254CC7" w:rsidP="00254CC7">
            <w:pPr>
              <w:pStyle w:val="BodyText"/>
              <w:rPr>
                <w:lang w:val="en-US"/>
              </w:rPr>
            </w:pPr>
            <w:r w:rsidRPr="00254CC7">
              <w:rPr>
                <w:lang w:val="en-US"/>
              </w:rPr>
              <w:t>E-commerce, logs, legal keywords</w:t>
            </w:r>
          </w:p>
        </w:tc>
      </w:tr>
      <w:tr w:rsidR="00254CC7" w:rsidRPr="00254CC7" w14:paraId="3C6AF533" w14:textId="77777777" w:rsidTr="00254CC7">
        <w:trPr>
          <w:tblCellSpacing w:w="15" w:type="dxa"/>
        </w:trPr>
        <w:tc>
          <w:tcPr>
            <w:tcW w:w="0" w:type="auto"/>
            <w:vAlign w:val="center"/>
            <w:hideMark/>
          </w:tcPr>
          <w:p w14:paraId="13EE0F0C" w14:textId="77777777" w:rsidR="00254CC7" w:rsidRPr="00254CC7" w:rsidRDefault="00254CC7" w:rsidP="00254CC7">
            <w:pPr>
              <w:pStyle w:val="BodyText"/>
              <w:rPr>
                <w:lang w:val="en-US"/>
              </w:rPr>
            </w:pPr>
            <w:r w:rsidRPr="00254CC7">
              <w:rPr>
                <w:b/>
                <w:bCs/>
                <w:lang w:val="en-US"/>
              </w:rPr>
              <w:t>TF-IDF</w:t>
            </w:r>
          </w:p>
        </w:tc>
        <w:tc>
          <w:tcPr>
            <w:tcW w:w="0" w:type="auto"/>
            <w:vAlign w:val="center"/>
            <w:hideMark/>
          </w:tcPr>
          <w:p w14:paraId="2EC40532" w14:textId="77777777" w:rsidR="00254CC7" w:rsidRPr="00254CC7" w:rsidRDefault="00254CC7" w:rsidP="00254CC7">
            <w:pPr>
              <w:pStyle w:val="BodyText"/>
              <w:rPr>
                <w:lang w:val="en-US"/>
              </w:rPr>
            </w:pPr>
            <w:r w:rsidRPr="00254CC7">
              <w:rPr>
                <w:lang w:val="en-US"/>
              </w:rPr>
              <w:t>Sparse lexical</w:t>
            </w:r>
          </w:p>
        </w:tc>
        <w:tc>
          <w:tcPr>
            <w:tcW w:w="0" w:type="auto"/>
            <w:vAlign w:val="center"/>
            <w:hideMark/>
          </w:tcPr>
          <w:p w14:paraId="31080DBB" w14:textId="77777777" w:rsidR="00254CC7" w:rsidRPr="00254CC7" w:rsidRDefault="00254CC7" w:rsidP="00254CC7">
            <w:pPr>
              <w:pStyle w:val="BodyText"/>
              <w:rPr>
                <w:lang w:val="en-US"/>
              </w:rPr>
            </w:pPr>
            <w:r w:rsidRPr="00254CC7">
              <w:rPr>
                <w:lang w:val="en-US"/>
              </w:rPr>
              <w:t>Term importance</w:t>
            </w:r>
          </w:p>
        </w:tc>
        <w:tc>
          <w:tcPr>
            <w:tcW w:w="0" w:type="auto"/>
            <w:vAlign w:val="center"/>
            <w:hideMark/>
          </w:tcPr>
          <w:p w14:paraId="1D038C1D" w14:textId="77777777" w:rsidR="00254CC7" w:rsidRPr="00254CC7" w:rsidRDefault="00254CC7" w:rsidP="00254CC7">
            <w:pPr>
              <w:pStyle w:val="BodyText"/>
              <w:rPr>
                <w:lang w:val="en-US"/>
              </w:rPr>
            </w:pPr>
            <w:r w:rsidRPr="00254CC7">
              <w:rPr>
                <w:lang w:val="en-US"/>
              </w:rPr>
              <w:t>Lightweight</w:t>
            </w:r>
          </w:p>
        </w:tc>
        <w:tc>
          <w:tcPr>
            <w:tcW w:w="0" w:type="auto"/>
            <w:vAlign w:val="center"/>
            <w:hideMark/>
          </w:tcPr>
          <w:p w14:paraId="2C22EB76" w14:textId="77777777" w:rsidR="00254CC7" w:rsidRPr="00254CC7" w:rsidRDefault="00254CC7" w:rsidP="00254CC7">
            <w:pPr>
              <w:pStyle w:val="BodyText"/>
              <w:rPr>
                <w:lang w:val="en-US"/>
              </w:rPr>
            </w:pPr>
            <w:r w:rsidRPr="00254CC7">
              <w:rPr>
                <w:lang w:val="en-US"/>
              </w:rPr>
              <w:t>Weak semantic power</w:t>
            </w:r>
          </w:p>
        </w:tc>
        <w:tc>
          <w:tcPr>
            <w:tcW w:w="0" w:type="auto"/>
            <w:vAlign w:val="center"/>
            <w:hideMark/>
          </w:tcPr>
          <w:p w14:paraId="52AFC6D0" w14:textId="445C4F36" w:rsidR="00254CC7" w:rsidRPr="00254CC7" w:rsidRDefault="00254CC7" w:rsidP="00254CC7">
            <w:pPr>
              <w:pStyle w:val="BodyText"/>
              <w:rPr>
                <w:lang w:val="en-US"/>
              </w:rPr>
            </w:pPr>
            <w:r w:rsidRPr="00254CC7">
              <w:rPr>
                <w:lang w:val="en-US"/>
              </w:rPr>
              <w:t>Small corpora</w:t>
            </w:r>
            <w:r w:rsidR="00B73C1A">
              <w:rPr>
                <w:lang w:val="en-US"/>
              </w:rPr>
              <w:t>te</w:t>
            </w:r>
          </w:p>
        </w:tc>
      </w:tr>
      <w:tr w:rsidR="00254CC7" w:rsidRPr="00254CC7" w14:paraId="126BFB62" w14:textId="77777777" w:rsidTr="00254CC7">
        <w:trPr>
          <w:tblCellSpacing w:w="15" w:type="dxa"/>
        </w:trPr>
        <w:tc>
          <w:tcPr>
            <w:tcW w:w="0" w:type="auto"/>
            <w:vAlign w:val="center"/>
            <w:hideMark/>
          </w:tcPr>
          <w:p w14:paraId="6E4D84FC" w14:textId="77777777" w:rsidR="00254CC7" w:rsidRPr="00254CC7" w:rsidRDefault="00254CC7" w:rsidP="00254CC7">
            <w:pPr>
              <w:pStyle w:val="BodyText"/>
              <w:rPr>
                <w:lang w:val="en-US"/>
              </w:rPr>
            </w:pPr>
            <w:r w:rsidRPr="00254CC7">
              <w:rPr>
                <w:b/>
                <w:bCs/>
                <w:lang w:val="en-US"/>
              </w:rPr>
              <w:t>Hybrid (BM25 + Dense)</w:t>
            </w:r>
          </w:p>
        </w:tc>
        <w:tc>
          <w:tcPr>
            <w:tcW w:w="0" w:type="auto"/>
            <w:vAlign w:val="center"/>
            <w:hideMark/>
          </w:tcPr>
          <w:p w14:paraId="2EF3A11F" w14:textId="77777777" w:rsidR="00254CC7" w:rsidRPr="00254CC7" w:rsidRDefault="00254CC7" w:rsidP="00254CC7">
            <w:pPr>
              <w:pStyle w:val="BodyText"/>
              <w:rPr>
                <w:lang w:val="en-US"/>
              </w:rPr>
            </w:pPr>
            <w:r w:rsidRPr="00254CC7">
              <w:rPr>
                <w:lang w:val="en-US"/>
              </w:rPr>
              <w:t>Combined</w:t>
            </w:r>
          </w:p>
        </w:tc>
        <w:tc>
          <w:tcPr>
            <w:tcW w:w="0" w:type="auto"/>
            <w:vAlign w:val="center"/>
            <w:hideMark/>
          </w:tcPr>
          <w:p w14:paraId="5378F98D" w14:textId="77777777" w:rsidR="00254CC7" w:rsidRPr="00254CC7" w:rsidRDefault="00254CC7" w:rsidP="00254CC7">
            <w:pPr>
              <w:pStyle w:val="BodyText"/>
              <w:rPr>
                <w:lang w:val="en-US"/>
              </w:rPr>
            </w:pPr>
            <w:r w:rsidRPr="00254CC7">
              <w:rPr>
                <w:lang w:val="en-US"/>
              </w:rPr>
              <w:t>Keyword + semantic</w:t>
            </w:r>
          </w:p>
        </w:tc>
        <w:tc>
          <w:tcPr>
            <w:tcW w:w="0" w:type="auto"/>
            <w:vAlign w:val="center"/>
            <w:hideMark/>
          </w:tcPr>
          <w:p w14:paraId="630A8783" w14:textId="77777777" w:rsidR="00254CC7" w:rsidRPr="00254CC7" w:rsidRDefault="00254CC7" w:rsidP="00254CC7">
            <w:pPr>
              <w:pStyle w:val="BodyText"/>
              <w:rPr>
                <w:lang w:val="en-US"/>
              </w:rPr>
            </w:pPr>
            <w:r w:rsidRPr="00254CC7">
              <w:rPr>
                <w:lang w:val="en-US"/>
              </w:rPr>
              <w:t>Best of both</w:t>
            </w:r>
          </w:p>
        </w:tc>
        <w:tc>
          <w:tcPr>
            <w:tcW w:w="0" w:type="auto"/>
            <w:vAlign w:val="center"/>
            <w:hideMark/>
          </w:tcPr>
          <w:p w14:paraId="25FD9F02" w14:textId="77777777" w:rsidR="00254CC7" w:rsidRPr="00254CC7" w:rsidRDefault="00254CC7" w:rsidP="00254CC7">
            <w:pPr>
              <w:pStyle w:val="BodyText"/>
              <w:rPr>
                <w:lang w:val="en-US"/>
              </w:rPr>
            </w:pPr>
            <w:r w:rsidRPr="00254CC7">
              <w:rPr>
                <w:lang w:val="en-US"/>
              </w:rPr>
              <w:t>More complex</w:t>
            </w:r>
          </w:p>
        </w:tc>
        <w:tc>
          <w:tcPr>
            <w:tcW w:w="0" w:type="auto"/>
            <w:vAlign w:val="center"/>
            <w:hideMark/>
          </w:tcPr>
          <w:p w14:paraId="0DC9D138" w14:textId="77777777" w:rsidR="00254CC7" w:rsidRPr="00254CC7" w:rsidRDefault="00254CC7" w:rsidP="00254CC7">
            <w:pPr>
              <w:pStyle w:val="BodyText"/>
              <w:rPr>
                <w:lang w:val="en-US"/>
              </w:rPr>
            </w:pPr>
            <w:r w:rsidRPr="00254CC7">
              <w:rPr>
                <w:lang w:val="en-US"/>
              </w:rPr>
              <w:t>Production systems</w:t>
            </w:r>
          </w:p>
        </w:tc>
      </w:tr>
    </w:tbl>
    <w:p w14:paraId="3E80EEF7" w14:textId="77777777" w:rsidR="00254CC7" w:rsidRDefault="00254CC7" w:rsidP="008B45FB">
      <w:pPr>
        <w:pStyle w:val="BodyText"/>
        <w:rPr>
          <w:lang w:val="en-US"/>
        </w:rPr>
      </w:pPr>
    </w:p>
    <w:bookmarkEnd w:id="6"/>
    <w:p w14:paraId="38E3F11C" w14:textId="03EE52A2" w:rsidR="00E2421A" w:rsidRDefault="00A64F01">
      <w:pPr>
        <w:pStyle w:val="BodyText"/>
      </w:pPr>
      <w:r>
        <w:t xml:space="preserve">Now for semantic chunking we will experiment </w:t>
      </w:r>
      <w:r w:rsidR="00060D22">
        <w:t>4 different methods and try to find out which excels:</w:t>
      </w:r>
    </w:p>
    <w:p w14:paraId="2B9A38B2" w14:textId="739A0B11" w:rsidR="00060D22" w:rsidRPr="003E1114" w:rsidRDefault="000F080F" w:rsidP="004A1DF9">
      <w:pPr>
        <w:pStyle w:val="BodyText"/>
        <w:numPr>
          <w:ilvl w:val="0"/>
          <w:numId w:val="18"/>
        </w:numPr>
        <w:rPr>
          <w:sz w:val="32"/>
          <w:szCs w:val="32"/>
        </w:rPr>
      </w:pPr>
      <w:r w:rsidRPr="003E1114">
        <w:rPr>
          <w:sz w:val="32"/>
          <w:szCs w:val="32"/>
        </w:rPr>
        <w:t>Fixed tokens chunking:</w:t>
      </w:r>
    </w:p>
    <w:p w14:paraId="1903520C" w14:textId="77777777" w:rsidR="00CF7A95" w:rsidRPr="00CF7A95" w:rsidRDefault="00CF7A95" w:rsidP="00CF7A95">
      <w:pPr>
        <w:pStyle w:val="BodyText"/>
        <w:ind w:left="360"/>
        <w:rPr>
          <w:b/>
          <w:bCs/>
          <w:lang w:val="en-US"/>
        </w:rPr>
      </w:pPr>
      <w:r w:rsidRPr="00CF7A95">
        <w:rPr>
          <w:b/>
          <w:bCs/>
          <w:lang w:val="en-US"/>
        </w:rPr>
        <w:t>Key Components for Fixed Token Chunking</w:t>
      </w:r>
    </w:p>
    <w:p w14:paraId="2F6F6170" w14:textId="77777777" w:rsidR="00CF7A95" w:rsidRPr="00CF7A95" w:rsidRDefault="00CF7A95" w:rsidP="00CF7A95">
      <w:pPr>
        <w:pStyle w:val="BodyText"/>
        <w:numPr>
          <w:ilvl w:val="0"/>
          <w:numId w:val="20"/>
        </w:numPr>
        <w:rPr>
          <w:lang w:val="en-US"/>
        </w:rPr>
      </w:pPr>
      <w:r w:rsidRPr="00CF7A95">
        <w:rPr>
          <w:b/>
          <w:bCs/>
          <w:lang w:val="en-US"/>
        </w:rPr>
        <w:t>Method:</w:t>
      </w:r>
      <w:r w:rsidRPr="00CF7A95">
        <w:rPr>
          <w:lang w:val="en-US"/>
        </w:rPr>
        <w:t xml:space="preserve"> </w:t>
      </w:r>
      <w:r w:rsidRPr="00CF7A95">
        <w:rPr>
          <w:b/>
          <w:bCs/>
          <w:lang w:val="en-US"/>
        </w:rPr>
        <w:t>Fixed-Size Tokenization</w:t>
      </w:r>
      <w:r w:rsidRPr="00CF7A95">
        <w:rPr>
          <w:lang w:val="en-US"/>
        </w:rPr>
        <w:t>. This approach uses a tokenizer (like tiktoken) to convert strings into integers (tokens) and groups them into chunks of an exact length. This is crucial because LLMs have strict limits on the number of tokens they can process at once.</w:t>
      </w:r>
    </w:p>
    <w:p w14:paraId="5EF9DFAD" w14:textId="77777777" w:rsidR="00CF7A95" w:rsidRPr="00CF7A95" w:rsidRDefault="00CF7A95" w:rsidP="00CF7A95">
      <w:pPr>
        <w:pStyle w:val="BodyText"/>
        <w:numPr>
          <w:ilvl w:val="0"/>
          <w:numId w:val="20"/>
        </w:numPr>
        <w:rPr>
          <w:lang w:val="en-US"/>
        </w:rPr>
      </w:pPr>
      <w:r w:rsidRPr="00CF7A95">
        <w:rPr>
          <w:b/>
          <w:bCs/>
          <w:lang w:val="en-US"/>
        </w:rPr>
        <w:t>Similarity Matrix:</w:t>
      </w:r>
      <w:r w:rsidRPr="00CF7A95">
        <w:rPr>
          <w:lang w:val="en-US"/>
        </w:rPr>
        <w:t xml:space="preserve"> </w:t>
      </w:r>
      <w:r w:rsidRPr="00CF7A95">
        <w:rPr>
          <w:b/>
          <w:bCs/>
          <w:lang w:val="en-US"/>
        </w:rPr>
        <w:t>Cosine Similarity</w:t>
      </w:r>
      <w:r w:rsidRPr="00CF7A95">
        <w:rPr>
          <w:lang w:val="en-US"/>
        </w:rPr>
        <w:t>. When the vector database (ChromaDB) indexes the embeddings, it calculates the "closeness" of vectors using the cosine of the angle between them. This is the standard metric for determining how relevant a document chunk is to a user's search query.</w:t>
      </w:r>
    </w:p>
    <w:p w14:paraId="3306CF75" w14:textId="77777777" w:rsidR="00CF7A95" w:rsidRPr="00CF7A95" w:rsidRDefault="00CF7A95" w:rsidP="00CF7A95">
      <w:pPr>
        <w:pStyle w:val="BodyText"/>
        <w:numPr>
          <w:ilvl w:val="0"/>
          <w:numId w:val="20"/>
        </w:numPr>
        <w:rPr>
          <w:lang w:val="en-US"/>
        </w:rPr>
      </w:pPr>
      <w:r w:rsidRPr="00CF7A95">
        <w:rPr>
          <w:b/>
          <w:bCs/>
          <w:lang w:val="en-US"/>
        </w:rPr>
        <w:t>Database:</w:t>
      </w:r>
      <w:r w:rsidRPr="00CF7A95">
        <w:rPr>
          <w:lang w:val="en-US"/>
        </w:rPr>
        <w:t xml:space="preserve"> </w:t>
      </w:r>
      <w:r w:rsidRPr="00CF7A95">
        <w:rPr>
          <w:b/>
          <w:bCs/>
          <w:lang w:val="en-US"/>
        </w:rPr>
        <w:t>ChromaDB</w:t>
      </w:r>
      <w:r w:rsidRPr="00CF7A95">
        <w:rPr>
          <w:lang w:val="en-US"/>
        </w:rPr>
        <w:t>. An open-source, AI-native vector database used to store the embeddings and their corresponding text metadata for fast retrieval.</w:t>
      </w:r>
    </w:p>
    <w:p w14:paraId="6A0DF1F2" w14:textId="77777777" w:rsidR="00155821" w:rsidRDefault="00155821" w:rsidP="00155821">
      <w:pPr>
        <w:pStyle w:val="BodyText"/>
        <w:ind w:left="360"/>
      </w:pPr>
    </w:p>
    <w:p w14:paraId="6DBB26AD" w14:textId="144088C5" w:rsidR="000F080F" w:rsidRDefault="00115BE4" w:rsidP="000F080F">
      <w:pPr>
        <w:pStyle w:val="BodyText"/>
        <w:ind w:left="360"/>
      </w:pPr>
      <w:r w:rsidRPr="00115BE4">
        <w:rPr>
          <w:noProof/>
        </w:rPr>
        <w:lastRenderedPageBreak/>
        <w:drawing>
          <wp:inline distT="0" distB="0" distL="0" distR="0" wp14:anchorId="0ACB9E6C" wp14:editId="542D0C25">
            <wp:extent cx="6642100" cy="4436062"/>
            <wp:effectExtent l="0" t="0" r="0" b="0"/>
            <wp:docPr id="132741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17896" name=""/>
                    <pic:cNvPicPr/>
                  </pic:nvPicPr>
                  <pic:blipFill>
                    <a:blip r:embed="rId43"/>
                    <a:stretch>
                      <a:fillRect/>
                    </a:stretch>
                  </pic:blipFill>
                  <pic:spPr>
                    <a:xfrm>
                      <a:off x="0" y="0"/>
                      <a:ext cx="6645802" cy="4438534"/>
                    </a:xfrm>
                    <a:prstGeom prst="rect">
                      <a:avLst/>
                    </a:prstGeom>
                  </pic:spPr>
                </pic:pic>
              </a:graphicData>
            </a:graphic>
          </wp:inline>
        </w:drawing>
      </w:r>
    </w:p>
    <w:p w14:paraId="3C6A2890" w14:textId="77777777" w:rsidR="00E2421A" w:rsidRDefault="00E2421A">
      <w:pPr>
        <w:pStyle w:val="BodyText"/>
      </w:pPr>
    </w:p>
    <w:p w14:paraId="38123BA1" w14:textId="77777777" w:rsidR="00E2421A" w:rsidRDefault="00E2421A">
      <w:pPr>
        <w:pStyle w:val="BodyText"/>
      </w:pPr>
    </w:p>
    <w:p w14:paraId="72339356" w14:textId="60DDCBF4" w:rsidR="00E2421A" w:rsidRPr="003E1114" w:rsidRDefault="002723C6" w:rsidP="002723C6">
      <w:pPr>
        <w:pStyle w:val="BodyText"/>
        <w:numPr>
          <w:ilvl w:val="0"/>
          <w:numId w:val="18"/>
        </w:numPr>
        <w:rPr>
          <w:sz w:val="32"/>
          <w:szCs w:val="32"/>
        </w:rPr>
      </w:pPr>
      <w:r w:rsidRPr="003E1114">
        <w:rPr>
          <w:sz w:val="32"/>
          <w:szCs w:val="32"/>
        </w:rPr>
        <w:t>Sliding window chunking method:</w:t>
      </w:r>
    </w:p>
    <w:p w14:paraId="63D9BBAE" w14:textId="77777777" w:rsidR="007261E2" w:rsidRPr="007261E2" w:rsidRDefault="007261E2" w:rsidP="007261E2">
      <w:pPr>
        <w:pStyle w:val="BodyText"/>
        <w:ind w:left="360"/>
        <w:rPr>
          <w:b/>
          <w:bCs/>
          <w:lang w:val="en-US"/>
        </w:rPr>
      </w:pPr>
      <w:r w:rsidRPr="007261E2">
        <w:rPr>
          <w:b/>
          <w:bCs/>
          <w:lang w:val="en-US"/>
        </w:rPr>
        <w:t>Key Components for Sliding Window</w:t>
      </w:r>
    </w:p>
    <w:p w14:paraId="3301F1C8" w14:textId="77777777" w:rsidR="007261E2" w:rsidRPr="007261E2" w:rsidRDefault="007261E2" w:rsidP="007261E2">
      <w:pPr>
        <w:pStyle w:val="BodyText"/>
        <w:numPr>
          <w:ilvl w:val="0"/>
          <w:numId w:val="21"/>
        </w:numPr>
        <w:rPr>
          <w:lang w:val="en-US"/>
        </w:rPr>
      </w:pPr>
      <w:r w:rsidRPr="007261E2">
        <w:rPr>
          <w:b/>
          <w:bCs/>
          <w:lang w:val="en-US"/>
        </w:rPr>
        <w:t>Method:</w:t>
      </w:r>
      <w:r w:rsidRPr="007261E2">
        <w:rPr>
          <w:lang w:val="en-US"/>
        </w:rPr>
        <w:t xml:space="preserve"> </w:t>
      </w:r>
      <w:r w:rsidRPr="007261E2">
        <w:rPr>
          <w:b/>
          <w:bCs/>
          <w:lang w:val="en-US"/>
        </w:rPr>
        <w:t>Sliding Window Tokenization</w:t>
      </w:r>
      <w:r w:rsidRPr="007261E2">
        <w:rPr>
          <w:lang w:val="en-US"/>
        </w:rPr>
        <w:t>. This uses a "stride" or "offset" approach. If the window size is 200 and the overlap is 50, the first chunk covers tokens 0–200, and the second covers 150–350.</w:t>
      </w:r>
    </w:p>
    <w:p w14:paraId="6CA54AE3" w14:textId="77777777" w:rsidR="007261E2" w:rsidRPr="007261E2" w:rsidRDefault="007261E2" w:rsidP="007261E2">
      <w:pPr>
        <w:pStyle w:val="BodyText"/>
        <w:numPr>
          <w:ilvl w:val="0"/>
          <w:numId w:val="21"/>
        </w:numPr>
        <w:rPr>
          <w:lang w:val="en-US"/>
        </w:rPr>
      </w:pPr>
      <w:r w:rsidRPr="007261E2">
        <w:rPr>
          <w:b/>
          <w:bCs/>
          <w:lang w:val="en-US"/>
        </w:rPr>
        <w:t>Similarity Matrix:</w:t>
      </w:r>
      <w:r w:rsidRPr="007261E2">
        <w:rPr>
          <w:lang w:val="en-US"/>
        </w:rPr>
        <w:t xml:space="preserve"> </w:t>
      </w:r>
      <w:r w:rsidRPr="007261E2">
        <w:rPr>
          <w:b/>
          <w:bCs/>
          <w:lang w:val="en-US"/>
        </w:rPr>
        <w:t>Cosine Similarity</w:t>
      </w:r>
      <w:r w:rsidRPr="007261E2">
        <w:rPr>
          <w:lang w:val="en-US"/>
        </w:rPr>
        <w:t>. Since the windows contain redundant data, the similarity matrix in the vector database will often show high correlation between adjacent chunks. This helps the RAG system retrieve multiple relevant surrounding windows to provide a fuller context to the LLM.</w:t>
      </w:r>
    </w:p>
    <w:p w14:paraId="1C36E060" w14:textId="77777777" w:rsidR="007261E2" w:rsidRPr="007261E2" w:rsidRDefault="007261E2" w:rsidP="007261E2">
      <w:pPr>
        <w:pStyle w:val="BodyText"/>
        <w:numPr>
          <w:ilvl w:val="0"/>
          <w:numId w:val="21"/>
        </w:numPr>
        <w:rPr>
          <w:lang w:val="en-US"/>
        </w:rPr>
      </w:pPr>
      <w:r w:rsidRPr="007261E2">
        <w:rPr>
          <w:b/>
          <w:bCs/>
          <w:lang w:val="en-US"/>
        </w:rPr>
        <w:t>Database:</w:t>
      </w:r>
      <w:r w:rsidRPr="007261E2">
        <w:rPr>
          <w:lang w:val="en-US"/>
        </w:rPr>
        <w:t xml:space="preserve"> </w:t>
      </w:r>
      <w:r w:rsidRPr="007261E2">
        <w:rPr>
          <w:b/>
          <w:bCs/>
          <w:lang w:val="en-US"/>
        </w:rPr>
        <w:t>ChromaDB</w:t>
      </w:r>
      <w:r w:rsidRPr="007261E2">
        <w:rPr>
          <w:lang w:val="en-US"/>
        </w:rPr>
        <w:t>. The database handles the increased storage volume (due to overlapping data) and allows for fast nearest-neighbor retrieval.</w:t>
      </w:r>
    </w:p>
    <w:p w14:paraId="33311AC9" w14:textId="77777777" w:rsidR="00CF7A95" w:rsidRDefault="00CF7A95" w:rsidP="00CF7A95">
      <w:pPr>
        <w:pStyle w:val="BodyText"/>
        <w:ind w:left="360"/>
      </w:pPr>
    </w:p>
    <w:p w14:paraId="14AC9B88" w14:textId="23394478" w:rsidR="002723C6" w:rsidRDefault="005859F0" w:rsidP="002723C6">
      <w:pPr>
        <w:pStyle w:val="BodyText"/>
        <w:ind w:left="360"/>
      </w:pPr>
      <w:r w:rsidRPr="005859F0">
        <w:rPr>
          <w:noProof/>
        </w:rPr>
        <w:lastRenderedPageBreak/>
        <w:drawing>
          <wp:inline distT="0" distB="0" distL="0" distR="0" wp14:anchorId="67048469" wp14:editId="21F58C20">
            <wp:extent cx="6313198" cy="4362450"/>
            <wp:effectExtent l="0" t="0" r="0" b="0"/>
            <wp:docPr id="9938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4947" name=""/>
                    <pic:cNvPicPr/>
                  </pic:nvPicPr>
                  <pic:blipFill>
                    <a:blip r:embed="rId44"/>
                    <a:stretch>
                      <a:fillRect/>
                    </a:stretch>
                  </pic:blipFill>
                  <pic:spPr>
                    <a:xfrm>
                      <a:off x="0" y="0"/>
                      <a:ext cx="6317378" cy="4365338"/>
                    </a:xfrm>
                    <a:prstGeom prst="rect">
                      <a:avLst/>
                    </a:prstGeom>
                  </pic:spPr>
                </pic:pic>
              </a:graphicData>
            </a:graphic>
          </wp:inline>
        </w:drawing>
      </w:r>
    </w:p>
    <w:p w14:paraId="27F306ED" w14:textId="40B9B36D" w:rsidR="005859F0" w:rsidRPr="00E82054" w:rsidRDefault="00E17EEF" w:rsidP="005859F0">
      <w:pPr>
        <w:pStyle w:val="BodyText"/>
        <w:numPr>
          <w:ilvl w:val="0"/>
          <w:numId w:val="18"/>
        </w:numPr>
        <w:rPr>
          <w:sz w:val="32"/>
          <w:szCs w:val="32"/>
        </w:rPr>
      </w:pPr>
      <w:r w:rsidRPr="00E82054">
        <w:rPr>
          <w:sz w:val="32"/>
          <w:szCs w:val="32"/>
        </w:rPr>
        <w:t>Recursive split method:</w:t>
      </w:r>
    </w:p>
    <w:p w14:paraId="2D8C4B3E" w14:textId="77777777" w:rsidR="00845FAD" w:rsidRPr="00845FAD" w:rsidRDefault="00845FAD" w:rsidP="00845FAD">
      <w:pPr>
        <w:pStyle w:val="BodyText"/>
        <w:ind w:left="360"/>
        <w:rPr>
          <w:b/>
          <w:bCs/>
          <w:lang w:val="en-US"/>
        </w:rPr>
      </w:pPr>
      <w:r w:rsidRPr="00845FAD">
        <w:rPr>
          <w:b/>
          <w:bCs/>
          <w:lang w:val="en-US"/>
        </w:rPr>
        <w:t>Key Components for Recursive Splitting</w:t>
      </w:r>
    </w:p>
    <w:p w14:paraId="7A2F53B3" w14:textId="77777777" w:rsidR="00845FAD" w:rsidRPr="00845FAD" w:rsidRDefault="00845FAD" w:rsidP="00845FAD">
      <w:pPr>
        <w:pStyle w:val="BodyText"/>
        <w:numPr>
          <w:ilvl w:val="0"/>
          <w:numId w:val="22"/>
        </w:numPr>
        <w:rPr>
          <w:lang w:val="en-US"/>
        </w:rPr>
      </w:pPr>
      <w:r w:rsidRPr="00845FAD">
        <w:rPr>
          <w:b/>
          <w:bCs/>
          <w:lang w:val="en-US"/>
        </w:rPr>
        <w:t>The Method:</w:t>
      </w:r>
      <w:r w:rsidRPr="00845FAD">
        <w:rPr>
          <w:lang w:val="en-US"/>
        </w:rPr>
        <w:t xml:space="preserve"> </w:t>
      </w:r>
      <w:r w:rsidRPr="00845FAD">
        <w:rPr>
          <w:b/>
          <w:bCs/>
          <w:lang w:val="en-US"/>
        </w:rPr>
        <w:t>Hierarchical Character Splitting</w:t>
      </w:r>
      <w:r w:rsidRPr="00845FAD">
        <w:rPr>
          <w:lang w:val="en-US"/>
        </w:rPr>
        <w:t>. This method uses a prioritized list of separators: ["\n\n", "\n", " ", ""]. It attempts to split at the first separator (double newlines); if the resulting chunk is still larger than the chunk_size_int, it recursively moves to the next separator in the list until the size constraint is met.</w:t>
      </w:r>
    </w:p>
    <w:p w14:paraId="04AAF37D" w14:textId="77777777" w:rsidR="00845FAD" w:rsidRPr="00845FAD" w:rsidRDefault="00845FAD" w:rsidP="00845FAD">
      <w:pPr>
        <w:pStyle w:val="BodyText"/>
        <w:numPr>
          <w:ilvl w:val="0"/>
          <w:numId w:val="22"/>
        </w:numPr>
        <w:rPr>
          <w:lang w:val="en-US"/>
        </w:rPr>
      </w:pPr>
      <w:r w:rsidRPr="00845FAD">
        <w:rPr>
          <w:b/>
          <w:bCs/>
          <w:lang w:val="en-US"/>
        </w:rPr>
        <w:t>Similarity Matrix:</w:t>
      </w:r>
      <w:r w:rsidRPr="00845FAD">
        <w:rPr>
          <w:lang w:val="en-US"/>
        </w:rPr>
        <w:t xml:space="preserve"> </w:t>
      </w:r>
      <w:r w:rsidRPr="00845FAD">
        <w:rPr>
          <w:b/>
          <w:bCs/>
          <w:lang w:val="en-US"/>
        </w:rPr>
        <w:t>Cosine Similarity</w:t>
      </w:r>
      <w:r w:rsidRPr="00845FAD">
        <w:rPr>
          <w:lang w:val="en-US"/>
        </w:rPr>
        <w:t>. Since this method keeps paragraphs and sentences whole, the resulting embeddings are semantically "cleaner" (less noise from cut-off sentences), leading to highly accurate cosine similarity scores during retrieval.</w:t>
      </w:r>
    </w:p>
    <w:p w14:paraId="2D4BC6D2" w14:textId="77777777" w:rsidR="00845FAD" w:rsidRPr="00845FAD" w:rsidRDefault="00845FAD" w:rsidP="00845FAD">
      <w:pPr>
        <w:pStyle w:val="BodyText"/>
        <w:numPr>
          <w:ilvl w:val="0"/>
          <w:numId w:val="22"/>
        </w:numPr>
        <w:rPr>
          <w:lang w:val="en-US"/>
        </w:rPr>
      </w:pPr>
      <w:r w:rsidRPr="00845FAD">
        <w:rPr>
          <w:b/>
          <w:bCs/>
          <w:lang w:val="en-US"/>
        </w:rPr>
        <w:t>Database:</w:t>
      </w:r>
      <w:r w:rsidRPr="00845FAD">
        <w:rPr>
          <w:lang w:val="en-US"/>
        </w:rPr>
        <w:t xml:space="preserve"> </w:t>
      </w:r>
      <w:r w:rsidRPr="00845FAD">
        <w:rPr>
          <w:b/>
          <w:bCs/>
          <w:lang w:val="en-US"/>
        </w:rPr>
        <w:t>ChromaDB</w:t>
      </w:r>
      <w:r w:rsidRPr="00845FAD">
        <w:rPr>
          <w:lang w:val="en-US"/>
        </w:rPr>
        <w:t>. This vector store indexes the variable-length (but capped) chunks and maps them to their high-dimensional embedding vectors.</w:t>
      </w:r>
    </w:p>
    <w:p w14:paraId="0A5CD078" w14:textId="77777777" w:rsidR="007261E2" w:rsidRDefault="007261E2" w:rsidP="007261E2">
      <w:pPr>
        <w:pStyle w:val="BodyText"/>
        <w:ind w:left="360"/>
      </w:pPr>
    </w:p>
    <w:p w14:paraId="435E0493" w14:textId="42D30B78" w:rsidR="00E17EEF" w:rsidRDefault="006C319E" w:rsidP="00E17EEF">
      <w:pPr>
        <w:pStyle w:val="BodyText"/>
        <w:ind w:left="360"/>
      </w:pPr>
      <w:r w:rsidRPr="006C319E">
        <w:rPr>
          <w:noProof/>
        </w:rPr>
        <w:lastRenderedPageBreak/>
        <w:drawing>
          <wp:inline distT="0" distB="0" distL="0" distR="0" wp14:anchorId="356BDFBF" wp14:editId="2C5AB296">
            <wp:extent cx="5575300" cy="3676600"/>
            <wp:effectExtent l="0" t="0" r="0" b="0"/>
            <wp:docPr id="119825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0372" name=""/>
                    <pic:cNvPicPr/>
                  </pic:nvPicPr>
                  <pic:blipFill>
                    <a:blip r:embed="rId45"/>
                    <a:stretch>
                      <a:fillRect/>
                    </a:stretch>
                  </pic:blipFill>
                  <pic:spPr>
                    <a:xfrm>
                      <a:off x="0" y="0"/>
                      <a:ext cx="5582353" cy="3681251"/>
                    </a:xfrm>
                    <a:prstGeom prst="rect">
                      <a:avLst/>
                    </a:prstGeom>
                  </pic:spPr>
                </pic:pic>
              </a:graphicData>
            </a:graphic>
          </wp:inline>
        </w:drawing>
      </w:r>
    </w:p>
    <w:p w14:paraId="34627E93" w14:textId="77777777" w:rsidR="00E2421A" w:rsidRDefault="00E2421A">
      <w:pPr>
        <w:pStyle w:val="BodyText"/>
      </w:pPr>
    </w:p>
    <w:p w14:paraId="715B2FDF" w14:textId="38C64C0D" w:rsidR="006C319E" w:rsidRPr="00E82054" w:rsidRDefault="006C319E" w:rsidP="006C319E">
      <w:pPr>
        <w:pStyle w:val="BodyText"/>
        <w:numPr>
          <w:ilvl w:val="0"/>
          <w:numId w:val="18"/>
        </w:numPr>
        <w:rPr>
          <w:sz w:val="32"/>
          <w:szCs w:val="32"/>
        </w:rPr>
      </w:pPr>
      <w:r w:rsidRPr="00E82054">
        <w:rPr>
          <w:sz w:val="32"/>
          <w:szCs w:val="32"/>
        </w:rPr>
        <w:t>Semantic Chunking:</w:t>
      </w:r>
    </w:p>
    <w:p w14:paraId="53C511FB" w14:textId="77777777" w:rsidR="003F44D9" w:rsidRPr="003F44D9" w:rsidRDefault="003F44D9" w:rsidP="003F44D9">
      <w:pPr>
        <w:pStyle w:val="BodyText"/>
        <w:ind w:left="360"/>
        <w:rPr>
          <w:b/>
          <w:bCs/>
          <w:lang w:val="en-US"/>
        </w:rPr>
      </w:pPr>
      <w:r w:rsidRPr="003F44D9">
        <w:rPr>
          <w:b/>
          <w:bCs/>
          <w:lang w:val="en-US"/>
        </w:rPr>
        <w:t>Flowchart Breakdown and Key Components</w:t>
      </w:r>
    </w:p>
    <w:p w14:paraId="4A4F9B7B" w14:textId="77777777" w:rsidR="003F44D9" w:rsidRPr="003F44D9" w:rsidRDefault="003F44D9" w:rsidP="003F44D9">
      <w:pPr>
        <w:pStyle w:val="BodyText"/>
        <w:ind w:left="360"/>
        <w:rPr>
          <w:lang w:val="en-US"/>
        </w:rPr>
      </w:pPr>
      <w:r w:rsidRPr="003F44D9">
        <w:rPr>
          <w:lang w:val="en-US"/>
        </w:rPr>
        <w:t>This section details the specific components utilized in the codebase.</w:t>
      </w:r>
    </w:p>
    <w:p w14:paraId="6B0C9A98" w14:textId="77777777" w:rsidR="003F44D9" w:rsidRPr="003F44D9" w:rsidRDefault="003F44D9" w:rsidP="003F44D9">
      <w:pPr>
        <w:pStyle w:val="BodyText"/>
        <w:ind w:left="360"/>
        <w:rPr>
          <w:b/>
          <w:bCs/>
          <w:lang w:val="en-US"/>
        </w:rPr>
      </w:pPr>
      <w:r w:rsidRPr="003F44D9">
        <w:rPr>
          <w:b/>
          <w:bCs/>
          <w:lang w:val="en-US"/>
        </w:rPr>
        <w:t>1. The Method: Semantic Chunking via Recursive Embedding</w:t>
      </w:r>
    </w:p>
    <w:p w14:paraId="5D939C0C" w14:textId="77777777" w:rsidR="003F44D9" w:rsidRPr="003F44D9" w:rsidRDefault="003F44D9" w:rsidP="003F44D9">
      <w:pPr>
        <w:pStyle w:val="BodyText"/>
        <w:ind w:left="360"/>
        <w:rPr>
          <w:lang w:val="en-US"/>
        </w:rPr>
      </w:pPr>
      <w:r w:rsidRPr="003F44D9">
        <w:rPr>
          <w:lang w:val="en-US"/>
        </w:rPr>
        <w:t xml:space="preserve">The core logic implemented is </w:t>
      </w:r>
      <w:r w:rsidRPr="003F44D9">
        <w:rPr>
          <w:b/>
          <w:bCs/>
          <w:lang w:val="en-US"/>
        </w:rPr>
        <w:t>Semantic Chunking</w:t>
      </w:r>
      <w:r w:rsidRPr="003F44D9">
        <w:rPr>
          <w:lang w:val="en-US"/>
        </w:rPr>
        <w:t>. Unlike fixed character or token methods, this technique recursively analyzes the semantic content of the text to find natural breakpoints.</w:t>
      </w:r>
    </w:p>
    <w:p w14:paraId="02D668AE" w14:textId="77777777" w:rsidR="003F44D9" w:rsidRPr="003F44D9" w:rsidRDefault="003F44D9" w:rsidP="003F44D9">
      <w:pPr>
        <w:pStyle w:val="BodyText"/>
        <w:numPr>
          <w:ilvl w:val="0"/>
          <w:numId w:val="23"/>
        </w:numPr>
        <w:rPr>
          <w:lang w:val="en-US"/>
        </w:rPr>
      </w:pPr>
      <w:r w:rsidRPr="003F44D9">
        <w:rPr>
          <w:b/>
          <w:bCs/>
          <w:lang w:val="en-US"/>
        </w:rPr>
        <w:t>Logic:</w:t>
      </w:r>
      <w:r w:rsidRPr="003F44D9">
        <w:rPr>
          <w:lang w:val="en-US"/>
        </w:rPr>
        <w:t xml:space="preserve"> It identifies shifts in meaning by analyzing the similarity between consecutive sentences. When a new sentence differs significantly from the preceding context (defined by a statistical threshold), it is treated as a topic shift, and a new chunk is generated. This ensures that paragraphs or narrative thoughts remain cohesive.</w:t>
      </w:r>
    </w:p>
    <w:p w14:paraId="767A9966" w14:textId="77777777" w:rsidR="003F44D9" w:rsidRPr="003F44D9" w:rsidRDefault="003F44D9" w:rsidP="003F44D9">
      <w:pPr>
        <w:pStyle w:val="BodyText"/>
        <w:ind w:left="360"/>
        <w:rPr>
          <w:b/>
          <w:bCs/>
          <w:lang w:val="en-US"/>
        </w:rPr>
      </w:pPr>
      <w:r w:rsidRPr="003F44D9">
        <w:rPr>
          <w:b/>
          <w:bCs/>
          <w:lang w:val="en-US"/>
        </w:rPr>
        <w:t>2. Similarity and Distance Metrics</w:t>
      </w:r>
    </w:p>
    <w:p w14:paraId="585BD51E" w14:textId="77777777" w:rsidR="003F44D9" w:rsidRPr="003F44D9" w:rsidRDefault="003F44D9" w:rsidP="003F44D9">
      <w:pPr>
        <w:pStyle w:val="BodyText"/>
        <w:ind w:left="360"/>
        <w:rPr>
          <w:lang w:val="en-US"/>
        </w:rPr>
      </w:pPr>
      <w:r w:rsidRPr="003F44D9">
        <w:rPr>
          <w:lang w:val="en-US"/>
        </w:rPr>
        <w:t>The algorithm relies heavily on embedding vectors to represent the "meaning" of text. The following metrics are used to compare these vectors:</w:t>
      </w:r>
    </w:p>
    <w:p w14:paraId="560BC26E" w14:textId="77777777" w:rsidR="003F44D9" w:rsidRPr="003F44D9" w:rsidRDefault="003F44D9" w:rsidP="003F44D9">
      <w:pPr>
        <w:pStyle w:val="BodyText"/>
        <w:numPr>
          <w:ilvl w:val="0"/>
          <w:numId w:val="24"/>
        </w:numPr>
        <w:rPr>
          <w:lang w:val="en-US"/>
        </w:rPr>
      </w:pPr>
      <w:r w:rsidRPr="003F44D9">
        <w:rPr>
          <w:b/>
          <w:bCs/>
          <w:lang w:val="en-US"/>
        </w:rPr>
        <w:t>Embedding Model:</w:t>
      </w:r>
      <w:r w:rsidRPr="003F44D9">
        <w:rPr>
          <w:lang w:val="en-US"/>
        </w:rPr>
        <w:t xml:space="preserve"> The sentence-transformers/all-MiniLM-L6-v2 model transforms both sentences and final chunks into dense, 384-dimensional vectors.</w:t>
      </w:r>
    </w:p>
    <w:p w14:paraId="1C2ECA55" w14:textId="77777777" w:rsidR="003F44D9" w:rsidRPr="003F44D9" w:rsidRDefault="003F44D9" w:rsidP="003F44D9">
      <w:pPr>
        <w:pStyle w:val="BodyText"/>
        <w:numPr>
          <w:ilvl w:val="0"/>
          <w:numId w:val="24"/>
        </w:numPr>
        <w:rPr>
          <w:lang w:val="en-US"/>
        </w:rPr>
      </w:pPr>
      <w:r w:rsidRPr="003F44D9">
        <w:rPr>
          <w:b/>
          <w:bCs/>
          <w:lang w:val="en-US"/>
        </w:rPr>
        <w:t>Similarity Measure:</w:t>
      </w:r>
      <w:r w:rsidRPr="003F44D9">
        <w:rPr>
          <w:lang w:val="en-US"/>
        </w:rPr>
        <w:t xml:space="preserve"> During retrieval, </w:t>
      </w:r>
      <w:r w:rsidRPr="003F44D9">
        <w:rPr>
          <w:b/>
          <w:bCs/>
          <w:lang w:val="en-US"/>
        </w:rPr>
        <w:t>Cosine Similarity</w:t>
      </w:r>
      <w:r w:rsidRPr="003F44D9">
        <w:rPr>
          <w:lang w:val="en-US"/>
        </w:rPr>
        <w:t xml:space="preserve"> is used to determine how closely the user's query vector matches the vectors stored in the database.</w:t>
      </w:r>
    </w:p>
    <w:p w14:paraId="4A14E696" w14:textId="77777777" w:rsidR="003F44D9" w:rsidRPr="003F44D9" w:rsidRDefault="003F44D9" w:rsidP="003F44D9">
      <w:pPr>
        <w:pStyle w:val="BodyText"/>
        <w:numPr>
          <w:ilvl w:val="0"/>
          <w:numId w:val="24"/>
        </w:numPr>
        <w:rPr>
          <w:lang w:val="en-US"/>
        </w:rPr>
      </w:pPr>
      <w:r w:rsidRPr="003F44D9">
        <w:rPr>
          <w:b/>
          <w:bCs/>
          <w:lang w:val="en-US"/>
        </w:rPr>
        <w:t>Distance Measure (Chunking):</w:t>
      </w:r>
      <w:r w:rsidRPr="003F44D9">
        <w:rPr>
          <w:lang w:val="en-US"/>
        </w:rPr>
        <w:t xml:space="preserve"> During the chunking phase, the inverse metric, </w:t>
      </w:r>
      <w:r w:rsidRPr="003F44D9">
        <w:rPr>
          <w:b/>
          <w:bCs/>
          <w:lang w:val="en-US"/>
        </w:rPr>
        <w:t>Cosine Distance</w:t>
      </w:r>
      <w:r w:rsidRPr="003F44D9">
        <w:rPr>
          <w:lang w:val="en-US"/>
        </w:rPr>
        <w:t xml:space="preserve"> (where Distance = 1 - Similarity), is calculated between consecutive sentence embeddings to identify significant semantic gaps.</w:t>
      </w:r>
    </w:p>
    <w:p w14:paraId="1EDEDBD1" w14:textId="77777777" w:rsidR="003F44D9" w:rsidRPr="003F44D9" w:rsidRDefault="003F44D9" w:rsidP="003F44D9">
      <w:pPr>
        <w:pStyle w:val="BodyText"/>
        <w:ind w:left="360"/>
        <w:rPr>
          <w:b/>
          <w:bCs/>
          <w:lang w:val="en-US"/>
        </w:rPr>
      </w:pPr>
      <w:r w:rsidRPr="003F44D9">
        <w:rPr>
          <w:b/>
          <w:bCs/>
          <w:lang w:val="en-US"/>
        </w:rPr>
        <w:lastRenderedPageBreak/>
        <w:t>3. Database: ChromaDB</w:t>
      </w:r>
    </w:p>
    <w:p w14:paraId="66A393CD" w14:textId="77777777" w:rsidR="003F44D9" w:rsidRPr="003F44D9" w:rsidRDefault="003F44D9" w:rsidP="003F44D9">
      <w:pPr>
        <w:pStyle w:val="BodyText"/>
        <w:ind w:left="360"/>
        <w:rPr>
          <w:lang w:val="en-US"/>
        </w:rPr>
      </w:pPr>
      <w:r w:rsidRPr="003F44D9">
        <w:rPr>
          <w:lang w:val="en-US"/>
        </w:rPr>
        <w:t xml:space="preserve">We utilize </w:t>
      </w:r>
      <w:r w:rsidRPr="003F44D9">
        <w:rPr>
          <w:b/>
          <w:bCs/>
          <w:lang w:val="en-US"/>
        </w:rPr>
        <w:t>ChromaDB</w:t>
      </w:r>
      <w:r w:rsidRPr="003F44D9">
        <w:rPr>
          <w:lang w:val="en-US"/>
        </w:rPr>
        <w:t xml:space="preserve"> as the underlying storage and retrieval engine.</w:t>
      </w:r>
    </w:p>
    <w:p w14:paraId="2C6A0620" w14:textId="77777777" w:rsidR="003F44D9" w:rsidRPr="003F44D9" w:rsidRDefault="003F44D9" w:rsidP="003F44D9">
      <w:pPr>
        <w:pStyle w:val="BodyText"/>
        <w:numPr>
          <w:ilvl w:val="0"/>
          <w:numId w:val="25"/>
        </w:numPr>
        <w:rPr>
          <w:lang w:val="en-US"/>
        </w:rPr>
      </w:pPr>
      <w:r w:rsidRPr="003F44D9">
        <w:rPr>
          <w:b/>
          <w:bCs/>
          <w:lang w:val="en-US"/>
        </w:rPr>
        <w:t>Type:</w:t>
      </w:r>
      <w:r w:rsidRPr="003F44D9">
        <w:rPr>
          <w:lang w:val="en-US"/>
        </w:rPr>
        <w:t xml:space="preserve"> A dedicated vector database (or semantic vector store).</w:t>
      </w:r>
    </w:p>
    <w:p w14:paraId="7A79CD9E" w14:textId="77777777" w:rsidR="003F44D9" w:rsidRPr="003F44D9" w:rsidRDefault="003F44D9" w:rsidP="003F44D9">
      <w:pPr>
        <w:pStyle w:val="BodyText"/>
        <w:numPr>
          <w:ilvl w:val="0"/>
          <w:numId w:val="25"/>
        </w:numPr>
        <w:rPr>
          <w:lang w:val="en-US"/>
        </w:rPr>
      </w:pPr>
      <w:r w:rsidRPr="003F44D9">
        <w:rPr>
          <w:b/>
          <w:bCs/>
          <w:lang w:val="en-US"/>
        </w:rPr>
        <w:t>Function:</w:t>
      </w:r>
      <w:r w:rsidRPr="003F44D9">
        <w:rPr>
          <w:lang w:val="en-US"/>
        </w:rPr>
        <w:t xml:space="preserve"> ChromaDB indexes the embedded text chunks generated by the semantic chunker. During retrieval, it executes efficient nearest-neighbor searches (vector searches) to quickly find and return the top K most relevant chunks that align with the semantic vector of the user's query.</w:t>
      </w:r>
    </w:p>
    <w:p w14:paraId="058BEF90" w14:textId="77777777" w:rsidR="00845FAD" w:rsidRDefault="00845FAD" w:rsidP="00845FAD">
      <w:pPr>
        <w:pStyle w:val="BodyText"/>
        <w:ind w:left="360"/>
      </w:pPr>
    </w:p>
    <w:p w14:paraId="4F982DFC" w14:textId="33C9C9A9" w:rsidR="006C319E" w:rsidRDefault="00155821" w:rsidP="006C319E">
      <w:pPr>
        <w:pStyle w:val="BodyText"/>
        <w:ind w:left="360"/>
      </w:pPr>
      <w:r w:rsidRPr="00155821">
        <w:rPr>
          <w:noProof/>
        </w:rPr>
        <w:drawing>
          <wp:inline distT="0" distB="0" distL="0" distR="0" wp14:anchorId="5F4A2472" wp14:editId="123CC529">
            <wp:extent cx="6604000" cy="4402667"/>
            <wp:effectExtent l="0" t="0" r="0" b="0"/>
            <wp:docPr id="191807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0051" name=""/>
                    <pic:cNvPicPr/>
                  </pic:nvPicPr>
                  <pic:blipFill>
                    <a:blip r:embed="rId46"/>
                    <a:stretch>
                      <a:fillRect/>
                    </a:stretch>
                  </pic:blipFill>
                  <pic:spPr>
                    <a:xfrm>
                      <a:off x="0" y="0"/>
                      <a:ext cx="6604945" cy="4403297"/>
                    </a:xfrm>
                    <a:prstGeom prst="rect">
                      <a:avLst/>
                    </a:prstGeom>
                  </pic:spPr>
                </pic:pic>
              </a:graphicData>
            </a:graphic>
          </wp:inline>
        </w:drawing>
      </w:r>
    </w:p>
    <w:p w14:paraId="51A927B8" w14:textId="77777777" w:rsidR="00E2421A" w:rsidRDefault="00E2421A">
      <w:pPr>
        <w:pStyle w:val="BodyText"/>
      </w:pPr>
    </w:p>
    <w:p w14:paraId="11C682C2" w14:textId="1CB30B4C" w:rsidR="00E2421A" w:rsidRPr="003E1114" w:rsidRDefault="009D4B08">
      <w:pPr>
        <w:pStyle w:val="BodyText"/>
        <w:rPr>
          <w:color w:val="156082" w:themeColor="accent1"/>
          <w:sz w:val="32"/>
          <w:szCs w:val="32"/>
        </w:rPr>
      </w:pPr>
      <w:r w:rsidRPr="003E1114">
        <w:rPr>
          <w:color w:val="156082" w:themeColor="accent1"/>
          <w:sz w:val="32"/>
          <w:szCs w:val="32"/>
        </w:rPr>
        <w:t xml:space="preserve">10 Scenarios for </w:t>
      </w:r>
      <w:r w:rsidR="00606891" w:rsidRPr="003E1114">
        <w:rPr>
          <w:color w:val="156082" w:themeColor="accent1"/>
          <w:sz w:val="32"/>
          <w:szCs w:val="32"/>
        </w:rPr>
        <w:t>which we can see different approaches are:</w:t>
      </w:r>
    </w:p>
    <w:tbl>
      <w:tblPr>
        <w:tblW w:w="0" w:type="auto"/>
        <w:tblCellSpacing w:w="15" w:type="dxa"/>
        <w:tblCellMar>
          <w:left w:w="0" w:type="dxa"/>
          <w:right w:w="0" w:type="dxa"/>
        </w:tblCellMar>
        <w:tblLook w:val="04A0" w:firstRow="1" w:lastRow="0" w:firstColumn="1" w:lastColumn="0" w:noHBand="0" w:noVBand="1"/>
      </w:tblPr>
      <w:tblGrid>
        <w:gridCol w:w="2511"/>
        <w:gridCol w:w="4573"/>
        <w:gridCol w:w="3806"/>
      </w:tblGrid>
      <w:tr w:rsidR="00003EA9" w:rsidRPr="00003EA9" w14:paraId="2C37D1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D5132" w14:textId="77777777" w:rsidR="00003EA9" w:rsidRPr="00003EA9" w:rsidRDefault="00003EA9" w:rsidP="00003EA9">
            <w:pPr>
              <w:pStyle w:val="BodyText"/>
              <w:rPr>
                <w:lang w:val="en-US"/>
              </w:rPr>
            </w:pPr>
            <w:r w:rsidRPr="00003EA9">
              <w:rPr>
                <w:b/>
                <w:bCs/>
                <w:lang w:val="en-US"/>
              </w:rPr>
              <w:t>Scenario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0A9CF" w14:textId="77777777" w:rsidR="00003EA9" w:rsidRPr="00003EA9" w:rsidRDefault="00003EA9" w:rsidP="00003EA9">
            <w:pPr>
              <w:pStyle w:val="BodyText"/>
              <w:rPr>
                <w:lang w:val="en-US"/>
              </w:rPr>
            </w:pPr>
            <w:r w:rsidRPr="00003EA9">
              <w:rPr>
                <w:b/>
                <w:bCs/>
                <w:lang w:val="en-US"/>
              </w:rPr>
              <w:t>Primary Problem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AF17FA" w14:textId="77777777" w:rsidR="00003EA9" w:rsidRPr="00003EA9" w:rsidRDefault="00003EA9" w:rsidP="00003EA9">
            <w:pPr>
              <w:pStyle w:val="BodyText"/>
              <w:rPr>
                <w:lang w:val="en-US"/>
              </w:rPr>
            </w:pPr>
            <w:r w:rsidRPr="00003EA9">
              <w:rPr>
                <w:b/>
                <w:bCs/>
                <w:lang w:val="en-US"/>
              </w:rPr>
              <w:t>Ideal Approach</w:t>
            </w:r>
          </w:p>
        </w:tc>
      </w:tr>
      <w:tr w:rsidR="00003EA9" w:rsidRPr="00003EA9" w14:paraId="477F9D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72303" w14:textId="77777777" w:rsidR="00003EA9" w:rsidRPr="00003EA9" w:rsidRDefault="00003EA9" w:rsidP="00003EA9">
            <w:pPr>
              <w:pStyle w:val="BodyText"/>
              <w:rPr>
                <w:lang w:val="en-US"/>
              </w:rPr>
            </w:pPr>
            <w:r w:rsidRPr="00003EA9">
              <w:rPr>
                <w:b/>
                <w:bCs/>
                <w:lang w:val="en-US"/>
              </w:rPr>
              <w:t>1. Academic Research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72892" w14:textId="77777777" w:rsidR="00003EA9" w:rsidRPr="00003EA9" w:rsidRDefault="00003EA9" w:rsidP="00003EA9">
            <w:pPr>
              <w:pStyle w:val="BodyText"/>
              <w:rPr>
                <w:lang w:val="en-US"/>
              </w:rPr>
            </w:pPr>
            <w:r w:rsidRPr="00003EA9">
              <w:rPr>
                <w:lang w:val="en-US"/>
              </w:rPr>
              <w:t>Conceptual queries, long texts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9C33E5" w14:textId="77777777" w:rsidR="00003EA9" w:rsidRPr="00003EA9" w:rsidRDefault="00003EA9" w:rsidP="00003EA9">
            <w:pPr>
              <w:pStyle w:val="BodyText"/>
              <w:rPr>
                <w:lang w:val="en-US"/>
              </w:rPr>
            </w:pPr>
            <w:r w:rsidRPr="00003EA9">
              <w:rPr>
                <w:lang w:val="en-US"/>
              </w:rPr>
              <w:t>Semantic Chunking + Cosine + HNSW</w:t>
            </w:r>
          </w:p>
        </w:tc>
      </w:tr>
      <w:tr w:rsidR="00003EA9" w:rsidRPr="00003EA9" w14:paraId="392CD6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17268" w14:textId="77777777" w:rsidR="00003EA9" w:rsidRPr="00003EA9" w:rsidRDefault="00003EA9" w:rsidP="00003EA9">
            <w:pPr>
              <w:pStyle w:val="BodyText"/>
              <w:rPr>
                <w:lang w:val="en-US"/>
              </w:rPr>
            </w:pPr>
            <w:r w:rsidRPr="00003EA9">
              <w:rPr>
                <w:b/>
                <w:bCs/>
                <w:lang w:val="en-US"/>
              </w:rPr>
              <w:lastRenderedPageBreak/>
              <w:t>2. Legal Clauses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EA970" w14:textId="77777777" w:rsidR="00003EA9" w:rsidRPr="00003EA9" w:rsidRDefault="00003EA9" w:rsidP="00003EA9">
            <w:pPr>
              <w:pStyle w:val="BodyText"/>
              <w:rPr>
                <w:lang w:val="en-US"/>
              </w:rPr>
            </w:pPr>
            <w:r w:rsidRPr="00003EA9">
              <w:rPr>
                <w:lang w:val="en-US"/>
              </w:rPr>
              <w:t>Exact wording needed, but with synonyms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C72D98" w14:textId="77777777" w:rsidR="00003EA9" w:rsidRPr="00003EA9" w:rsidRDefault="00003EA9" w:rsidP="00003EA9">
            <w:pPr>
              <w:pStyle w:val="BodyText"/>
              <w:rPr>
                <w:lang w:val="en-US"/>
              </w:rPr>
            </w:pPr>
            <w:r w:rsidRPr="00003EA9">
              <w:rPr>
                <w:lang w:val="en-US"/>
              </w:rPr>
              <w:t>Hybrid Search (BM25 + Dense Vectors)</w:t>
            </w:r>
          </w:p>
        </w:tc>
      </w:tr>
      <w:tr w:rsidR="00003EA9" w:rsidRPr="00003EA9" w14:paraId="23D3D5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1B4155" w14:textId="77777777" w:rsidR="00003EA9" w:rsidRPr="00003EA9" w:rsidRDefault="00003EA9" w:rsidP="00003EA9">
            <w:pPr>
              <w:pStyle w:val="BodyText"/>
              <w:rPr>
                <w:lang w:val="en-US"/>
              </w:rPr>
            </w:pPr>
            <w:r w:rsidRPr="00003EA9">
              <w:rPr>
                <w:b/>
                <w:bCs/>
                <w:lang w:val="en-US"/>
              </w:rPr>
              <w:t>3. E-commerce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6003F" w14:textId="77777777" w:rsidR="00003EA9" w:rsidRPr="00003EA9" w:rsidRDefault="00003EA9" w:rsidP="00003EA9">
            <w:pPr>
              <w:pStyle w:val="BodyText"/>
              <w:rPr>
                <w:lang w:val="en-US"/>
              </w:rPr>
            </w:pPr>
            <w:r w:rsidRPr="00003EA9">
              <w:rPr>
                <w:lang w:val="en-US"/>
              </w:rPr>
              <w:t>Exact numeric constraints (prices, sizes)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64245D" w14:textId="77777777" w:rsidR="00003EA9" w:rsidRPr="00003EA9" w:rsidRDefault="00003EA9" w:rsidP="00003EA9">
            <w:pPr>
              <w:pStyle w:val="BodyText"/>
              <w:rPr>
                <w:lang w:val="en-US"/>
              </w:rPr>
            </w:pPr>
            <w:r w:rsidRPr="00003EA9">
              <w:rPr>
                <w:lang w:val="en-US"/>
              </w:rPr>
              <w:t>Hybrid Search + Metadata Filtering</w:t>
            </w:r>
          </w:p>
        </w:tc>
      </w:tr>
      <w:tr w:rsidR="00003EA9" w:rsidRPr="00003EA9" w14:paraId="4FFBE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0C2E6" w14:textId="77777777" w:rsidR="00003EA9" w:rsidRPr="00003EA9" w:rsidRDefault="00003EA9" w:rsidP="00003EA9">
            <w:pPr>
              <w:pStyle w:val="BodyText"/>
              <w:rPr>
                <w:lang w:val="en-US"/>
              </w:rPr>
            </w:pPr>
            <w:r w:rsidRPr="00003EA9">
              <w:rPr>
                <w:b/>
                <w:bCs/>
                <w:lang w:val="en-US"/>
              </w:rPr>
              <w:t>4. FAQ Chatbot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1996A" w14:textId="77777777" w:rsidR="00003EA9" w:rsidRPr="00003EA9" w:rsidRDefault="00003EA9" w:rsidP="00003EA9">
            <w:pPr>
              <w:pStyle w:val="BodyText"/>
              <w:rPr>
                <w:lang w:val="en-US"/>
              </w:rPr>
            </w:pPr>
            <w:r w:rsidRPr="00003EA9">
              <w:rPr>
                <w:lang w:val="en-US"/>
              </w:rPr>
              <w:t>Small dataset, short Q&amp;A formats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D7699F" w14:textId="77777777" w:rsidR="00003EA9" w:rsidRPr="00003EA9" w:rsidRDefault="00003EA9" w:rsidP="00003EA9">
            <w:pPr>
              <w:pStyle w:val="BodyText"/>
              <w:rPr>
                <w:lang w:val="en-US"/>
              </w:rPr>
            </w:pPr>
            <w:r w:rsidRPr="00003EA9">
              <w:rPr>
                <w:lang w:val="en-US"/>
              </w:rPr>
              <w:t>Fixed Chunking + Cosine Similarity</w:t>
            </w:r>
          </w:p>
        </w:tc>
      </w:tr>
      <w:tr w:rsidR="00003EA9" w:rsidRPr="00003EA9" w14:paraId="465A4E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772555" w14:textId="77777777" w:rsidR="00003EA9" w:rsidRPr="00003EA9" w:rsidRDefault="00003EA9" w:rsidP="00003EA9">
            <w:pPr>
              <w:pStyle w:val="BodyText"/>
              <w:rPr>
                <w:lang w:val="en-US"/>
              </w:rPr>
            </w:pPr>
            <w:r w:rsidRPr="00003EA9">
              <w:rPr>
                <w:b/>
                <w:bCs/>
                <w:lang w:val="en-US"/>
              </w:rPr>
              <w:t>5. Medical Papers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DFDC0A" w14:textId="77777777" w:rsidR="00003EA9" w:rsidRPr="00003EA9" w:rsidRDefault="00003EA9" w:rsidP="00003EA9">
            <w:pPr>
              <w:pStyle w:val="BodyText"/>
              <w:rPr>
                <w:lang w:val="en-US"/>
              </w:rPr>
            </w:pPr>
            <w:r w:rsidRPr="00003EA9">
              <w:rPr>
                <w:lang w:val="en-US"/>
              </w:rPr>
              <w:t>Deep context needed for technical jargon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091AEA" w14:textId="77777777" w:rsidR="00003EA9" w:rsidRPr="00003EA9" w:rsidRDefault="00003EA9" w:rsidP="00003EA9">
            <w:pPr>
              <w:pStyle w:val="BodyText"/>
              <w:rPr>
                <w:lang w:val="en-US"/>
              </w:rPr>
            </w:pPr>
            <w:r w:rsidRPr="00003EA9">
              <w:rPr>
                <w:lang w:val="en-US"/>
              </w:rPr>
              <w:t>Semantic Chunking (Tuned) + Cosine</w:t>
            </w:r>
          </w:p>
        </w:tc>
      </w:tr>
      <w:tr w:rsidR="00003EA9" w:rsidRPr="00003EA9" w14:paraId="314FA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27BFC" w14:textId="77777777" w:rsidR="00003EA9" w:rsidRPr="00003EA9" w:rsidRDefault="00003EA9" w:rsidP="00003EA9">
            <w:pPr>
              <w:pStyle w:val="BodyText"/>
              <w:rPr>
                <w:lang w:val="en-US"/>
              </w:rPr>
            </w:pPr>
            <w:r w:rsidRPr="00003EA9">
              <w:rPr>
                <w:b/>
                <w:bCs/>
                <w:lang w:val="en-US"/>
              </w:rPr>
              <w:t>6. Log/Error 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B2BCA" w14:textId="77777777" w:rsidR="00003EA9" w:rsidRPr="00003EA9" w:rsidRDefault="00003EA9" w:rsidP="00003EA9">
            <w:pPr>
              <w:pStyle w:val="BodyText"/>
              <w:rPr>
                <w:lang w:val="en-US"/>
              </w:rPr>
            </w:pPr>
            <w:r w:rsidRPr="00003EA9">
              <w:rPr>
                <w:lang w:val="en-US"/>
              </w:rPr>
              <w:t>Need exact codes and strings; meaning is noise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9BDBE4" w14:textId="77777777" w:rsidR="00003EA9" w:rsidRPr="00003EA9" w:rsidRDefault="00003EA9" w:rsidP="00003EA9">
            <w:pPr>
              <w:pStyle w:val="BodyText"/>
              <w:rPr>
                <w:lang w:val="en-US"/>
              </w:rPr>
            </w:pPr>
            <w:r w:rsidRPr="00003EA9">
              <w:rPr>
                <w:lang w:val="en-US"/>
              </w:rPr>
              <w:t>BM25 (Pure Lexical Keyword Search)</w:t>
            </w:r>
          </w:p>
        </w:tc>
      </w:tr>
      <w:tr w:rsidR="00003EA9" w:rsidRPr="00003EA9" w14:paraId="441792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2A946" w14:textId="77777777" w:rsidR="00003EA9" w:rsidRPr="00003EA9" w:rsidRDefault="00003EA9" w:rsidP="00003EA9">
            <w:pPr>
              <w:pStyle w:val="BodyText"/>
              <w:rPr>
                <w:lang w:val="en-US"/>
              </w:rPr>
            </w:pPr>
            <w:r w:rsidRPr="00003EA9">
              <w:rPr>
                <w:b/>
                <w:bCs/>
                <w:lang w:val="en-US"/>
              </w:rPr>
              <w:t>7. Edge Devices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24D4C5" w14:textId="77777777" w:rsidR="00003EA9" w:rsidRPr="00003EA9" w:rsidRDefault="00003EA9" w:rsidP="00003EA9">
            <w:pPr>
              <w:pStyle w:val="BodyText"/>
              <w:rPr>
                <w:lang w:val="en-US"/>
              </w:rPr>
            </w:pPr>
            <w:r w:rsidRPr="00003EA9">
              <w:rPr>
                <w:lang w:val="en-US"/>
              </w:rPr>
              <w:t>Low RAM, needs high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036A72" w14:textId="77777777" w:rsidR="00003EA9" w:rsidRPr="00003EA9" w:rsidRDefault="00003EA9" w:rsidP="00003EA9">
            <w:pPr>
              <w:pStyle w:val="BodyText"/>
              <w:rPr>
                <w:lang w:val="en-US"/>
              </w:rPr>
            </w:pPr>
            <w:r w:rsidRPr="00003EA9">
              <w:rPr>
                <w:lang w:val="en-US"/>
              </w:rPr>
              <w:t>PQ Compression + HNSW + Dot Product</w:t>
            </w:r>
          </w:p>
        </w:tc>
      </w:tr>
      <w:tr w:rsidR="00003EA9" w:rsidRPr="00003EA9" w14:paraId="71BBE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44340" w14:textId="77777777" w:rsidR="00003EA9" w:rsidRPr="00003EA9" w:rsidRDefault="00003EA9" w:rsidP="00003EA9">
            <w:pPr>
              <w:pStyle w:val="BodyText"/>
              <w:rPr>
                <w:lang w:val="en-US"/>
              </w:rPr>
            </w:pPr>
            <w:r w:rsidRPr="00003EA9">
              <w:rPr>
                <w:b/>
                <w:bCs/>
                <w:lang w:val="en-US"/>
              </w:rPr>
              <w:t>8. Multilingual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4DFB1" w14:textId="77777777" w:rsidR="00003EA9" w:rsidRPr="00003EA9" w:rsidRDefault="00003EA9" w:rsidP="00003EA9">
            <w:pPr>
              <w:pStyle w:val="BodyText"/>
              <w:rPr>
                <w:lang w:val="en-US"/>
              </w:rPr>
            </w:pPr>
            <w:r w:rsidRPr="00003EA9">
              <w:rPr>
                <w:lang w:val="en-US"/>
              </w:rPr>
              <w:t>Queries and docs in varying languages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26634B" w14:textId="77777777" w:rsidR="00003EA9" w:rsidRPr="00003EA9" w:rsidRDefault="00003EA9" w:rsidP="00003EA9">
            <w:pPr>
              <w:pStyle w:val="BodyText"/>
              <w:rPr>
                <w:lang w:val="en-US"/>
              </w:rPr>
            </w:pPr>
            <w:r w:rsidRPr="00003EA9">
              <w:rPr>
                <w:lang w:val="en-US"/>
              </w:rPr>
              <w:t>Multilingual Embeddings + Cosine</w:t>
            </w:r>
          </w:p>
        </w:tc>
      </w:tr>
      <w:tr w:rsidR="00003EA9" w:rsidRPr="00003EA9" w14:paraId="2D3F1D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2CBEC" w14:textId="77777777" w:rsidR="00003EA9" w:rsidRPr="00003EA9" w:rsidRDefault="00003EA9" w:rsidP="00003EA9">
            <w:pPr>
              <w:pStyle w:val="BodyText"/>
              <w:rPr>
                <w:lang w:val="en-US"/>
              </w:rPr>
            </w:pPr>
            <w:r w:rsidRPr="00003EA9">
              <w:rPr>
                <w:b/>
                <w:bCs/>
                <w:lang w:val="en-US"/>
              </w:rPr>
              <w:t>9. Code 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5EBCA" w14:textId="77777777" w:rsidR="00003EA9" w:rsidRPr="00003EA9" w:rsidRDefault="00003EA9" w:rsidP="00003EA9">
            <w:pPr>
              <w:pStyle w:val="BodyText"/>
              <w:rPr>
                <w:lang w:val="en-US"/>
              </w:rPr>
            </w:pPr>
            <w:r w:rsidRPr="00003EA9">
              <w:rPr>
                <w:lang w:val="en-US"/>
              </w:rPr>
              <w:t>Structural code matching, function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5349B3" w14:textId="77777777" w:rsidR="00003EA9" w:rsidRPr="00003EA9" w:rsidRDefault="00003EA9" w:rsidP="00003EA9">
            <w:pPr>
              <w:pStyle w:val="BodyText"/>
              <w:rPr>
                <w:lang w:val="en-US"/>
              </w:rPr>
            </w:pPr>
            <w:r w:rsidRPr="00003EA9">
              <w:rPr>
                <w:lang w:val="en-US"/>
              </w:rPr>
              <w:t>Dot Product</w:t>
            </w:r>
          </w:p>
        </w:tc>
      </w:tr>
      <w:tr w:rsidR="00003EA9" w:rsidRPr="00003EA9" w14:paraId="04837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9C746" w14:textId="77777777" w:rsidR="00003EA9" w:rsidRPr="00003EA9" w:rsidRDefault="00003EA9" w:rsidP="00003EA9">
            <w:pPr>
              <w:pStyle w:val="BodyText"/>
              <w:rPr>
                <w:lang w:val="en-US"/>
              </w:rPr>
            </w:pPr>
            <w:r w:rsidRPr="00003EA9">
              <w:rPr>
                <w:b/>
                <w:bCs/>
                <w:lang w:val="en-US"/>
              </w:rPr>
              <w:t>10. Enterprise RAG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EB394" w14:textId="77777777" w:rsidR="00003EA9" w:rsidRPr="00003EA9" w:rsidRDefault="00003EA9" w:rsidP="00003EA9">
            <w:pPr>
              <w:pStyle w:val="BodyText"/>
              <w:rPr>
                <w:lang w:val="en-US"/>
              </w:rPr>
            </w:pPr>
            <w:r w:rsidRPr="00003EA9">
              <w:rPr>
                <w:lang w:val="en-US"/>
              </w:rPr>
              <w:t>High recall + High precision at scale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C04DE" w14:textId="77777777" w:rsidR="00003EA9" w:rsidRPr="00003EA9" w:rsidRDefault="00003EA9" w:rsidP="00003EA9">
            <w:pPr>
              <w:pStyle w:val="BodyText"/>
              <w:rPr>
                <w:lang w:val="en-US"/>
              </w:rPr>
            </w:pPr>
            <w:r w:rsidRPr="00003EA9">
              <w:rPr>
                <w:lang w:val="en-US"/>
              </w:rPr>
              <w:t>Hybrid Search + HNSW + Reranking</w:t>
            </w:r>
          </w:p>
        </w:tc>
      </w:tr>
    </w:tbl>
    <w:p w14:paraId="77CCA389" w14:textId="13E9852F" w:rsidR="00606891" w:rsidRDefault="005C59E5">
      <w:pPr>
        <w:pStyle w:val="BodyText"/>
      </w:pPr>
      <w:r>
        <w:t xml:space="preserve">Detailed explanation: </w:t>
      </w:r>
      <w:hyperlink r:id="rId47" w:history="1">
        <w:r w:rsidR="00B07D2F" w:rsidRPr="00B07D2F">
          <w:rPr>
            <w:rStyle w:val="Hyperlink"/>
          </w:rPr>
          <w:t>10 scenarios for RAG</w:t>
        </w:r>
      </w:hyperlink>
    </w:p>
    <w:p w14:paraId="0F508ADD" w14:textId="77777777" w:rsidR="00606891" w:rsidRDefault="00606891">
      <w:pPr>
        <w:pStyle w:val="BodyText"/>
      </w:pPr>
    </w:p>
    <w:p w14:paraId="76CE225D" w14:textId="746837F1" w:rsidR="00606891" w:rsidRPr="003E1114" w:rsidRDefault="00404C4C">
      <w:pPr>
        <w:pStyle w:val="BodyText"/>
        <w:rPr>
          <w:color w:val="156082" w:themeColor="accent1"/>
          <w:sz w:val="32"/>
          <w:szCs w:val="32"/>
        </w:rPr>
      </w:pPr>
      <w:r w:rsidRPr="003E1114">
        <w:rPr>
          <w:color w:val="156082" w:themeColor="accent1"/>
          <w:sz w:val="32"/>
          <w:szCs w:val="32"/>
        </w:rPr>
        <w:lastRenderedPageBreak/>
        <w:t>Comparison table for semantic and lexical similarity:</w:t>
      </w:r>
    </w:p>
    <w:tbl>
      <w:tblPr>
        <w:tblW w:w="102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2841"/>
        <w:gridCol w:w="2106"/>
        <w:gridCol w:w="2227"/>
      </w:tblGrid>
      <w:tr w:rsidR="00404C4C" w:rsidRPr="00404C4C" w14:paraId="2E7CD716" w14:textId="77777777" w:rsidTr="00404C4C">
        <w:trPr>
          <w:trHeight w:val="655"/>
          <w:tblHeader/>
          <w:tblCellSpacing w:w="15" w:type="dxa"/>
        </w:trPr>
        <w:tc>
          <w:tcPr>
            <w:tcW w:w="0" w:type="auto"/>
            <w:vAlign w:val="center"/>
            <w:hideMark/>
          </w:tcPr>
          <w:p w14:paraId="28D5A6EC" w14:textId="77777777" w:rsidR="00404C4C" w:rsidRPr="00404C4C" w:rsidRDefault="00404C4C" w:rsidP="00404C4C">
            <w:pPr>
              <w:pStyle w:val="BodyText"/>
              <w:rPr>
                <w:b/>
                <w:bCs/>
                <w:lang w:val="en-US"/>
              </w:rPr>
            </w:pPr>
            <w:r w:rsidRPr="00404C4C">
              <w:rPr>
                <w:b/>
                <w:bCs/>
                <w:lang w:val="en-US"/>
              </w:rPr>
              <w:t>Feature</w:t>
            </w:r>
          </w:p>
        </w:tc>
        <w:tc>
          <w:tcPr>
            <w:tcW w:w="0" w:type="auto"/>
            <w:vAlign w:val="center"/>
            <w:hideMark/>
          </w:tcPr>
          <w:p w14:paraId="27716AD3" w14:textId="77777777" w:rsidR="00404C4C" w:rsidRPr="00404C4C" w:rsidRDefault="00404C4C" w:rsidP="00404C4C">
            <w:pPr>
              <w:pStyle w:val="BodyText"/>
              <w:rPr>
                <w:b/>
                <w:bCs/>
                <w:lang w:val="en-US"/>
              </w:rPr>
            </w:pPr>
            <w:r w:rsidRPr="00404C4C">
              <w:rPr>
                <w:b/>
                <w:bCs/>
                <w:lang w:val="en-US"/>
              </w:rPr>
              <w:t>Semantic Similarity</w:t>
            </w:r>
          </w:p>
        </w:tc>
        <w:tc>
          <w:tcPr>
            <w:tcW w:w="0" w:type="auto"/>
            <w:vAlign w:val="center"/>
            <w:hideMark/>
          </w:tcPr>
          <w:p w14:paraId="451BF83E" w14:textId="77777777" w:rsidR="00404C4C" w:rsidRPr="00404C4C" w:rsidRDefault="00404C4C" w:rsidP="00404C4C">
            <w:pPr>
              <w:pStyle w:val="BodyText"/>
              <w:rPr>
                <w:b/>
                <w:bCs/>
                <w:lang w:val="en-US"/>
              </w:rPr>
            </w:pPr>
            <w:r w:rsidRPr="00404C4C">
              <w:rPr>
                <w:b/>
                <w:bCs/>
                <w:lang w:val="en-US"/>
              </w:rPr>
              <w:t>BM25 (Lexical)</w:t>
            </w:r>
          </w:p>
        </w:tc>
        <w:tc>
          <w:tcPr>
            <w:tcW w:w="0" w:type="auto"/>
            <w:vAlign w:val="center"/>
            <w:hideMark/>
          </w:tcPr>
          <w:p w14:paraId="5D0F4953" w14:textId="77777777" w:rsidR="00404C4C" w:rsidRPr="00404C4C" w:rsidRDefault="00404C4C" w:rsidP="00404C4C">
            <w:pPr>
              <w:pStyle w:val="BodyText"/>
              <w:rPr>
                <w:b/>
                <w:bCs/>
                <w:lang w:val="en-US"/>
              </w:rPr>
            </w:pPr>
            <w:r w:rsidRPr="00404C4C">
              <w:rPr>
                <w:b/>
                <w:bCs/>
                <w:lang w:val="en-US"/>
              </w:rPr>
              <w:t>Hybrid</w:t>
            </w:r>
          </w:p>
        </w:tc>
      </w:tr>
      <w:tr w:rsidR="00404C4C" w:rsidRPr="00404C4C" w14:paraId="48B2580C" w14:textId="77777777" w:rsidTr="00404C4C">
        <w:trPr>
          <w:trHeight w:val="685"/>
          <w:tblCellSpacing w:w="15" w:type="dxa"/>
        </w:trPr>
        <w:tc>
          <w:tcPr>
            <w:tcW w:w="0" w:type="auto"/>
            <w:vAlign w:val="center"/>
            <w:hideMark/>
          </w:tcPr>
          <w:p w14:paraId="065429FB" w14:textId="77777777" w:rsidR="00404C4C" w:rsidRPr="00404C4C" w:rsidRDefault="00404C4C" w:rsidP="00404C4C">
            <w:pPr>
              <w:pStyle w:val="BodyText"/>
              <w:rPr>
                <w:lang w:val="en-US"/>
              </w:rPr>
            </w:pPr>
            <w:r w:rsidRPr="00404C4C">
              <w:rPr>
                <w:lang w:val="en-US"/>
              </w:rPr>
              <w:t>Captures meaning</w:t>
            </w:r>
          </w:p>
        </w:tc>
        <w:tc>
          <w:tcPr>
            <w:tcW w:w="0" w:type="auto"/>
            <w:vAlign w:val="center"/>
            <w:hideMark/>
          </w:tcPr>
          <w:p w14:paraId="65DB447E" w14:textId="15C22B29" w:rsidR="00404C4C" w:rsidRPr="00404C4C" w:rsidRDefault="00404C4C" w:rsidP="00404C4C">
            <w:pPr>
              <w:pStyle w:val="BodyText"/>
              <w:rPr>
                <w:lang w:val="en-US"/>
              </w:rPr>
            </w:pPr>
            <w:r w:rsidRPr="00404C4C">
              <w:rPr>
                <w:lang w:val="en-US"/>
              </w:rPr>
              <w:t>Yes</w:t>
            </w:r>
          </w:p>
        </w:tc>
        <w:tc>
          <w:tcPr>
            <w:tcW w:w="0" w:type="auto"/>
            <w:vAlign w:val="center"/>
            <w:hideMark/>
          </w:tcPr>
          <w:p w14:paraId="27DF8C76" w14:textId="23A91448" w:rsidR="00404C4C" w:rsidRPr="00404C4C" w:rsidRDefault="00404C4C" w:rsidP="00404C4C">
            <w:pPr>
              <w:pStyle w:val="BodyText"/>
              <w:rPr>
                <w:lang w:val="en-US"/>
              </w:rPr>
            </w:pPr>
            <w:r w:rsidRPr="00404C4C">
              <w:rPr>
                <w:lang w:val="en-US"/>
              </w:rPr>
              <w:t xml:space="preserve"> No</w:t>
            </w:r>
          </w:p>
        </w:tc>
        <w:tc>
          <w:tcPr>
            <w:tcW w:w="0" w:type="auto"/>
            <w:vAlign w:val="center"/>
            <w:hideMark/>
          </w:tcPr>
          <w:p w14:paraId="461C59EB" w14:textId="2FD9E8DA" w:rsidR="00404C4C" w:rsidRPr="00404C4C" w:rsidRDefault="00404C4C" w:rsidP="00404C4C">
            <w:pPr>
              <w:pStyle w:val="BodyText"/>
              <w:rPr>
                <w:lang w:val="en-US"/>
              </w:rPr>
            </w:pPr>
            <w:r w:rsidRPr="00404C4C">
              <w:rPr>
                <w:lang w:val="en-US"/>
              </w:rPr>
              <w:t>Yes</w:t>
            </w:r>
          </w:p>
        </w:tc>
      </w:tr>
      <w:tr w:rsidR="00404C4C" w:rsidRPr="00404C4C" w14:paraId="68C8D7D4" w14:textId="77777777" w:rsidTr="00404C4C">
        <w:trPr>
          <w:trHeight w:val="685"/>
          <w:tblCellSpacing w:w="15" w:type="dxa"/>
        </w:trPr>
        <w:tc>
          <w:tcPr>
            <w:tcW w:w="0" w:type="auto"/>
            <w:vAlign w:val="center"/>
            <w:hideMark/>
          </w:tcPr>
          <w:p w14:paraId="7CE8AFBA" w14:textId="77777777" w:rsidR="00404C4C" w:rsidRPr="00404C4C" w:rsidRDefault="00404C4C" w:rsidP="00404C4C">
            <w:pPr>
              <w:pStyle w:val="BodyText"/>
              <w:rPr>
                <w:lang w:val="en-US"/>
              </w:rPr>
            </w:pPr>
            <w:r w:rsidRPr="00404C4C">
              <w:rPr>
                <w:lang w:val="en-US"/>
              </w:rPr>
              <w:t>Handles synonyms</w:t>
            </w:r>
          </w:p>
        </w:tc>
        <w:tc>
          <w:tcPr>
            <w:tcW w:w="0" w:type="auto"/>
            <w:vAlign w:val="center"/>
            <w:hideMark/>
          </w:tcPr>
          <w:p w14:paraId="05AA7DF1" w14:textId="4C88FAB4" w:rsidR="00404C4C" w:rsidRPr="00404C4C" w:rsidRDefault="00404C4C" w:rsidP="00404C4C">
            <w:pPr>
              <w:pStyle w:val="BodyText"/>
              <w:rPr>
                <w:lang w:val="en-US"/>
              </w:rPr>
            </w:pPr>
            <w:r>
              <w:rPr>
                <w:lang w:val="en-US"/>
              </w:rPr>
              <w:t>Yes</w:t>
            </w:r>
          </w:p>
        </w:tc>
        <w:tc>
          <w:tcPr>
            <w:tcW w:w="0" w:type="auto"/>
            <w:vAlign w:val="center"/>
            <w:hideMark/>
          </w:tcPr>
          <w:p w14:paraId="78AE3454" w14:textId="37506E6D" w:rsidR="00404C4C" w:rsidRPr="00404C4C" w:rsidRDefault="00404C4C" w:rsidP="00404C4C">
            <w:pPr>
              <w:pStyle w:val="BodyText"/>
              <w:rPr>
                <w:lang w:val="en-US"/>
              </w:rPr>
            </w:pPr>
            <w:r>
              <w:rPr>
                <w:lang w:val="en-US"/>
              </w:rPr>
              <w:t>No</w:t>
            </w:r>
          </w:p>
        </w:tc>
        <w:tc>
          <w:tcPr>
            <w:tcW w:w="0" w:type="auto"/>
            <w:vAlign w:val="center"/>
            <w:hideMark/>
          </w:tcPr>
          <w:p w14:paraId="4E1A7A0B" w14:textId="2F62CCD0" w:rsidR="00404C4C" w:rsidRPr="00404C4C" w:rsidRDefault="00404C4C" w:rsidP="00404C4C">
            <w:pPr>
              <w:pStyle w:val="BodyText"/>
              <w:rPr>
                <w:lang w:val="en-US"/>
              </w:rPr>
            </w:pPr>
            <w:r>
              <w:rPr>
                <w:lang w:val="en-US"/>
              </w:rPr>
              <w:t>Yes</w:t>
            </w:r>
          </w:p>
        </w:tc>
      </w:tr>
      <w:tr w:rsidR="00404C4C" w:rsidRPr="00404C4C" w14:paraId="5D0EB287" w14:textId="77777777" w:rsidTr="00404C4C">
        <w:trPr>
          <w:trHeight w:val="695"/>
          <w:tblCellSpacing w:w="15" w:type="dxa"/>
        </w:trPr>
        <w:tc>
          <w:tcPr>
            <w:tcW w:w="0" w:type="auto"/>
            <w:vAlign w:val="center"/>
            <w:hideMark/>
          </w:tcPr>
          <w:p w14:paraId="7C0CC611" w14:textId="77777777" w:rsidR="00404C4C" w:rsidRPr="00404C4C" w:rsidRDefault="00404C4C" w:rsidP="00404C4C">
            <w:pPr>
              <w:pStyle w:val="BodyText"/>
              <w:rPr>
                <w:lang w:val="en-US"/>
              </w:rPr>
            </w:pPr>
            <w:r w:rsidRPr="00404C4C">
              <w:rPr>
                <w:lang w:val="en-US"/>
              </w:rPr>
              <w:t>Exact keyword match</w:t>
            </w:r>
          </w:p>
        </w:tc>
        <w:tc>
          <w:tcPr>
            <w:tcW w:w="0" w:type="auto"/>
            <w:vAlign w:val="center"/>
            <w:hideMark/>
          </w:tcPr>
          <w:p w14:paraId="11176327" w14:textId="22F9B94A" w:rsidR="00404C4C" w:rsidRPr="00404C4C" w:rsidRDefault="00404C4C" w:rsidP="00404C4C">
            <w:pPr>
              <w:pStyle w:val="BodyText"/>
              <w:rPr>
                <w:lang w:val="en-US"/>
              </w:rPr>
            </w:pPr>
            <w:r w:rsidRPr="00404C4C">
              <w:rPr>
                <w:lang w:val="en-US"/>
              </w:rPr>
              <w:t>Weak</w:t>
            </w:r>
          </w:p>
        </w:tc>
        <w:tc>
          <w:tcPr>
            <w:tcW w:w="0" w:type="auto"/>
            <w:vAlign w:val="center"/>
            <w:hideMark/>
          </w:tcPr>
          <w:p w14:paraId="49439513" w14:textId="7257A099" w:rsidR="00404C4C" w:rsidRPr="00404C4C" w:rsidRDefault="00404C4C" w:rsidP="00404C4C">
            <w:pPr>
              <w:pStyle w:val="BodyText"/>
              <w:rPr>
                <w:lang w:val="en-US"/>
              </w:rPr>
            </w:pPr>
            <w:r w:rsidRPr="00404C4C">
              <w:rPr>
                <w:lang w:val="en-US"/>
              </w:rPr>
              <w:t>Strong</w:t>
            </w:r>
          </w:p>
        </w:tc>
        <w:tc>
          <w:tcPr>
            <w:tcW w:w="0" w:type="auto"/>
            <w:vAlign w:val="center"/>
            <w:hideMark/>
          </w:tcPr>
          <w:p w14:paraId="40BAE5CD" w14:textId="3CA42214" w:rsidR="00404C4C" w:rsidRPr="00404C4C" w:rsidRDefault="008A19F1" w:rsidP="00404C4C">
            <w:pPr>
              <w:pStyle w:val="BodyText"/>
              <w:rPr>
                <w:lang w:val="en-US"/>
              </w:rPr>
            </w:pPr>
            <w:r>
              <w:rPr>
                <w:lang w:val="en-US"/>
              </w:rPr>
              <w:t>Yes</w:t>
            </w:r>
          </w:p>
        </w:tc>
      </w:tr>
      <w:tr w:rsidR="00404C4C" w:rsidRPr="00404C4C" w14:paraId="125AFB07" w14:textId="77777777" w:rsidTr="00404C4C">
        <w:trPr>
          <w:trHeight w:val="695"/>
          <w:tblCellSpacing w:w="15" w:type="dxa"/>
        </w:trPr>
        <w:tc>
          <w:tcPr>
            <w:tcW w:w="0" w:type="auto"/>
            <w:vAlign w:val="center"/>
            <w:hideMark/>
          </w:tcPr>
          <w:p w14:paraId="17E3C2B5" w14:textId="77777777" w:rsidR="00404C4C" w:rsidRPr="00404C4C" w:rsidRDefault="00404C4C" w:rsidP="00404C4C">
            <w:pPr>
              <w:pStyle w:val="BodyText"/>
              <w:rPr>
                <w:lang w:val="en-US"/>
              </w:rPr>
            </w:pPr>
            <w:r w:rsidRPr="00404C4C">
              <w:rPr>
                <w:lang w:val="en-US"/>
              </w:rPr>
              <w:t>Numeric search</w:t>
            </w:r>
          </w:p>
        </w:tc>
        <w:tc>
          <w:tcPr>
            <w:tcW w:w="0" w:type="auto"/>
            <w:vAlign w:val="center"/>
            <w:hideMark/>
          </w:tcPr>
          <w:p w14:paraId="17B14F2E" w14:textId="55BB5A15" w:rsidR="00404C4C" w:rsidRPr="00404C4C" w:rsidRDefault="00404C4C" w:rsidP="00404C4C">
            <w:pPr>
              <w:pStyle w:val="BodyText"/>
              <w:rPr>
                <w:lang w:val="en-US"/>
              </w:rPr>
            </w:pPr>
            <w:r w:rsidRPr="00404C4C">
              <w:rPr>
                <w:lang w:val="en-US"/>
              </w:rPr>
              <w:t>Weak</w:t>
            </w:r>
          </w:p>
        </w:tc>
        <w:tc>
          <w:tcPr>
            <w:tcW w:w="0" w:type="auto"/>
            <w:vAlign w:val="center"/>
            <w:hideMark/>
          </w:tcPr>
          <w:p w14:paraId="08375EBF" w14:textId="2A0D5D8F" w:rsidR="00404C4C" w:rsidRPr="00404C4C" w:rsidRDefault="008A19F1" w:rsidP="00404C4C">
            <w:pPr>
              <w:pStyle w:val="BodyText"/>
              <w:rPr>
                <w:lang w:val="en-US"/>
              </w:rPr>
            </w:pPr>
            <w:r>
              <w:rPr>
                <w:lang w:val="en-US"/>
              </w:rPr>
              <w:t>Moderate</w:t>
            </w:r>
          </w:p>
        </w:tc>
        <w:tc>
          <w:tcPr>
            <w:tcW w:w="0" w:type="auto"/>
            <w:vAlign w:val="center"/>
            <w:hideMark/>
          </w:tcPr>
          <w:p w14:paraId="4F3A805B" w14:textId="30D4D1B4" w:rsidR="00404C4C" w:rsidRPr="00404C4C" w:rsidRDefault="008A19F1" w:rsidP="00404C4C">
            <w:pPr>
              <w:pStyle w:val="BodyText"/>
              <w:rPr>
                <w:lang w:val="en-US"/>
              </w:rPr>
            </w:pPr>
            <w:r>
              <w:rPr>
                <w:lang w:val="en-US"/>
              </w:rPr>
              <w:t>Yes</w:t>
            </w:r>
          </w:p>
        </w:tc>
      </w:tr>
      <w:tr w:rsidR="00404C4C" w:rsidRPr="00404C4C" w14:paraId="65A87545" w14:textId="77777777" w:rsidTr="00404C4C">
        <w:trPr>
          <w:trHeight w:val="655"/>
          <w:tblCellSpacing w:w="15" w:type="dxa"/>
        </w:trPr>
        <w:tc>
          <w:tcPr>
            <w:tcW w:w="0" w:type="auto"/>
            <w:vAlign w:val="center"/>
            <w:hideMark/>
          </w:tcPr>
          <w:p w14:paraId="475CF876" w14:textId="77777777" w:rsidR="00404C4C" w:rsidRPr="00404C4C" w:rsidRDefault="00404C4C" w:rsidP="00404C4C">
            <w:pPr>
              <w:pStyle w:val="BodyText"/>
              <w:rPr>
                <w:lang w:val="en-US"/>
              </w:rPr>
            </w:pPr>
            <w:r w:rsidRPr="00404C4C">
              <w:rPr>
                <w:lang w:val="en-US"/>
              </w:rPr>
              <w:t>Speed</w:t>
            </w:r>
          </w:p>
        </w:tc>
        <w:tc>
          <w:tcPr>
            <w:tcW w:w="0" w:type="auto"/>
            <w:vAlign w:val="center"/>
            <w:hideMark/>
          </w:tcPr>
          <w:p w14:paraId="54B49431" w14:textId="77777777" w:rsidR="00404C4C" w:rsidRPr="00404C4C" w:rsidRDefault="00404C4C" w:rsidP="00404C4C">
            <w:pPr>
              <w:pStyle w:val="BodyText"/>
              <w:rPr>
                <w:lang w:val="en-US"/>
              </w:rPr>
            </w:pPr>
            <w:r w:rsidRPr="00404C4C">
              <w:rPr>
                <w:lang w:val="en-US"/>
              </w:rPr>
              <w:t>Medium</w:t>
            </w:r>
          </w:p>
        </w:tc>
        <w:tc>
          <w:tcPr>
            <w:tcW w:w="0" w:type="auto"/>
            <w:vAlign w:val="center"/>
            <w:hideMark/>
          </w:tcPr>
          <w:p w14:paraId="2EA60706" w14:textId="77777777" w:rsidR="00404C4C" w:rsidRPr="00404C4C" w:rsidRDefault="00404C4C" w:rsidP="00404C4C">
            <w:pPr>
              <w:pStyle w:val="BodyText"/>
              <w:rPr>
                <w:lang w:val="en-US"/>
              </w:rPr>
            </w:pPr>
            <w:r w:rsidRPr="00404C4C">
              <w:rPr>
                <w:lang w:val="en-US"/>
              </w:rPr>
              <w:t>Fast</w:t>
            </w:r>
          </w:p>
        </w:tc>
        <w:tc>
          <w:tcPr>
            <w:tcW w:w="0" w:type="auto"/>
            <w:vAlign w:val="center"/>
            <w:hideMark/>
          </w:tcPr>
          <w:p w14:paraId="3268483F" w14:textId="77777777" w:rsidR="00404C4C" w:rsidRPr="00404C4C" w:rsidRDefault="00404C4C" w:rsidP="00404C4C">
            <w:pPr>
              <w:pStyle w:val="BodyText"/>
              <w:rPr>
                <w:lang w:val="en-US"/>
              </w:rPr>
            </w:pPr>
            <w:r w:rsidRPr="00404C4C">
              <w:rPr>
                <w:lang w:val="en-US"/>
              </w:rPr>
              <w:t>Medium</w:t>
            </w:r>
          </w:p>
        </w:tc>
      </w:tr>
      <w:tr w:rsidR="00404C4C" w:rsidRPr="00404C4C" w14:paraId="008FA606" w14:textId="77777777" w:rsidTr="00404C4C">
        <w:trPr>
          <w:trHeight w:val="655"/>
          <w:tblCellSpacing w:w="15" w:type="dxa"/>
        </w:trPr>
        <w:tc>
          <w:tcPr>
            <w:tcW w:w="0" w:type="auto"/>
            <w:vAlign w:val="center"/>
            <w:hideMark/>
          </w:tcPr>
          <w:p w14:paraId="0AA7D6D9" w14:textId="77777777" w:rsidR="00404C4C" w:rsidRPr="00404C4C" w:rsidRDefault="00404C4C" w:rsidP="00404C4C">
            <w:pPr>
              <w:pStyle w:val="BodyText"/>
              <w:rPr>
                <w:lang w:val="en-US"/>
              </w:rPr>
            </w:pPr>
            <w:r w:rsidRPr="00404C4C">
              <w:rPr>
                <w:lang w:val="en-US"/>
              </w:rPr>
              <w:t>Memory usage</w:t>
            </w:r>
          </w:p>
        </w:tc>
        <w:tc>
          <w:tcPr>
            <w:tcW w:w="0" w:type="auto"/>
            <w:vAlign w:val="center"/>
            <w:hideMark/>
          </w:tcPr>
          <w:p w14:paraId="63EA0332" w14:textId="77777777" w:rsidR="00404C4C" w:rsidRPr="00404C4C" w:rsidRDefault="00404C4C" w:rsidP="00404C4C">
            <w:pPr>
              <w:pStyle w:val="BodyText"/>
              <w:rPr>
                <w:lang w:val="en-US"/>
              </w:rPr>
            </w:pPr>
            <w:r w:rsidRPr="00404C4C">
              <w:rPr>
                <w:lang w:val="en-US"/>
              </w:rPr>
              <w:t>High</w:t>
            </w:r>
          </w:p>
        </w:tc>
        <w:tc>
          <w:tcPr>
            <w:tcW w:w="0" w:type="auto"/>
            <w:vAlign w:val="center"/>
            <w:hideMark/>
          </w:tcPr>
          <w:p w14:paraId="23897021" w14:textId="77777777" w:rsidR="00404C4C" w:rsidRPr="00404C4C" w:rsidRDefault="00404C4C" w:rsidP="00404C4C">
            <w:pPr>
              <w:pStyle w:val="BodyText"/>
              <w:rPr>
                <w:lang w:val="en-US"/>
              </w:rPr>
            </w:pPr>
            <w:r w:rsidRPr="00404C4C">
              <w:rPr>
                <w:lang w:val="en-US"/>
              </w:rPr>
              <w:t>Low</w:t>
            </w:r>
          </w:p>
        </w:tc>
        <w:tc>
          <w:tcPr>
            <w:tcW w:w="0" w:type="auto"/>
            <w:vAlign w:val="center"/>
            <w:hideMark/>
          </w:tcPr>
          <w:p w14:paraId="6A9F6918" w14:textId="77777777" w:rsidR="00404C4C" w:rsidRPr="00404C4C" w:rsidRDefault="00404C4C" w:rsidP="00404C4C">
            <w:pPr>
              <w:pStyle w:val="BodyText"/>
              <w:rPr>
                <w:lang w:val="en-US"/>
              </w:rPr>
            </w:pPr>
            <w:r w:rsidRPr="00404C4C">
              <w:rPr>
                <w:lang w:val="en-US"/>
              </w:rPr>
              <w:t>Medium</w:t>
            </w:r>
          </w:p>
        </w:tc>
      </w:tr>
      <w:tr w:rsidR="00404C4C" w:rsidRPr="00404C4C" w14:paraId="5C1CA77C" w14:textId="77777777" w:rsidTr="00404C4C">
        <w:trPr>
          <w:trHeight w:val="665"/>
          <w:tblCellSpacing w:w="15" w:type="dxa"/>
        </w:trPr>
        <w:tc>
          <w:tcPr>
            <w:tcW w:w="0" w:type="auto"/>
            <w:vAlign w:val="center"/>
            <w:hideMark/>
          </w:tcPr>
          <w:p w14:paraId="21E0E1AA" w14:textId="77777777" w:rsidR="00404C4C" w:rsidRPr="00404C4C" w:rsidRDefault="00404C4C" w:rsidP="00404C4C">
            <w:pPr>
              <w:pStyle w:val="BodyText"/>
              <w:rPr>
                <w:lang w:val="en-US"/>
              </w:rPr>
            </w:pPr>
            <w:r w:rsidRPr="00404C4C">
              <w:rPr>
                <w:lang w:val="en-US"/>
              </w:rPr>
              <w:t>Explainability</w:t>
            </w:r>
          </w:p>
        </w:tc>
        <w:tc>
          <w:tcPr>
            <w:tcW w:w="0" w:type="auto"/>
            <w:vAlign w:val="center"/>
            <w:hideMark/>
          </w:tcPr>
          <w:p w14:paraId="4B3DF40D" w14:textId="77777777" w:rsidR="00404C4C" w:rsidRPr="00404C4C" w:rsidRDefault="00404C4C" w:rsidP="00404C4C">
            <w:pPr>
              <w:pStyle w:val="BodyText"/>
              <w:rPr>
                <w:lang w:val="en-US"/>
              </w:rPr>
            </w:pPr>
            <w:r w:rsidRPr="00404C4C">
              <w:rPr>
                <w:lang w:val="en-US"/>
              </w:rPr>
              <w:t>Low</w:t>
            </w:r>
          </w:p>
        </w:tc>
        <w:tc>
          <w:tcPr>
            <w:tcW w:w="0" w:type="auto"/>
            <w:vAlign w:val="center"/>
            <w:hideMark/>
          </w:tcPr>
          <w:p w14:paraId="22C86C08" w14:textId="77777777" w:rsidR="00404C4C" w:rsidRPr="00404C4C" w:rsidRDefault="00404C4C" w:rsidP="00404C4C">
            <w:pPr>
              <w:pStyle w:val="BodyText"/>
              <w:rPr>
                <w:lang w:val="en-US"/>
              </w:rPr>
            </w:pPr>
            <w:r w:rsidRPr="00404C4C">
              <w:rPr>
                <w:lang w:val="en-US"/>
              </w:rPr>
              <w:t>High</w:t>
            </w:r>
          </w:p>
        </w:tc>
        <w:tc>
          <w:tcPr>
            <w:tcW w:w="0" w:type="auto"/>
            <w:vAlign w:val="center"/>
            <w:hideMark/>
          </w:tcPr>
          <w:p w14:paraId="7DE52DD8" w14:textId="77777777" w:rsidR="00404C4C" w:rsidRPr="00404C4C" w:rsidRDefault="00404C4C" w:rsidP="00404C4C">
            <w:pPr>
              <w:pStyle w:val="BodyText"/>
              <w:rPr>
                <w:lang w:val="en-US"/>
              </w:rPr>
            </w:pPr>
            <w:r w:rsidRPr="00404C4C">
              <w:rPr>
                <w:lang w:val="en-US"/>
              </w:rPr>
              <w:t>Medium</w:t>
            </w:r>
          </w:p>
        </w:tc>
      </w:tr>
      <w:tr w:rsidR="00404C4C" w:rsidRPr="00404C4C" w14:paraId="2E14B2D1" w14:textId="77777777" w:rsidTr="00404C4C">
        <w:trPr>
          <w:trHeight w:val="685"/>
          <w:tblCellSpacing w:w="15" w:type="dxa"/>
        </w:trPr>
        <w:tc>
          <w:tcPr>
            <w:tcW w:w="0" w:type="auto"/>
            <w:vAlign w:val="center"/>
            <w:hideMark/>
          </w:tcPr>
          <w:p w14:paraId="52522F2A" w14:textId="77777777" w:rsidR="00404C4C" w:rsidRPr="00404C4C" w:rsidRDefault="00404C4C" w:rsidP="00404C4C">
            <w:pPr>
              <w:pStyle w:val="BodyText"/>
              <w:rPr>
                <w:lang w:val="en-US"/>
              </w:rPr>
            </w:pPr>
            <w:r w:rsidRPr="00404C4C">
              <w:rPr>
                <w:lang w:val="en-US"/>
              </w:rPr>
              <w:t>Good for paraphrasing</w:t>
            </w:r>
          </w:p>
        </w:tc>
        <w:tc>
          <w:tcPr>
            <w:tcW w:w="0" w:type="auto"/>
            <w:vAlign w:val="center"/>
            <w:hideMark/>
          </w:tcPr>
          <w:p w14:paraId="35E84669" w14:textId="0A6BEE61" w:rsidR="00404C4C" w:rsidRPr="00404C4C" w:rsidRDefault="008A19F1" w:rsidP="00404C4C">
            <w:pPr>
              <w:pStyle w:val="BodyText"/>
              <w:rPr>
                <w:lang w:val="en-US"/>
              </w:rPr>
            </w:pPr>
            <w:r>
              <w:rPr>
                <w:lang w:val="en-US"/>
              </w:rPr>
              <w:t>Yes</w:t>
            </w:r>
          </w:p>
        </w:tc>
        <w:tc>
          <w:tcPr>
            <w:tcW w:w="0" w:type="auto"/>
            <w:vAlign w:val="center"/>
            <w:hideMark/>
          </w:tcPr>
          <w:p w14:paraId="2AE1F00E" w14:textId="47F64FB5" w:rsidR="00404C4C" w:rsidRPr="00404C4C" w:rsidRDefault="008A19F1" w:rsidP="00404C4C">
            <w:pPr>
              <w:pStyle w:val="BodyText"/>
              <w:rPr>
                <w:lang w:val="en-US"/>
              </w:rPr>
            </w:pPr>
            <w:r>
              <w:rPr>
                <w:lang w:val="en-US"/>
              </w:rPr>
              <w:t>No</w:t>
            </w:r>
          </w:p>
        </w:tc>
        <w:tc>
          <w:tcPr>
            <w:tcW w:w="0" w:type="auto"/>
            <w:vAlign w:val="center"/>
            <w:hideMark/>
          </w:tcPr>
          <w:p w14:paraId="38C30E9F" w14:textId="2F07E2AE" w:rsidR="00404C4C" w:rsidRPr="00404C4C" w:rsidRDefault="008A19F1" w:rsidP="00404C4C">
            <w:pPr>
              <w:pStyle w:val="BodyText"/>
              <w:rPr>
                <w:lang w:val="en-US"/>
              </w:rPr>
            </w:pPr>
            <w:r>
              <w:rPr>
                <w:lang w:val="en-US"/>
              </w:rPr>
              <w:t>Yes</w:t>
            </w:r>
          </w:p>
        </w:tc>
      </w:tr>
      <w:tr w:rsidR="00404C4C" w:rsidRPr="00404C4C" w14:paraId="67B2016C" w14:textId="77777777" w:rsidTr="00404C4C">
        <w:trPr>
          <w:trHeight w:val="675"/>
          <w:tblCellSpacing w:w="15" w:type="dxa"/>
        </w:trPr>
        <w:tc>
          <w:tcPr>
            <w:tcW w:w="0" w:type="auto"/>
            <w:vAlign w:val="center"/>
            <w:hideMark/>
          </w:tcPr>
          <w:p w14:paraId="6B1CD995" w14:textId="77777777" w:rsidR="00404C4C" w:rsidRPr="00404C4C" w:rsidRDefault="00404C4C" w:rsidP="00404C4C">
            <w:pPr>
              <w:pStyle w:val="BodyText"/>
              <w:rPr>
                <w:lang w:val="en-US"/>
              </w:rPr>
            </w:pPr>
            <w:r w:rsidRPr="00404C4C">
              <w:rPr>
                <w:lang w:val="en-US"/>
              </w:rPr>
              <w:t>Large-scale ready</w:t>
            </w:r>
          </w:p>
        </w:tc>
        <w:tc>
          <w:tcPr>
            <w:tcW w:w="0" w:type="auto"/>
            <w:vAlign w:val="center"/>
            <w:hideMark/>
          </w:tcPr>
          <w:p w14:paraId="4CD42B47" w14:textId="641BA4E2" w:rsidR="00404C4C" w:rsidRPr="00404C4C" w:rsidRDefault="008A19F1" w:rsidP="00404C4C">
            <w:pPr>
              <w:pStyle w:val="BodyText"/>
              <w:rPr>
                <w:lang w:val="en-US"/>
              </w:rPr>
            </w:pPr>
            <w:r>
              <w:rPr>
                <w:lang w:val="en-US"/>
              </w:rPr>
              <w:t>Yes</w:t>
            </w:r>
          </w:p>
        </w:tc>
        <w:tc>
          <w:tcPr>
            <w:tcW w:w="0" w:type="auto"/>
            <w:vAlign w:val="center"/>
            <w:hideMark/>
          </w:tcPr>
          <w:p w14:paraId="028D3044" w14:textId="22344203" w:rsidR="00404C4C" w:rsidRPr="00404C4C" w:rsidRDefault="008A19F1" w:rsidP="00404C4C">
            <w:pPr>
              <w:pStyle w:val="BodyText"/>
              <w:rPr>
                <w:lang w:val="en-US"/>
              </w:rPr>
            </w:pPr>
            <w:r>
              <w:rPr>
                <w:lang w:val="en-US"/>
              </w:rPr>
              <w:t>Yes</w:t>
            </w:r>
          </w:p>
        </w:tc>
        <w:tc>
          <w:tcPr>
            <w:tcW w:w="0" w:type="auto"/>
            <w:vAlign w:val="center"/>
            <w:hideMark/>
          </w:tcPr>
          <w:p w14:paraId="7D8162A3" w14:textId="544042CC" w:rsidR="00404C4C" w:rsidRPr="00404C4C" w:rsidRDefault="008A19F1" w:rsidP="00404C4C">
            <w:pPr>
              <w:pStyle w:val="BodyText"/>
              <w:rPr>
                <w:lang w:val="en-US"/>
              </w:rPr>
            </w:pPr>
            <w:r>
              <w:rPr>
                <w:lang w:val="en-US"/>
              </w:rPr>
              <w:t>Yes</w:t>
            </w:r>
          </w:p>
        </w:tc>
      </w:tr>
      <w:tr w:rsidR="00404C4C" w:rsidRPr="00404C4C" w14:paraId="2346C4D5" w14:textId="77777777" w:rsidTr="00404C4C">
        <w:trPr>
          <w:trHeight w:val="685"/>
          <w:tblCellSpacing w:w="15" w:type="dxa"/>
        </w:trPr>
        <w:tc>
          <w:tcPr>
            <w:tcW w:w="0" w:type="auto"/>
            <w:vAlign w:val="center"/>
            <w:hideMark/>
          </w:tcPr>
          <w:p w14:paraId="32ED86E5" w14:textId="77777777" w:rsidR="00404C4C" w:rsidRPr="00404C4C" w:rsidRDefault="00404C4C" w:rsidP="00404C4C">
            <w:pPr>
              <w:pStyle w:val="BodyText"/>
              <w:rPr>
                <w:lang w:val="en-US"/>
              </w:rPr>
            </w:pPr>
            <w:r w:rsidRPr="00404C4C">
              <w:rPr>
                <w:lang w:val="en-US"/>
              </w:rPr>
              <w:t>Best overall quality</w:t>
            </w:r>
          </w:p>
        </w:tc>
        <w:tc>
          <w:tcPr>
            <w:tcW w:w="0" w:type="auto"/>
            <w:vAlign w:val="center"/>
            <w:hideMark/>
          </w:tcPr>
          <w:p w14:paraId="5D5CBFEE" w14:textId="77777777" w:rsidR="00404C4C" w:rsidRPr="00404C4C" w:rsidRDefault="00404C4C" w:rsidP="00404C4C">
            <w:pPr>
              <w:pStyle w:val="BodyText"/>
              <w:rPr>
                <w:lang w:val="en-US"/>
              </w:rPr>
            </w:pPr>
            <w:r w:rsidRPr="00404C4C">
              <w:rPr>
                <w:rFonts w:ascii="Segoe UI Emoji" w:hAnsi="Segoe UI Emoji" w:cs="Segoe UI Emoji"/>
                <w:lang w:val="en-US"/>
              </w:rPr>
              <w:t>⭐⭐⭐⭐</w:t>
            </w:r>
          </w:p>
        </w:tc>
        <w:tc>
          <w:tcPr>
            <w:tcW w:w="0" w:type="auto"/>
            <w:vAlign w:val="center"/>
            <w:hideMark/>
          </w:tcPr>
          <w:p w14:paraId="4A3BE4E7" w14:textId="77777777" w:rsidR="00404C4C" w:rsidRPr="00404C4C" w:rsidRDefault="00404C4C" w:rsidP="00404C4C">
            <w:pPr>
              <w:pStyle w:val="BodyText"/>
              <w:rPr>
                <w:lang w:val="en-US"/>
              </w:rPr>
            </w:pPr>
            <w:r w:rsidRPr="00404C4C">
              <w:rPr>
                <w:rFonts w:ascii="Segoe UI Emoji" w:hAnsi="Segoe UI Emoji" w:cs="Segoe UI Emoji"/>
                <w:lang w:val="en-US"/>
              </w:rPr>
              <w:t>⭐⭐⭐</w:t>
            </w:r>
          </w:p>
        </w:tc>
        <w:tc>
          <w:tcPr>
            <w:tcW w:w="0" w:type="auto"/>
            <w:vAlign w:val="center"/>
            <w:hideMark/>
          </w:tcPr>
          <w:p w14:paraId="76C94AC8" w14:textId="77777777" w:rsidR="00404C4C" w:rsidRPr="00404C4C" w:rsidRDefault="00404C4C" w:rsidP="00404C4C">
            <w:pPr>
              <w:pStyle w:val="BodyText"/>
              <w:rPr>
                <w:lang w:val="en-US"/>
              </w:rPr>
            </w:pPr>
            <w:r w:rsidRPr="00404C4C">
              <w:rPr>
                <w:rFonts w:ascii="Segoe UI Emoji" w:hAnsi="Segoe UI Emoji" w:cs="Segoe UI Emoji"/>
                <w:lang w:val="en-US"/>
              </w:rPr>
              <w:t>⭐⭐⭐⭐⭐</w:t>
            </w:r>
          </w:p>
        </w:tc>
      </w:tr>
    </w:tbl>
    <w:p w14:paraId="1CC21BE3" w14:textId="77777777" w:rsidR="00E2421A" w:rsidRDefault="00E2421A">
      <w:pPr>
        <w:pStyle w:val="BodyText"/>
      </w:pPr>
    </w:p>
    <w:p w14:paraId="2E755D77" w14:textId="72237608" w:rsidR="00E2421A" w:rsidRDefault="00EA1319">
      <w:pPr>
        <w:pStyle w:val="BodyText"/>
      </w:pPr>
      <w:r w:rsidRPr="00EA1319">
        <w:rPr>
          <w:noProof/>
        </w:rPr>
        <w:lastRenderedPageBreak/>
        <w:drawing>
          <wp:inline distT="0" distB="0" distL="0" distR="0" wp14:anchorId="61BCBD9F" wp14:editId="09F607E2">
            <wp:extent cx="6858000" cy="3743960"/>
            <wp:effectExtent l="0" t="0" r="0" b="0"/>
            <wp:docPr id="91680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07095" name=""/>
                    <pic:cNvPicPr/>
                  </pic:nvPicPr>
                  <pic:blipFill>
                    <a:blip r:embed="rId48"/>
                    <a:stretch>
                      <a:fillRect/>
                    </a:stretch>
                  </pic:blipFill>
                  <pic:spPr>
                    <a:xfrm>
                      <a:off x="0" y="0"/>
                      <a:ext cx="6858000" cy="3743960"/>
                    </a:xfrm>
                    <a:prstGeom prst="rect">
                      <a:avLst/>
                    </a:prstGeom>
                  </pic:spPr>
                </pic:pic>
              </a:graphicData>
            </a:graphic>
          </wp:inline>
        </w:drawing>
      </w:r>
    </w:p>
    <w:p w14:paraId="5B51B5C1" w14:textId="77777777" w:rsidR="00E2421A" w:rsidRDefault="00E2421A" w:rsidP="00E2421A">
      <w:pPr>
        <w:pStyle w:val="Heading2"/>
      </w:pPr>
      <w:bookmarkStart w:id="7" w:name="scenario-based-method-selection"/>
      <w:r>
        <w:t>Scenario-Based Method Selection</w:t>
      </w:r>
    </w:p>
    <w:p w14:paraId="68B694BD" w14:textId="4FC170CC" w:rsidR="00E2421A" w:rsidRDefault="00E2421A" w:rsidP="00E2421A">
      <w:pPr>
        <w:pStyle w:val="FirstParagraph"/>
      </w:pPr>
      <w:r>
        <w:t xml:space="preserve">Here are </w:t>
      </w:r>
      <w:r w:rsidR="00970D09">
        <w:t xml:space="preserve">general </w:t>
      </w:r>
      <w:r>
        <w:t>ten illustrative scenarios with recommended methods:</w:t>
      </w:r>
    </w:p>
    <w:p w14:paraId="3F74F884" w14:textId="77777777" w:rsidR="00E2421A" w:rsidRDefault="00E2421A" w:rsidP="00E2421A">
      <w:pPr>
        <w:numPr>
          <w:ilvl w:val="0"/>
          <w:numId w:val="5"/>
        </w:numPr>
      </w:pPr>
      <w:r>
        <w:rPr>
          <w:b/>
          <w:bCs/>
        </w:rPr>
        <w:t>General Knowledge QA (complex concepts, synonyms important):</w:t>
      </w:r>
      <w:r>
        <w:t xml:space="preserve"> Use </w:t>
      </w:r>
      <w:r>
        <w:rPr>
          <w:i/>
          <w:iCs/>
        </w:rPr>
        <w:t>dense embeddings</w:t>
      </w:r>
      <w:r>
        <w:t xml:space="preserve"> for retrieval. For example, average SBERT vectors or OpenAI embeddings, with a high-recall index (HNSW or IVF+PQ)</w:t>
      </w:r>
      <w:hyperlink r:id="rId49" w:anchor=":~:text=Sparse%20and%20dense%20retrieval%20are,zero%20value%2C%20allowing">
        <w:r>
          <w:rPr>
            <w:rStyle w:val="Hyperlink"/>
          </w:rPr>
          <w:t>[4]</w:t>
        </w:r>
      </w:hyperlink>
      <w:hyperlink r:id="rId50" w:anchor=":~:text=Index%20Memory%20,reasonable%20speed%20and%20memory%20usage">
        <w:r>
          <w:rPr>
            <w:rStyle w:val="Hyperlink"/>
          </w:rPr>
          <w:t>[14]</w:t>
        </w:r>
      </w:hyperlink>
      <w:r>
        <w:t>. This captures semantics beyond exact keywords.</w:t>
      </w:r>
    </w:p>
    <w:p w14:paraId="056EC256" w14:textId="77777777" w:rsidR="00E2421A" w:rsidRDefault="00E2421A" w:rsidP="00E2421A">
      <w:pPr>
        <w:numPr>
          <w:ilvl w:val="0"/>
          <w:numId w:val="5"/>
        </w:numPr>
      </w:pPr>
      <w:r>
        <w:rPr>
          <w:b/>
          <w:bCs/>
        </w:rPr>
        <w:t>Legal/Regulatory Search (exact phrases matter):</w:t>
      </w:r>
      <w:r>
        <w:t xml:space="preserve"> Use </w:t>
      </w:r>
      <w:r>
        <w:rPr>
          <w:i/>
          <w:iCs/>
        </w:rPr>
        <w:t>sparse keyword search</w:t>
      </w:r>
      <w:r>
        <w:t xml:space="preserve"> (BM25 on full-text) because precise terms are critical</w:t>
      </w:r>
      <w:hyperlink r:id="rId51" w:anchor=":~:text=Sparse%20retrieval%20excels%20in%20scenarios,rigidity%20makes%20sparse%20retrieval%20less">
        <w:r>
          <w:rPr>
            <w:rStyle w:val="Hyperlink"/>
          </w:rPr>
          <w:t>[5]</w:t>
        </w:r>
      </w:hyperlink>
      <w:r>
        <w:t>. Combining with a smaller semantic reranker (to filter) can help, but primary retrieval should be lexical.</w:t>
      </w:r>
    </w:p>
    <w:p w14:paraId="052223AE" w14:textId="77777777" w:rsidR="00E2421A" w:rsidRDefault="00E2421A" w:rsidP="00E2421A">
      <w:pPr>
        <w:numPr>
          <w:ilvl w:val="0"/>
          <w:numId w:val="5"/>
        </w:numPr>
      </w:pPr>
      <w:r>
        <w:rPr>
          <w:b/>
          <w:bCs/>
        </w:rPr>
        <w:t>Domain-Specific Text (e.g. medical records):</w:t>
      </w:r>
      <w:r>
        <w:t xml:space="preserve"> Fine-tune or use a specialized embedding model (SBERT trained on medical text) for semantic search</w:t>
      </w:r>
      <w:hyperlink r:id="rId52" w:anchor=":~:text=,they%20are%20becoming%20increasingly%20accessible">
        <w:r>
          <w:rPr>
            <w:rStyle w:val="Hyperlink"/>
          </w:rPr>
          <w:t>[28]</w:t>
        </w:r>
      </w:hyperlink>
      <w:r>
        <w:t>. Domain vocabulary may differ, so an in-domain model will outperform a generic one.</w:t>
      </w:r>
    </w:p>
    <w:p w14:paraId="09BF73CD" w14:textId="77777777" w:rsidR="00E2421A" w:rsidRDefault="00E2421A" w:rsidP="00E2421A">
      <w:pPr>
        <w:pStyle w:val="ListParagraph"/>
        <w:numPr>
          <w:ilvl w:val="0"/>
          <w:numId w:val="5"/>
        </w:numPr>
      </w:pPr>
      <w:r w:rsidRPr="007578CB">
        <w:rPr>
          <w:b/>
          <w:bCs/>
        </w:rPr>
        <w:t>Large-Scale Image+Text Database:</w:t>
      </w:r>
      <w:r>
        <w:t xml:space="preserve"> If queries involve images/text similarity, use multimodal embeddings (e.g. CLIP) and </w:t>
      </w:r>
      <w:r w:rsidRPr="007578CB">
        <w:rPr>
          <w:i/>
          <w:iCs/>
        </w:rPr>
        <w:t>vector search</w:t>
      </w:r>
      <w:r>
        <w:t>. Index with HNSW (GPU-accelerated if available) to handle millions of high-dim vectors with low latency</w:t>
      </w:r>
      <w:hyperlink r:id="rId53" w:anchor=":~:text=Faiss%20also%20offers%20several%20indexing,memory%20footprints%20and%20search%20time">
        <w:r>
          <w:rPr>
            <w:rStyle w:val="Hyperlink"/>
          </w:rPr>
          <w:t>[21]</w:t>
        </w:r>
      </w:hyperlink>
      <w:r>
        <w:t>.</w:t>
      </w:r>
    </w:p>
    <w:p w14:paraId="10CA2BAF" w14:textId="77777777" w:rsidR="00E2421A" w:rsidRDefault="00E2421A" w:rsidP="00E2421A">
      <w:pPr>
        <w:numPr>
          <w:ilvl w:val="0"/>
          <w:numId w:val="5"/>
        </w:numPr>
      </w:pPr>
      <w:r>
        <w:rPr>
          <w:b/>
          <w:bCs/>
        </w:rPr>
        <w:t>Real-Time Search (low latency):</w:t>
      </w:r>
      <w:r>
        <w:t xml:space="preserve"> Use a fast ANN index like HNSW (with moderate </w:t>
      </w:r>
      <w:r>
        <w:rPr>
          <w:rStyle w:val="VerbatimChar"/>
        </w:rPr>
        <w:t>ef</w:t>
      </w:r>
      <w:r>
        <w:t xml:space="preserve"> settings) on a GPU or high-spec CPU</w:t>
      </w:r>
      <w:hyperlink r:id="rId54" w:anchor=":~:text=HNSW%20%E2%80%94%20great%20search,encountered%20while%20modifying%20index%20parameters">
        <w:r>
          <w:rPr>
            <w:rStyle w:val="Hyperlink"/>
          </w:rPr>
          <w:t>[15]</w:t>
        </w:r>
      </w:hyperlink>
      <w:hyperlink r:id="rId55" w:anchor=":~:text=Faiss%20also%20offers%20several%20indexing,memory%20footprints%20and%20search%20time">
        <w:r>
          <w:rPr>
            <w:rStyle w:val="Hyperlink"/>
          </w:rPr>
          <w:t>[21]</w:t>
        </w:r>
      </w:hyperlink>
      <w:r>
        <w:t>. Keep embeddings moderate-sized and pre-compute offline. Consider pre-filtering with keywords if applicable.</w:t>
      </w:r>
    </w:p>
    <w:p w14:paraId="36FA927F" w14:textId="77777777" w:rsidR="00E2421A" w:rsidRDefault="00E2421A" w:rsidP="00E2421A">
      <w:pPr>
        <w:numPr>
          <w:ilvl w:val="0"/>
          <w:numId w:val="5"/>
        </w:numPr>
      </w:pPr>
      <w:r>
        <w:rPr>
          <w:b/>
          <w:bCs/>
        </w:rPr>
        <w:t>Memory-Constrained Deployment:</w:t>
      </w:r>
      <w:r>
        <w:t xml:space="preserve"> Use compressed indexes like IVF+PQ to reduce storage</w:t>
      </w:r>
      <w:hyperlink r:id="rId56" w:anchor=":~:text=Faiss%20also%20offers%20several%20indexing,memory%20footprints%20and%20search%20time">
        <w:r>
          <w:rPr>
            <w:rStyle w:val="Hyperlink"/>
          </w:rPr>
          <w:t>[21]</w:t>
        </w:r>
      </w:hyperlink>
      <w:r>
        <w:t>. A smaller SBERT model or static embeddings (FastText) may be needed. Increase IVF cell count with PQ to trade recall for memory.</w:t>
      </w:r>
    </w:p>
    <w:p w14:paraId="45D2D546" w14:textId="77777777" w:rsidR="00E2421A" w:rsidRDefault="00E2421A" w:rsidP="00E2421A">
      <w:pPr>
        <w:numPr>
          <w:ilvl w:val="0"/>
          <w:numId w:val="5"/>
        </w:numPr>
      </w:pPr>
      <w:r>
        <w:rPr>
          <w:b/>
          <w:bCs/>
        </w:rPr>
        <w:t>Privacy-Sensitive or Offline:</w:t>
      </w:r>
      <w:r>
        <w:t xml:space="preserve"> Use on-device or locally hosted embeddings (e.g. a small SBERT) and local index (FAISS or Annoy). Avoid API-based embeddings like OpenAI due to external calls.</w:t>
      </w:r>
    </w:p>
    <w:p w14:paraId="444CAEAE" w14:textId="77777777" w:rsidR="00E2421A" w:rsidRDefault="00E2421A" w:rsidP="00E2421A">
      <w:pPr>
        <w:numPr>
          <w:ilvl w:val="0"/>
          <w:numId w:val="5"/>
        </w:numPr>
      </w:pPr>
      <w:r>
        <w:rPr>
          <w:b/>
          <w:bCs/>
        </w:rPr>
        <w:lastRenderedPageBreak/>
        <w:t>Multi-Language Search:</w:t>
      </w:r>
      <w:r>
        <w:t xml:space="preserve"> Choose multilingual embeddings (mUSE, multilingual BERT) so that semantic search works across languages. Alternatively maintain separate sparse indexes per language and use translation.</w:t>
      </w:r>
    </w:p>
    <w:p w14:paraId="4CD6114B" w14:textId="77777777" w:rsidR="00E2421A" w:rsidRDefault="00E2421A" w:rsidP="00E2421A">
      <w:pPr>
        <w:numPr>
          <w:ilvl w:val="0"/>
          <w:numId w:val="5"/>
        </w:numPr>
      </w:pPr>
      <w:r>
        <w:rPr>
          <w:b/>
          <w:bCs/>
        </w:rPr>
        <w:t>Hybrid Use Case (precise + semantic):</w:t>
      </w:r>
      <w:r>
        <w:t xml:space="preserve"> If some queries need exact match and others semantic, use a hybrid approach. For instance, run BM25 to get candidates and then re-rank with dense similarity</w:t>
      </w:r>
      <w:hyperlink r:id="rId57" w:anchor=":~:text=accurately%20interpreted.%20,Vector%20search%20often%20requires%20sophisticated">
        <w:r>
          <w:rPr>
            <w:rStyle w:val="Hyperlink"/>
          </w:rPr>
          <w:t>[9]</w:t>
        </w:r>
      </w:hyperlink>
      <w:r>
        <w:t>. Or build a hybrid index (Oracle style) that combines tokens and vectors</w:t>
      </w:r>
      <w:hyperlink r:id="rId58" w:anchor=":~:text=3,Hybrid%20Vector%20Indexes">
        <w:r>
          <w:rPr>
            <w:rStyle w:val="Hyperlink"/>
          </w:rPr>
          <w:t>[11]</w:t>
        </w:r>
      </w:hyperlink>
      <w:r>
        <w:t>.</w:t>
      </w:r>
    </w:p>
    <w:p w14:paraId="4B623A0B" w14:textId="77777777" w:rsidR="00E2421A" w:rsidRDefault="00E2421A" w:rsidP="00E2421A">
      <w:pPr>
        <w:numPr>
          <w:ilvl w:val="0"/>
          <w:numId w:val="5"/>
        </w:numPr>
      </w:pPr>
      <w:r>
        <w:rPr>
          <w:b/>
          <w:bCs/>
        </w:rPr>
        <w:t>Low-Resource Model / Cost-Saving:</w:t>
      </w:r>
      <w:r>
        <w:t xml:space="preserve"> If compute budget is limited, use a smaller embedding model (DistilBERT-based SBERT) and an efficient index (Annoy or small HNSW)</w:t>
      </w:r>
      <w:hyperlink r:id="rId59" w:anchor=":~:text=Strengths%3A">
        <w:r>
          <w:rPr>
            <w:rStyle w:val="Hyperlink"/>
          </w:rPr>
          <w:t>[23]</w:t>
        </w:r>
      </w:hyperlink>
      <w:hyperlink r:id="rId60" w:anchor=":~:text=,they%20are%20becoming%20increasingly%20accessible">
        <w:r>
          <w:rPr>
            <w:rStyle w:val="Hyperlink"/>
          </w:rPr>
          <w:t>[28]</w:t>
        </w:r>
      </w:hyperlink>
      <w:r>
        <w:t>. Flat search on a small SBERT index might suffice for short docs.</w:t>
      </w:r>
    </w:p>
    <w:p w14:paraId="1259A2FF" w14:textId="77777777" w:rsidR="00E2421A" w:rsidRDefault="00E2421A" w:rsidP="00E2421A">
      <w:pPr>
        <w:pStyle w:val="FirstParagraph"/>
      </w:pPr>
      <w:r>
        <w:t>For each scenario, the choice hinges on data size, query type, hardware, and acceptable tradeoffs between precision, recall, latency, and cost</w:t>
      </w:r>
      <w:hyperlink r:id="rId61" w:anchor=":~:text=Sparse%20retrieval%20excels%20in%20scenarios,rigidity%20makes%20sparse%20retrieval%20less">
        <w:r>
          <w:rPr>
            <w:rStyle w:val="Hyperlink"/>
          </w:rPr>
          <w:t>[5]</w:t>
        </w:r>
      </w:hyperlink>
      <w:hyperlink r:id="rId62" w:anchor=":~:text=Index%20Memory%20,reasonable%20speed%20and%20memory%20usage">
        <w:r>
          <w:rPr>
            <w:rStyle w:val="Hyperlink"/>
          </w:rPr>
          <w:t>[14]</w:t>
        </w:r>
      </w:hyperlink>
      <w:r>
        <w:t>.</w:t>
      </w:r>
    </w:p>
    <w:p w14:paraId="13CED2CD" w14:textId="77777777" w:rsidR="00E2421A" w:rsidRDefault="00E2421A" w:rsidP="00E2421A">
      <w:pPr>
        <w:pStyle w:val="Heading2"/>
      </w:pPr>
      <w:bookmarkStart w:id="8" w:name="comparison-summary"/>
      <w:bookmarkEnd w:id="7"/>
      <w:r>
        <w:t>Comparison Summary</w:t>
      </w:r>
    </w:p>
    <w:p w14:paraId="0079C4DD" w14:textId="77777777" w:rsidR="00E2421A" w:rsidRDefault="00E2421A" w:rsidP="00E2421A">
      <w:pPr>
        <w:pStyle w:val="FirstParagraph"/>
      </w:pPr>
      <w:r>
        <w:t xml:space="preserve">In summary, </w:t>
      </w:r>
      <w:r>
        <w:rPr>
          <w:i/>
          <w:iCs/>
        </w:rPr>
        <w:t>semantic search</w:t>
      </w:r>
      <w:r>
        <w:t xml:space="preserve"> (embedding + vector similarity) offers rich understanding of query intent and is best for nuanced, context-driven queries</w:t>
      </w:r>
      <w:hyperlink r:id="rId63" w:anchor=":~:text=Dense%20retrieval%20addresses%20these%20limitations,chatbots%20or%20recommendation%20systems%20where">
        <w:r>
          <w:rPr>
            <w:rStyle w:val="Hyperlink"/>
          </w:rPr>
          <w:t>[6]</w:t>
        </w:r>
      </w:hyperlink>
      <w:r>
        <w:t xml:space="preserve">, while </w:t>
      </w:r>
      <w:r>
        <w:rPr>
          <w:i/>
          <w:iCs/>
        </w:rPr>
        <w:t>cosine similarity</w:t>
      </w:r>
      <w:r>
        <w:t xml:space="preserve"> is simply the distance metric often used to score semantic matches</w:t>
      </w:r>
      <w:hyperlink r:id="rId64" w:anchor=":~:text=Once%20the%20data%20is%20represented,Common%20distance%20metrics%20include">
        <w:r>
          <w:rPr>
            <w:rStyle w:val="Hyperlink"/>
          </w:rPr>
          <w:t>[7]</w:t>
        </w:r>
      </w:hyperlink>
      <w:hyperlink r:id="rId65" w:anchor=":~:text=The%20search%20engine%20compares%20the,scores%20derived%20from%20these%20comparisons">
        <w:r>
          <w:rPr>
            <w:rStyle w:val="Hyperlink"/>
          </w:rPr>
          <w:t>[8]</w:t>
        </w:r>
      </w:hyperlink>
      <w:r>
        <w:t xml:space="preserve">. Traditional </w:t>
      </w:r>
      <w:r>
        <w:rPr>
          <w:i/>
          <w:iCs/>
        </w:rPr>
        <w:t>cosine-based TF-IDF</w:t>
      </w:r>
      <w:r>
        <w:t xml:space="preserve"> search (as in Lucene/Elasticsearch) is fast but literal, whereas </w:t>
      </w:r>
      <w:r>
        <w:rPr>
          <w:i/>
          <w:iCs/>
        </w:rPr>
        <w:t>embedding-based cosine search</w:t>
      </w:r>
      <w:r>
        <w:t xml:space="preserve"> finds conceptual matches. Metric choice (cosine vs dot vs L2) can be tuned, but cosine is popular for its focus on direction (semantic similarity)</w:t>
      </w:r>
      <w:hyperlink r:id="rId66" w:anchor=":~:text=Once%20the%20data%20is%20represented,Common%20distance%20metrics%20include">
        <w:r>
          <w:rPr>
            <w:rStyle w:val="Hyperlink"/>
          </w:rPr>
          <w:t>[7]</w:t>
        </w:r>
      </w:hyperlink>
      <w:r>
        <w:t>. Advanced retrieval systems often mix methods (vector + lexical + re-ranking) to leverage their complementary strengths</w:t>
      </w:r>
      <w:hyperlink r:id="rId67" w:anchor=":~:text=accurately%20interpreted.%20,Vector%20search%20often%20requires%20sophisticated">
        <w:r>
          <w:rPr>
            <w:rStyle w:val="Hyperlink"/>
          </w:rPr>
          <w:t>[9]</w:t>
        </w:r>
      </w:hyperlink>
      <w:hyperlink r:id="rId68" w:anchor=":~:text=user%20intent%20matters%20more%20than,to%20balance%20speed%20and%20accuracy">
        <w:r>
          <w:rPr>
            <w:rStyle w:val="Hyperlink"/>
          </w:rPr>
          <w:t>[10]</w:t>
        </w:r>
      </w:hyperlink>
      <w:r>
        <w:t>.</w:t>
      </w:r>
    </w:p>
    <w:bookmarkEnd w:id="8"/>
    <w:p w14:paraId="1B58EC13" w14:textId="77777777" w:rsidR="00E2421A" w:rsidRDefault="00E2421A">
      <w:pPr>
        <w:pStyle w:val="BodyText"/>
      </w:pPr>
    </w:p>
    <w:p w14:paraId="3048672D" w14:textId="77777777" w:rsidR="00E2421A" w:rsidRDefault="00E2421A" w:rsidP="00E2421A">
      <w:pPr>
        <w:pStyle w:val="BodyText"/>
      </w:pPr>
      <w:r>
        <w:rPr>
          <w:b/>
          <w:bCs/>
        </w:rPr>
        <w:t>Sources:</w:t>
      </w:r>
      <w:r>
        <w:t xml:space="preserve"> We draw on industry and academic benchmarks of retrieval methods</w:t>
      </w:r>
      <w:hyperlink r:id="rId69" w:anchor=":~:text=Sparse%20and%20dense%20retrieval%20are,zero%20value%2C%20allowing">
        <w:r>
          <w:rPr>
            <w:rStyle w:val="Hyperlink"/>
          </w:rPr>
          <w:t>[4]</w:t>
        </w:r>
      </w:hyperlink>
      <w:hyperlink r:id="rId70" w:anchor=":~:text=Index%20Memory%20,reasonable%20speed%20and%20memory%20usage">
        <w:r>
          <w:rPr>
            <w:rStyle w:val="Hyperlink"/>
          </w:rPr>
          <w:t>[14]</w:t>
        </w:r>
      </w:hyperlink>
      <w:r>
        <w:t xml:space="preserve"> and chunking strategies</w:t>
      </w:r>
      <w:hyperlink r:id="rId71" w:anchor=":~:text=Semantic%20chunking%20involves%20taking%20the,the%20most%20similar%20embeddings%20together">
        <w:r>
          <w:rPr>
            <w:rStyle w:val="Hyperlink"/>
          </w:rPr>
          <w:t>[1]</w:t>
        </w:r>
      </w:hyperlink>
      <w:hyperlink r:id="rId72" w:anchor=":~:text=Finally%2C%20we%20propose%20and%20evaluate,competitive%20results%20on%20our%20evaluation">
        <w:r>
          <w:rPr>
            <w:rStyle w:val="Hyperlink"/>
          </w:rPr>
          <w:t>[29]</w:t>
        </w:r>
      </w:hyperlink>
      <w:r>
        <w:t>, alongside vendor guides (Oracle, Pinecone) and community research, to inform these recommendations. Each method above has documented trade-offs in practice</w:t>
      </w:r>
      <w:hyperlink r:id="rId73" w:anchor=":~:text=Sparse%20retrieval%20excels%20in%20scenarios,rigidity%20makes%20sparse%20retrieval%20less">
        <w:r>
          <w:rPr>
            <w:rStyle w:val="Hyperlink"/>
          </w:rPr>
          <w:t>[5]</w:t>
        </w:r>
      </w:hyperlink>
      <w:hyperlink r:id="rId74" w:anchor=":~:text=Index%20Memory%20,reasonable%20speed%20and%20memory%20usage">
        <w:r>
          <w:rPr>
            <w:rStyle w:val="Hyperlink"/>
          </w:rPr>
          <w:t>[14]</w:t>
        </w:r>
      </w:hyperlink>
      <w:r>
        <w:t>.</w:t>
      </w:r>
    </w:p>
    <w:p w14:paraId="64AB0911" w14:textId="2798C94C" w:rsidR="00E2421A" w:rsidRPr="00970D09" w:rsidRDefault="00970D09" w:rsidP="00E2421A">
      <w:pPr>
        <w:rPr>
          <w:color w:val="156082" w:themeColor="accent1"/>
          <w:sz w:val="32"/>
          <w:szCs w:val="32"/>
        </w:rPr>
      </w:pPr>
      <w:r w:rsidRPr="00970D09">
        <w:rPr>
          <w:color w:val="156082" w:themeColor="accent1"/>
          <w:sz w:val="32"/>
          <w:szCs w:val="32"/>
        </w:rPr>
        <w:t>References</w:t>
      </w:r>
      <w:r>
        <w:rPr>
          <w:color w:val="156082" w:themeColor="accent1"/>
          <w:sz w:val="32"/>
          <w:szCs w:val="32"/>
        </w:rPr>
        <w:t>:</w:t>
      </w:r>
    </w:p>
    <w:p w14:paraId="1087BFF6" w14:textId="77777777" w:rsidR="00E2421A" w:rsidRDefault="00E2421A" w:rsidP="00E2421A">
      <w:pPr>
        <w:pStyle w:val="FirstParagraph"/>
      </w:pPr>
      <w:hyperlink r:id="rId75" w:anchor=":~:text=Semantic%20chunking%20involves%20taking%20the,the%20most%20similar%20embeddings%20together">
        <w:r>
          <w:rPr>
            <w:rStyle w:val="Hyperlink"/>
          </w:rPr>
          <w:t>[1]</w:t>
        </w:r>
      </w:hyperlink>
      <w:r>
        <w:t xml:space="preserve"> Semantic Chunking for RAG. What is Chunking ? | by Plaban Nayak | The AI Forum | Medium</w:t>
      </w:r>
    </w:p>
    <w:p w14:paraId="42DBF604" w14:textId="77777777" w:rsidR="00E2421A" w:rsidRDefault="00E2421A" w:rsidP="00E2421A">
      <w:pPr>
        <w:pStyle w:val="BodyText"/>
      </w:pPr>
      <w:hyperlink r:id="rId76">
        <w:r>
          <w:rPr>
            <w:rStyle w:val="Hyperlink"/>
          </w:rPr>
          <w:t>https://medium.com/the-ai-forum/semantic-chunking-for-rag-f4733025d5f5</w:t>
        </w:r>
      </w:hyperlink>
    </w:p>
    <w:p w14:paraId="0B79D365" w14:textId="77777777" w:rsidR="00E2421A" w:rsidRDefault="00E2421A" w:rsidP="00E2421A">
      <w:pPr>
        <w:pStyle w:val="BodyText"/>
      </w:pPr>
      <w:hyperlink r:id="rId77" w:anchor=":~:text=Semantic%20chunking%20is%20a%20method,word%20counts%20or%20character%20limits">
        <w:r>
          <w:rPr>
            <w:rStyle w:val="Hyperlink"/>
          </w:rPr>
          <w:t>[2]</w:t>
        </w:r>
      </w:hyperlink>
      <w:r>
        <w:t xml:space="preserve"> Semantic Chunking: Improving AI Information Retrieval | by Nirdiamant | Medium</w:t>
      </w:r>
    </w:p>
    <w:p w14:paraId="5BAF784C" w14:textId="77777777" w:rsidR="00E2421A" w:rsidRDefault="00E2421A" w:rsidP="00E2421A">
      <w:pPr>
        <w:pStyle w:val="BodyText"/>
      </w:pPr>
      <w:hyperlink r:id="rId78">
        <w:r>
          <w:rPr>
            <w:rStyle w:val="Hyperlink"/>
          </w:rPr>
          <w:t>https://medium.com/@nirdiamant21/semantic-chunking-improving-ai-information-retrieval-2f468be2d707</w:t>
        </w:r>
      </w:hyperlink>
    </w:p>
    <w:p w14:paraId="75A6D4B2" w14:textId="77777777" w:rsidR="00E2421A" w:rsidRDefault="00E2421A" w:rsidP="00E2421A">
      <w:pPr>
        <w:pStyle w:val="BodyText"/>
      </w:pPr>
      <w:hyperlink r:id="rId79" w:anchor=":~:text=This%20image%20illustrates%20a%20typical,the%20following%20five%20main%20parts">
        <w:r>
          <w:rPr>
            <w:rStyle w:val="Hyperlink"/>
          </w:rPr>
          <w:t>[3]</w:t>
        </w:r>
      </w:hyperlink>
      <w:r>
        <w:t xml:space="preserve"> docs.oracle.com</w:t>
      </w:r>
    </w:p>
    <w:p w14:paraId="1C3AAFBF" w14:textId="77777777" w:rsidR="00E2421A" w:rsidRDefault="00E2421A" w:rsidP="00E2421A">
      <w:pPr>
        <w:pStyle w:val="BodyText"/>
      </w:pPr>
      <w:hyperlink r:id="rId80">
        <w:r>
          <w:rPr>
            <w:rStyle w:val="Hyperlink"/>
          </w:rPr>
          <w:t>https://docs.oracle.com/en/database/oracle/oracle-database/26/vecse/img_text/23_7_ai_vector_workflow.html</w:t>
        </w:r>
      </w:hyperlink>
    </w:p>
    <w:p w14:paraId="1274E843" w14:textId="77777777" w:rsidR="00E2421A" w:rsidRDefault="00E2421A" w:rsidP="00E2421A">
      <w:pPr>
        <w:pStyle w:val="BodyText"/>
      </w:pPr>
      <w:hyperlink r:id="rId81" w:anchor=":~:text=Sparse%20and%20dense%20retrieval%20are,zero%20value%2C%20allowing">
        <w:r>
          <w:rPr>
            <w:rStyle w:val="Hyperlink"/>
          </w:rPr>
          <w:t>[4]</w:t>
        </w:r>
      </w:hyperlink>
      <w:r>
        <w:t xml:space="preserve"> </w:t>
      </w:r>
      <w:hyperlink r:id="rId82" w:anchor=":~:text=Sparse%20retrieval%20excels%20in%20scenarios,rigidity%20makes%20sparse%20retrieval%20less">
        <w:r>
          <w:rPr>
            <w:rStyle w:val="Hyperlink"/>
          </w:rPr>
          <w:t>[5]</w:t>
        </w:r>
      </w:hyperlink>
      <w:r>
        <w:t xml:space="preserve"> </w:t>
      </w:r>
      <w:hyperlink r:id="rId83" w:anchor=":~:text=Dense%20retrieval%20addresses%20these%20limitations,chatbots%20or%20recommendation%20systems%20where">
        <w:r>
          <w:rPr>
            <w:rStyle w:val="Hyperlink"/>
          </w:rPr>
          <w:t>[6]</w:t>
        </w:r>
      </w:hyperlink>
      <w:r>
        <w:t xml:space="preserve"> </w:t>
      </w:r>
      <w:hyperlink r:id="rId84" w:anchor=":~:text=user%20intent%20matters%20more%20than,to%20balance%20speed%20and%20accuracy">
        <w:r>
          <w:rPr>
            <w:rStyle w:val="Hyperlink"/>
          </w:rPr>
          <w:t>[10]</w:t>
        </w:r>
      </w:hyperlink>
      <w:r>
        <w:t xml:space="preserve"> What is the difference between sparse and dense retrieval?</w:t>
      </w:r>
    </w:p>
    <w:p w14:paraId="29FF1CD2" w14:textId="77777777" w:rsidR="00E2421A" w:rsidRDefault="00E2421A" w:rsidP="00E2421A">
      <w:pPr>
        <w:pStyle w:val="BodyText"/>
      </w:pPr>
      <w:hyperlink r:id="rId85">
        <w:r>
          <w:rPr>
            <w:rStyle w:val="Hyperlink"/>
          </w:rPr>
          <w:t>https://milvus.io/ai-quick-reference/what-is-the-difference-between-sparse-and-dense-retrieval</w:t>
        </w:r>
      </w:hyperlink>
    </w:p>
    <w:p w14:paraId="3B016CE5" w14:textId="77777777" w:rsidR="00E2421A" w:rsidRDefault="00E2421A" w:rsidP="00E2421A">
      <w:pPr>
        <w:pStyle w:val="BodyText"/>
      </w:pPr>
      <w:hyperlink r:id="rId86" w:anchor=":~:text=Once%20the%20data%20is%20represented,Common%20distance%20metrics%20include">
        <w:r>
          <w:rPr>
            <w:rStyle w:val="Hyperlink"/>
          </w:rPr>
          <w:t>[7]</w:t>
        </w:r>
      </w:hyperlink>
      <w:r>
        <w:t xml:space="preserve"> </w:t>
      </w:r>
      <w:hyperlink r:id="rId87" w:anchor=":~:text=The%20search%20engine%20compares%20the,scores%20derived%20from%20these%20comparisons">
        <w:r>
          <w:rPr>
            <w:rStyle w:val="Hyperlink"/>
          </w:rPr>
          <w:t>[8]</w:t>
        </w:r>
      </w:hyperlink>
      <w:r>
        <w:t xml:space="preserve"> </w:t>
      </w:r>
      <w:hyperlink r:id="rId88" w:anchor=":~:text=accurately%20interpreted.%20,Vector%20search%20often%20requires%20sophisticated">
        <w:r>
          <w:rPr>
            <w:rStyle w:val="Hyperlink"/>
          </w:rPr>
          <w:t>[9]</w:t>
        </w:r>
      </w:hyperlink>
      <w:r>
        <w:t xml:space="preserve"> Vector search vs semantic search: 4 key differences and how to choose</w:t>
      </w:r>
    </w:p>
    <w:p w14:paraId="40BB6768" w14:textId="77777777" w:rsidR="00E2421A" w:rsidRDefault="00E2421A" w:rsidP="00E2421A">
      <w:pPr>
        <w:pStyle w:val="BodyText"/>
      </w:pPr>
      <w:hyperlink r:id="rId89">
        <w:r>
          <w:rPr>
            <w:rStyle w:val="Hyperlink"/>
          </w:rPr>
          <w:t>https://www.instaclustr.com/education/vector-database/vector-search-vs-semantic-search-4-key-differences-and-how-to-choose/</w:t>
        </w:r>
      </w:hyperlink>
    </w:p>
    <w:p w14:paraId="707ACEEE" w14:textId="77777777" w:rsidR="00E2421A" w:rsidRDefault="00E2421A" w:rsidP="00E2421A">
      <w:pPr>
        <w:pStyle w:val="BodyText"/>
      </w:pPr>
      <w:hyperlink r:id="rId90" w:anchor=":~:text=3,Hybrid%20Vector%20Indexes">
        <w:r>
          <w:rPr>
            <w:rStyle w:val="Hyperlink"/>
          </w:rPr>
          <w:t>[11]</w:t>
        </w:r>
      </w:hyperlink>
      <w:r>
        <w:t xml:space="preserve"> Oracle AI Vector Search Workflow</w:t>
      </w:r>
    </w:p>
    <w:p w14:paraId="32616B9C" w14:textId="77777777" w:rsidR="00E2421A" w:rsidRDefault="00E2421A" w:rsidP="00E2421A">
      <w:pPr>
        <w:pStyle w:val="BodyText"/>
      </w:pPr>
      <w:hyperlink r:id="rId91">
        <w:r>
          <w:rPr>
            <w:rStyle w:val="Hyperlink"/>
          </w:rPr>
          <w:t>https://docs.oracle.com/en/database/oracle/oracle-database/26/vecse/oracle-ai-vector-search-workflow.html</w:t>
        </w:r>
      </w:hyperlink>
    </w:p>
    <w:p w14:paraId="5E6A0FEB" w14:textId="77777777" w:rsidR="00E2421A" w:rsidRDefault="00E2421A" w:rsidP="00E2421A">
      <w:pPr>
        <w:pStyle w:val="BodyText"/>
      </w:pPr>
      <w:hyperlink r:id="rId92" w:anchor=":~:text=The%20very%20first%20indexes%20we,the%20simplest%20%E2%80%94%20flat%20indexes">
        <w:r>
          <w:rPr>
            <w:rStyle w:val="Hyperlink"/>
          </w:rPr>
          <w:t>[12]</w:t>
        </w:r>
      </w:hyperlink>
      <w:r>
        <w:t xml:space="preserve"> </w:t>
      </w:r>
      <w:hyperlink r:id="rId93" w:anchor=":~:text=So%20,vectors%20%E2%80%94%20and%20small%20indexes">
        <w:r>
          <w:rPr>
            <w:rStyle w:val="Hyperlink"/>
          </w:rPr>
          <w:t>[13]</w:t>
        </w:r>
      </w:hyperlink>
      <w:r>
        <w:t xml:space="preserve"> </w:t>
      </w:r>
      <w:hyperlink r:id="rId94" w:anchor=":~:text=Index%20Memory%20,reasonable%20speed%20and%20memory%20usage">
        <w:r>
          <w:rPr>
            <w:rStyle w:val="Hyperlink"/>
          </w:rPr>
          <w:t>[14]</w:t>
        </w:r>
      </w:hyperlink>
      <w:r>
        <w:t xml:space="preserve"> </w:t>
      </w:r>
      <w:hyperlink r:id="rId95" w:anchor=":~:text=HNSW%20%E2%80%94%20great%20search,encountered%20while%20modifying%20index%20parameters">
        <w:r>
          <w:rPr>
            <w:rStyle w:val="Hyperlink"/>
          </w:rPr>
          <w:t>[15]</w:t>
        </w:r>
      </w:hyperlink>
      <w:r>
        <w:t xml:space="preserve"> </w:t>
      </w:r>
      <w:hyperlink r:id="rId96" w:anchor=":~:text=IVF%20%E2%80%94%20great%20search,encountered%20while%20modifying%20index%20parameters">
        <w:r>
          <w:rPr>
            <w:rStyle w:val="Hyperlink"/>
          </w:rPr>
          <w:t>[19]</w:t>
        </w:r>
      </w:hyperlink>
      <w:r>
        <w:t xml:space="preserve"> Nearest Neighbor Indexes for Similarity Search | Pinecone</w:t>
      </w:r>
    </w:p>
    <w:p w14:paraId="25F198D1" w14:textId="77777777" w:rsidR="00E2421A" w:rsidRDefault="00E2421A" w:rsidP="00E2421A">
      <w:pPr>
        <w:pStyle w:val="BodyText"/>
      </w:pPr>
      <w:hyperlink r:id="rId97">
        <w:r>
          <w:rPr>
            <w:rStyle w:val="Hyperlink"/>
          </w:rPr>
          <w:t>https://www.pinecone.io/learn/series/faiss/vector-indexes/</w:t>
        </w:r>
      </w:hyperlink>
    </w:p>
    <w:p w14:paraId="408059BA" w14:textId="77777777" w:rsidR="00E2421A" w:rsidRDefault="00E2421A" w:rsidP="00E2421A">
      <w:pPr>
        <w:pStyle w:val="BodyText"/>
      </w:pPr>
      <w:hyperlink r:id="rId98" w:anchor=":~:text=Adding%20hierarchy%20to%20NSW%20produces,layer%2C%20we%20have%20the%20shortest">
        <w:r>
          <w:rPr>
            <w:rStyle w:val="Hyperlink"/>
          </w:rPr>
          <w:t>[16]</w:t>
        </w:r>
      </w:hyperlink>
      <w:r>
        <w:t xml:space="preserve"> Hierarchical Navigable Small Worlds (HNSW) | Pinecone</w:t>
      </w:r>
    </w:p>
    <w:p w14:paraId="16FEF935" w14:textId="77777777" w:rsidR="00E2421A" w:rsidRDefault="00E2421A" w:rsidP="00E2421A">
      <w:pPr>
        <w:pStyle w:val="BodyText"/>
      </w:pPr>
      <w:hyperlink r:id="rId99">
        <w:r>
          <w:rPr>
            <w:rStyle w:val="Hyperlink"/>
          </w:rPr>
          <w:t>https://www.pinecone.io/learn/series/faiss/hnsw/</w:t>
        </w:r>
      </w:hyperlink>
    </w:p>
    <w:p w14:paraId="4EAB286A" w14:textId="77777777" w:rsidR="00E2421A" w:rsidRDefault="00E2421A" w:rsidP="00E2421A">
      <w:pPr>
        <w:pStyle w:val="BodyText"/>
      </w:pPr>
      <w:hyperlink r:id="rId100" w:anchor=":~:text=One%20of%20the%20main%20strengths,similarity%20searches%2C%20balancing%20search%20quality">
        <w:r>
          <w:rPr>
            <w:rStyle w:val="Hyperlink"/>
          </w:rPr>
          <w:t>[17]</w:t>
        </w:r>
      </w:hyperlink>
      <w:r>
        <w:t xml:space="preserve"> </w:t>
      </w:r>
      <w:hyperlink r:id="rId101" w:anchor=":~:text=HNSWlib%20excels%20when%20search%20speed,it%20to%20perform%20extremely%20fast">
        <w:r>
          <w:rPr>
            <w:rStyle w:val="Hyperlink"/>
          </w:rPr>
          <w:t>[18]</w:t>
        </w:r>
      </w:hyperlink>
      <w:r>
        <w:t xml:space="preserve"> </w:t>
      </w:r>
      <w:hyperlink r:id="rId102" w:anchor=":~:text=Faiss%20also%20offers%20several%20indexing,memory%20footprints%20and%20search%20time">
        <w:r>
          <w:rPr>
            <w:rStyle w:val="Hyperlink"/>
          </w:rPr>
          <w:t>[21]</w:t>
        </w:r>
      </w:hyperlink>
      <w:r>
        <w:t xml:space="preserve"> Faiss vs HNSWlib on Vector Search - Zilliz blog</w:t>
      </w:r>
    </w:p>
    <w:p w14:paraId="173A5343" w14:textId="77777777" w:rsidR="00E2421A" w:rsidRDefault="00E2421A" w:rsidP="00E2421A">
      <w:pPr>
        <w:pStyle w:val="BodyText"/>
      </w:pPr>
      <w:hyperlink r:id="rId103">
        <w:r>
          <w:rPr>
            <w:rStyle w:val="Hyperlink"/>
          </w:rPr>
          <w:t>https://zilliz.com/blog/faiss-vs-hnswlib-choosing-the-right-tool-for-vector-search</w:t>
        </w:r>
      </w:hyperlink>
    </w:p>
    <w:p w14:paraId="3398E245" w14:textId="77777777" w:rsidR="00E2421A" w:rsidRDefault="00E2421A" w:rsidP="00E2421A">
      <w:pPr>
        <w:pStyle w:val="BodyText"/>
      </w:pPr>
      <w:hyperlink r:id="rId104" w:anchor=":~:text=FAISS%20offers%20a%20comprehensive%20suite,to%20balance%20speed%E2%80%A6">
        <w:r>
          <w:rPr>
            <w:rStyle w:val="Hyperlink"/>
          </w:rPr>
          <w:t>[20]</w:t>
        </w:r>
      </w:hyperlink>
      <w:r>
        <w:t xml:space="preserve"> Vector Database Comparison for AI Developers | Medium</w:t>
      </w:r>
    </w:p>
    <w:p w14:paraId="0B2D3C00" w14:textId="77777777" w:rsidR="00E2421A" w:rsidRDefault="00E2421A" w:rsidP="00E2421A">
      <w:pPr>
        <w:pStyle w:val="BodyText"/>
      </w:pPr>
      <w:hyperlink r:id="rId105">
        <w:r>
          <w:rPr>
            <w:rStyle w:val="Hyperlink"/>
          </w:rPr>
          <w:t>https://felix-pappe.medium.com/vector-database-comparison-for-ai-developers-90aeb3d79caf</w:t>
        </w:r>
      </w:hyperlink>
    </w:p>
    <w:p w14:paraId="616371B0" w14:textId="77777777" w:rsidR="00E2421A" w:rsidRDefault="00E2421A" w:rsidP="00E2421A">
      <w:pPr>
        <w:pStyle w:val="BodyText"/>
      </w:pPr>
      <w:hyperlink r:id="rId106" w:anchor=":~:text=SentenceTransformers%20provide%20sentence,specifically%20for%20sentence%20similarity%20tasks">
        <w:r>
          <w:rPr>
            <w:rStyle w:val="Hyperlink"/>
          </w:rPr>
          <w:t>[22]</w:t>
        </w:r>
      </w:hyperlink>
      <w:r>
        <w:t xml:space="preserve"> </w:t>
      </w:r>
      <w:hyperlink r:id="rId107" w:anchor=":~:text=Strengths%3A">
        <w:r>
          <w:rPr>
            <w:rStyle w:val="Hyperlink"/>
          </w:rPr>
          <w:t>[23]</w:t>
        </w:r>
      </w:hyperlink>
      <w:r>
        <w:t xml:space="preserve"> </w:t>
      </w:r>
      <w:hyperlink r:id="rId108" w:anchor=":~:text=OpenAI%20embeddings%20are%20powerful%2C%20transformer,semantic%20search%20and%20retrieval%20tasks">
        <w:r>
          <w:rPr>
            <w:rStyle w:val="Hyperlink"/>
          </w:rPr>
          <w:t>[24]</w:t>
        </w:r>
      </w:hyperlink>
      <w:r>
        <w:t xml:space="preserve"> </w:t>
      </w:r>
      <w:hyperlink r:id="rId109" w:anchor=":~:text=Strengths%3A">
        <w:r>
          <w:rPr>
            <w:rStyle w:val="Hyperlink"/>
          </w:rPr>
          <w:t>[25]</w:t>
        </w:r>
      </w:hyperlink>
      <w:r>
        <w:t xml:space="preserve"> </w:t>
      </w:r>
      <w:hyperlink r:id="rId110" w:anchor=":~:text=Word2Vec%20is%20a%20pioneering%20embedding,occurrence%20statistics">
        <w:r>
          <w:rPr>
            <w:rStyle w:val="Hyperlink"/>
          </w:rPr>
          <w:t>[26]</w:t>
        </w:r>
      </w:hyperlink>
      <w:r>
        <w:t xml:space="preserve"> </w:t>
      </w:r>
      <w:hyperlink r:id="rId111" w:anchor=":~:text=Weaknesses%3A">
        <w:r>
          <w:rPr>
            <w:rStyle w:val="Hyperlink"/>
          </w:rPr>
          <w:t>[27]</w:t>
        </w:r>
      </w:hyperlink>
      <w:r>
        <w:t xml:space="preserve"> Comparing Popular Embedding Models: Choosing the Right One for Your Use Case - DEV Community</w:t>
      </w:r>
    </w:p>
    <w:p w14:paraId="3F0D54CA" w14:textId="77777777" w:rsidR="00E2421A" w:rsidRDefault="00E2421A" w:rsidP="00E2421A">
      <w:pPr>
        <w:pStyle w:val="BodyText"/>
      </w:pPr>
      <w:hyperlink r:id="rId112">
        <w:r>
          <w:rPr>
            <w:rStyle w:val="Hyperlink"/>
          </w:rPr>
          <w:t>https://dev.to/simplr_sh/comparing-popular-embedding-models-choosing-the-right-one-for-your-use-case-43p1</w:t>
        </w:r>
      </w:hyperlink>
    </w:p>
    <w:p w14:paraId="7D7A99C7" w14:textId="77777777" w:rsidR="00E2421A" w:rsidRDefault="00E2421A" w:rsidP="00E2421A">
      <w:pPr>
        <w:pStyle w:val="BodyText"/>
      </w:pPr>
      <w:hyperlink r:id="rId113" w:anchor=":~:text=,they%20are%20becoming%20increasingly%20accessible">
        <w:r>
          <w:rPr>
            <w:rStyle w:val="Hyperlink"/>
          </w:rPr>
          <w:t>[28]</w:t>
        </w:r>
      </w:hyperlink>
      <w:r>
        <w:t xml:space="preserve"> Comparing LLMs and Sentence Transformers for Domain-Specific Classification | by Ilias Paschalis | Medium</w:t>
      </w:r>
    </w:p>
    <w:p w14:paraId="636A63AC" w14:textId="77777777" w:rsidR="00E2421A" w:rsidRDefault="00E2421A" w:rsidP="00E2421A">
      <w:pPr>
        <w:pStyle w:val="BodyText"/>
      </w:pPr>
      <w:hyperlink r:id="rId114">
        <w:r>
          <w:rPr>
            <w:rStyle w:val="Hyperlink"/>
          </w:rPr>
          <w:t>https://medium.com/@i.paschalis/comparing-llms-and-sentence-transformers-for-domain-specific-classification-1a9f883baeeb</w:t>
        </w:r>
      </w:hyperlink>
    </w:p>
    <w:p w14:paraId="037EAB68" w14:textId="77777777" w:rsidR="00E2421A" w:rsidRDefault="00E2421A" w:rsidP="00E2421A">
      <w:pPr>
        <w:pStyle w:val="BodyText"/>
      </w:pPr>
      <w:hyperlink r:id="rId115" w:anchor=":~:text=Finally%2C%20we%20propose%20and%20evaluate,competitive%20results%20on%20our%20evaluation">
        <w:r>
          <w:rPr>
            <w:rStyle w:val="Hyperlink"/>
          </w:rPr>
          <w:t>[29]</w:t>
        </w:r>
      </w:hyperlink>
      <w:r>
        <w:t xml:space="preserve"> Evaluating Chunking Strategies for Retrieval | Chroma Research</w:t>
      </w:r>
    </w:p>
    <w:p w14:paraId="2D827A2B" w14:textId="77777777" w:rsidR="00E2421A" w:rsidRDefault="00E2421A" w:rsidP="00E2421A">
      <w:pPr>
        <w:pStyle w:val="BodyText"/>
      </w:pPr>
      <w:hyperlink r:id="rId116">
        <w:r>
          <w:rPr>
            <w:rStyle w:val="Hyperlink"/>
          </w:rPr>
          <w:t>https://research.trychroma.com/evaluating-chunking</w:t>
        </w:r>
      </w:hyperlink>
    </w:p>
    <w:p w14:paraId="55996726" w14:textId="77777777" w:rsidR="00E2421A" w:rsidRDefault="00E2421A">
      <w:pPr>
        <w:pStyle w:val="BodyText"/>
      </w:pPr>
    </w:p>
    <w:sectPr w:rsidR="00E2421A" w:rsidSect="00BC4A90">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4800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BEAB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3444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37C54B7"/>
    <w:multiLevelType w:val="hybridMultilevel"/>
    <w:tmpl w:val="8522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A6BFC"/>
    <w:multiLevelType w:val="hybridMultilevel"/>
    <w:tmpl w:val="A60C92B2"/>
    <w:lvl w:ilvl="0" w:tplc="6C0685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F0341"/>
    <w:multiLevelType w:val="multilevel"/>
    <w:tmpl w:val="0FF0D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01221"/>
    <w:multiLevelType w:val="multilevel"/>
    <w:tmpl w:val="408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85507"/>
    <w:multiLevelType w:val="multilevel"/>
    <w:tmpl w:val="9030E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578DC"/>
    <w:multiLevelType w:val="multilevel"/>
    <w:tmpl w:val="C3D0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40A3D"/>
    <w:multiLevelType w:val="multilevel"/>
    <w:tmpl w:val="E02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D39DB"/>
    <w:multiLevelType w:val="multilevel"/>
    <w:tmpl w:val="A1D0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B413D"/>
    <w:multiLevelType w:val="multilevel"/>
    <w:tmpl w:val="0A2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17DFE"/>
    <w:multiLevelType w:val="hybridMultilevel"/>
    <w:tmpl w:val="AAF05884"/>
    <w:lvl w:ilvl="0" w:tplc="77B6EC0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9449C"/>
    <w:multiLevelType w:val="multilevel"/>
    <w:tmpl w:val="94F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316A2"/>
    <w:multiLevelType w:val="multilevel"/>
    <w:tmpl w:val="FEB6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D3B61"/>
    <w:multiLevelType w:val="hybridMultilevel"/>
    <w:tmpl w:val="0952D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C74CB4"/>
    <w:multiLevelType w:val="multilevel"/>
    <w:tmpl w:val="CB70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80853"/>
    <w:multiLevelType w:val="multilevel"/>
    <w:tmpl w:val="320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066A8"/>
    <w:multiLevelType w:val="hybridMultilevel"/>
    <w:tmpl w:val="39E2E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A2E5A"/>
    <w:multiLevelType w:val="multilevel"/>
    <w:tmpl w:val="F28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26CC3"/>
    <w:multiLevelType w:val="multilevel"/>
    <w:tmpl w:val="6F0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76093"/>
    <w:multiLevelType w:val="hybridMultilevel"/>
    <w:tmpl w:val="937C9692"/>
    <w:lvl w:ilvl="0" w:tplc="6C0685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BB6E16"/>
    <w:multiLevelType w:val="multilevel"/>
    <w:tmpl w:val="1A8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991651">
    <w:abstractNumId w:val="0"/>
  </w:num>
  <w:num w:numId="2" w16cid:durableId="2107651397">
    <w:abstractNumId w:val="1"/>
  </w:num>
  <w:num w:numId="3" w16cid:durableId="1429809231">
    <w:abstractNumId w:val="1"/>
  </w:num>
  <w:num w:numId="4" w16cid:durableId="684746103">
    <w:abstractNumId w:val="1"/>
  </w:num>
  <w:num w:numId="5" w16cid:durableId="978222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7440083">
    <w:abstractNumId w:val="19"/>
  </w:num>
  <w:num w:numId="7" w16cid:durableId="2052727386">
    <w:abstractNumId w:val="22"/>
  </w:num>
  <w:num w:numId="8" w16cid:durableId="827863878">
    <w:abstractNumId w:val="5"/>
  </w:num>
  <w:num w:numId="9" w16cid:durableId="1915045291">
    <w:abstractNumId w:val="8"/>
  </w:num>
  <w:num w:numId="10" w16cid:durableId="569851560">
    <w:abstractNumId w:val="16"/>
  </w:num>
  <w:num w:numId="11" w16cid:durableId="656349546">
    <w:abstractNumId w:val="13"/>
  </w:num>
  <w:num w:numId="12" w16cid:durableId="882255886">
    <w:abstractNumId w:val="7"/>
  </w:num>
  <w:num w:numId="13" w16cid:durableId="1734697873">
    <w:abstractNumId w:val="17"/>
  </w:num>
  <w:num w:numId="14" w16cid:durableId="283272269">
    <w:abstractNumId w:val="12"/>
  </w:num>
  <w:num w:numId="15" w16cid:durableId="1542131334">
    <w:abstractNumId w:val="15"/>
  </w:num>
  <w:num w:numId="16" w16cid:durableId="542408385">
    <w:abstractNumId w:val="3"/>
  </w:num>
  <w:num w:numId="17" w16cid:durableId="234239751">
    <w:abstractNumId w:val="21"/>
  </w:num>
  <w:num w:numId="18" w16cid:durableId="1302036294">
    <w:abstractNumId w:val="18"/>
  </w:num>
  <w:num w:numId="19" w16cid:durableId="1566989930">
    <w:abstractNumId w:val="4"/>
  </w:num>
  <w:num w:numId="20" w16cid:durableId="1656375165">
    <w:abstractNumId w:val="11"/>
  </w:num>
  <w:num w:numId="21" w16cid:durableId="1762145900">
    <w:abstractNumId w:val="6"/>
  </w:num>
  <w:num w:numId="22" w16cid:durableId="560672979">
    <w:abstractNumId w:val="14"/>
  </w:num>
  <w:num w:numId="23" w16cid:durableId="153569043">
    <w:abstractNumId w:val="20"/>
  </w:num>
  <w:num w:numId="24" w16cid:durableId="546375675">
    <w:abstractNumId w:val="10"/>
  </w:num>
  <w:num w:numId="25" w16cid:durableId="1233354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55841"/>
    <w:rsid w:val="00003EA9"/>
    <w:rsid w:val="00044D5D"/>
    <w:rsid w:val="00060D22"/>
    <w:rsid w:val="00071B13"/>
    <w:rsid w:val="00085794"/>
    <w:rsid w:val="000E60BB"/>
    <w:rsid w:val="000E70F4"/>
    <w:rsid w:val="000F080F"/>
    <w:rsid w:val="00115BE4"/>
    <w:rsid w:val="0015037E"/>
    <w:rsid w:val="00155821"/>
    <w:rsid w:val="00177A9A"/>
    <w:rsid w:val="001A04F6"/>
    <w:rsid w:val="001A2DF2"/>
    <w:rsid w:val="001A415D"/>
    <w:rsid w:val="001B3A70"/>
    <w:rsid w:val="001B4D5E"/>
    <w:rsid w:val="002123DE"/>
    <w:rsid w:val="00254CC7"/>
    <w:rsid w:val="002723C6"/>
    <w:rsid w:val="002B353E"/>
    <w:rsid w:val="0036349F"/>
    <w:rsid w:val="003D2BFB"/>
    <w:rsid w:val="003E0DAE"/>
    <w:rsid w:val="003E1114"/>
    <w:rsid w:val="003E4B25"/>
    <w:rsid w:val="003E6610"/>
    <w:rsid w:val="003F44D9"/>
    <w:rsid w:val="00404C4C"/>
    <w:rsid w:val="004716D9"/>
    <w:rsid w:val="004823B3"/>
    <w:rsid w:val="004A1DF9"/>
    <w:rsid w:val="004C4819"/>
    <w:rsid w:val="004C6535"/>
    <w:rsid w:val="004D456E"/>
    <w:rsid w:val="004F5569"/>
    <w:rsid w:val="004F6853"/>
    <w:rsid w:val="00502A6E"/>
    <w:rsid w:val="00542C54"/>
    <w:rsid w:val="005444C5"/>
    <w:rsid w:val="005707CA"/>
    <w:rsid w:val="005859F0"/>
    <w:rsid w:val="00594F06"/>
    <w:rsid w:val="005C15E3"/>
    <w:rsid w:val="005C59E5"/>
    <w:rsid w:val="00606891"/>
    <w:rsid w:val="00654C56"/>
    <w:rsid w:val="0066749B"/>
    <w:rsid w:val="00680D91"/>
    <w:rsid w:val="00681849"/>
    <w:rsid w:val="006C319E"/>
    <w:rsid w:val="006C6BB2"/>
    <w:rsid w:val="007261E2"/>
    <w:rsid w:val="007578CB"/>
    <w:rsid w:val="00845FAD"/>
    <w:rsid w:val="00887D4E"/>
    <w:rsid w:val="008A19F1"/>
    <w:rsid w:val="008B45FB"/>
    <w:rsid w:val="008D105D"/>
    <w:rsid w:val="008F070A"/>
    <w:rsid w:val="00904278"/>
    <w:rsid w:val="00970D09"/>
    <w:rsid w:val="009D4B08"/>
    <w:rsid w:val="009E29CC"/>
    <w:rsid w:val="00A64F01"/>
    <w:rsid w:val="00A70E37"/>
    <w:rsid w:val="00A879B9"/>
    <w:rsid w:val="00AB6425"/>
    <w:rsid w:val="00AB7AD9"/>
    <w:rsid w:val="00AE3D19"/>
    <w:rsid w:val="00B02B14"/>
    <w:rsid w:val="00B07D2F"/>
    <w:rsid w:val="00B27760"/>
    <w:rsid w:val="00B73C1A"/>
    <w:rsid w:val="00B80642"/>
    <w:rsid w:val="00BC4A90"/>
    <w:rsid w:val="00C5525D"/>
    <w:rsid w:val="00C871EE"/>
    <w:rsid w:val="00CF7A95"/>
    <w:rsid w:val="00D04655"/>
    <w:rsid w:val="00D4319E"/>
    <w:rsid w:val="00DB15DF"/>
    <w:rsid w:val="00DF0B67"/>
    <w:rsid w:val="00E165F9"/>
    <w:rsid w:val="00E17EEF"/>
    <w:rsid w:val="00E211EA"/>
    <w:rsid w:val="00E2421A"/>
    <w:rsid w:val="00E46E34"/>
    <w:rsid w:val="00E55841"/>
    <w:rsid w:val="00E71B56"/>
    <w:rsid w:val="00E82054"/>
    <w:rsid w:val="00E82359"/>
    <w:rsid w:val="00EA1319"/>
    <w:rsid w:val="00F1017A"/>
    <w:rsid w:val="00FC5A0F"/>
    <w:rsid w:val="00FD7DA8"/>
    <w:rsid w:val="00FE5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0C5C"/>
  <w15:docId w15:val="{CC7938E0-AAB0-4231-BA18-4BD72641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578CB"/>
    <w:pPr>
      <w:ind w:left="720"/>
      <w:contextualSpacing/>
    </w:pPr>
  </w:style>
  <w:style w:type="character" w:styleId="UnresolvedMention">
    <w:name w:val="Unresolved Mention"/>
    <w:basedOn w:val="DefaultParagraphFont"/>
    <w:uiPriority w:val="99"/>
    <w:semiHidden/>
    <w:unhideWhenUsed/>
    <w:rsid w:val="006C6BB2"/>
    <w:rPr>
      <w:color w:val="605E5C"/>
      <w:shd w:val="clear" w:color="auto" w:fill="E1DFDD"/>
    </w:rPr>
  </w:style>
  <w:style w:type="character" w:customStyle="1" w:styleId="BodyTextChar">
    <w:name w:val="Body Text Char"/>
    <w:basedOn w:val="DefaultParagraphFont"/>
    <w:link w:val="BodyText"/>
    <w:rsid w:val="00E2421A"/>
  </w:style>
  <w:style w:type="table" w:styleId="TableGrid">
    <w:name w:val="Table Grid"/>
    <w:basedOn w:val="TableNormal"/>
    <w:rsid w:val="003E0DA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illiz.com/blog/faiss-vs-hnswlib-choosing-the-right-tool-for-vector-search" TargetMode="External"/><Relationship Id="rId117" Type="http://schemas.openxmlformats.org/officeDocument/2006/relationships/fontTable" Target="fontTable.xml"/><Relationship Id="rId21" Type="http://schemas.openxmlformats.org/officeDocument/2006/relationships/hyperlink" Target="https://zilliz.com/blog/faiss-vs-hnswlib-choosing-the-right-tool-for-vector-search" TargetMode="External"/><Relationship Id="rId42" Type="http://schemas.openxmlformats.org/officeDocument/2006/relationships/hyperlink" Target="https://medium.com/@i.paschalis/comparing-llms-and-sentence-transformers-for-domain-specific-classification-1a9f883baeeb" TargetMode="External"/><Relationship Id="rId47" Type="http://schemas.openxmlformats.org/officeDocument/2006/relationships/hyperlink" Target="https://globalappsportal-my.sharepoint.com/personal/sourav_joshi_merkle_com/Documents/Desktop/10%20scenarios%20for%20RAG.docx?web=1" TargetMode="External"/><Relationship Id="rId63" Type="http://schemas.openxmlformats.org/officeDocument/2006/relationships/hyperlink" Target="https://milvus.io/ai-quick-reference/what-is-the-difference-between-sparse-and-dense-retrieval" TargetMode="External"/><Relationship Id="rId68" Type="http://schemas.openxmlformats.org/officeDocument/2006/relationships/hyperlink" Target="https://milvus.io/ai-quick-reference/what-is-the-difference-between-sparse-and-dense-retrieval" TargetMode="External"/><Relationship Id="rId84" Type="http://schemas.openxmlformats.org/officeDocument/2006/relationships/hyperlink" Target="https://milvus.io/ai-quick-reference/what-is-the-difference-between-sparse-and-dense-retrieval" TargetMode="External"/><Relationship Id="rId89" Type="http://schemas.openxmlformats.org/officeDocument/2006/relationships/hyperlink" Target="https://www.instaclustr.com/education/vector-database/vector-search-vs-semantic-search-4-key-differences-and-how-to-choose/" TargetMode="External"/><Relationship Id="rId112" Type="http://schemas.openxmlformats.org/officeDocument/2006/relationships/hyperlink" Target="https://dev.to/simplr_sh/comparing-popular-embedding-models-choosing-the-right-one-for-your-use-case-43p1" TargetMode="External"/><Relationship Id="rId16" Type="http://schemas.openxmlformats.org/officeDocument/2006/relationships/hyperlink" Target="https://www.pinecone.io/learn/series/faiss/vector-indexes/" TargetMode="External"/><Relationship Id="rId107" Type="http://schemas.openxmlformats.org/officeDocument/2006/relationships/hyperlink" Target="https://dev.to/simplr_sh/comparing-popular-embedding-models-choosing-the-right-one-for-your-use-case-43p1" TargetMode="External"/><Relationship Id="rId11" Type="http://schemas.openxmlformats.org/officeDocument/2006/relationships/hyperlink" Target="https://medium.com/the-ai-forum/semantic-chunking-for-rag-f4733025d5f5" TargetMode="External"/><Relationship Id="rId32" Type="http://schemas.openxmlformats.org/officeDocument/2006/relationships/hyperlink" Target="https://dev.to/simplr_sh/comparing-popular-embedding-models-choosing-the-right-one-for-your-use-case-43p1" TargetMode="External"/><Relationship Id="rId37" Type="http://schemas.openxmlformats.org/officeDocument/2006/relationships/hyperlink" Target="https://medium.com/@i.paschalis/comparing-llms-and-sentence-transformers-for-domain-specific-classification-1a9f883baeeb" TargetMode="External"/><Relationship Id="rId53" Type="http://schemas.openxmlformats.org/officeDocument/2006/relationships/hyperlink" Target="https://zilliz.com/blog/faiss-vs-hnswlib-choosing-the-right-tool-for-vector-search" TargetMode="External"/><Relationship Id="rId58" Type="http://schemas.openxmlformats.org/officeDocument/2006/relationships/hyperlink" Target="https://docs.oracle.com/en/database/oracle/oracle-database/26/vecse/oracle-ai-vector-search-workflow.html" TargetMode="External"/><Relationship Id="rId74" Type="http://schemas.openxmlformats.org/officeDocument/2006/relationships/hyperlink" Target="https://www.pinecone.io/learn/series/faiss/vector-indexes/" TargetMode="External"/><Relationship Id="rId79" Type="http://schemas.openxmlformats.org/officeDocument/2006/relationships/hyperlink" Target="https://docs.oracle.com/en/database/oracle/oracle-database/26/vecse/img_text/23_7_ai_vector_workflow.html" TargetMode="External"/><Relationship Id="rId102" Type="http://schemas.openxmlformats.org/officeDocument/2006/relationships/hyperlink" Target="https://zilliz.com/blog/faiss-vs-hnswlib-choosing-the-right-tool-for-vector-search" TargetMode="External"/><Relationship Id="rId5" Type="http://schemas.openxmlformats.org/officeDocument/2006/relationships/image" Target="media/image1.png"/><Relationship Id="rId90" Type="http://schemas.openxmlformats.org/officeDocument/2006/relationships/hyperlink" Target="https://docs.oracle.com/en/database/oracle/oracle-database/26/vecse/oracle-ai-vector-search-workflow.html" TargetMode="External"/><Relationship Id="rId95" Type="http://schemas.openxmlformats.org/officeDocument/2006/relationships/hyperlink" Target="https://www.pinecone.io/learn/series/faiss/vector-indexes/" TargetMode="External"/><Relationship Id="rId22" Type="http://schemas.openxmlformats.org/officeDocument/2006/relationships/hyperlink" Target="https://www.pinecone.io/learn/series/faiss/vector-indexes/" TargetMode="External"/><Relationship Id="rId27" Type="http://schemas.openxmlformats.org/officeDocument/2006/relationships/hyperlink" Target="https://www.pinecone.io/learn/series/faiss/vector-indexes/" TargetMode="External"/><Relationship Id="rId43" Type="http://schemas.openxmlformats.org/officeDocument/2006/relationships/image" Target="media/image3.png"/><Relationship Id="rId48" Type="http://schemas.openxmlformats.org/officeDocument/2006/relationships/image" Target="media/image7.png"/><Relationship Id="rId64" Type="http://schemas.openxmlformats.org/officeDocument/2006/relationships/hyperlink" Target="https://www.instaclustr.com/education/vector-database/vector-search-vs-semantic-search-4-key-differences-and-how-to-choose/" TargetMode="External"/><Relationship Id="rId69" Type="http://schemas.openxmlformats.org/officeDocument/2006/relationships/hyperlink" Target="https://milvus.io/ai-quick-reference/what-is-the-difference-between-sparse-and-dense-retrieval" TargetMode="External"/><Relationship Id="rId113" Type="http://schemas.openxmlformats.org/officeDocument/2006/relationships/hyperlink" Target="https://medium.com/@i.paschalis/comparing-llms-and-sentence-transformers-for-domain-specific-classification-1a9f883baeeb" TargetMode="External"/><Relationship Id="rId118" Type="http://schemas.openxmlformats.org/officeDocument/2006/relationships/theme" Target="theme/theme1.xml"/><Relationship Id="rId80" Type="http://schemas.openxmlformats.org/officeDocument/2006/relationships/hyperlink" Target="https://docs.oracle.com/en/database/oracle/oracle-database/26/vecse/img_text/23_7_ai_vector_workflow.html" TargetMode="External"/><Relationship Id="rId85" Type="http://schemas.openxmlformats.org/officeDocument/2006/relationships/hyperlink" Target="https://milvus.io/ai-quick-reference/what-is-the-difference-between-sparse-and-dense-retrieval" TargetMode="External"/><Relationship Id="rId12" Type="http://schemas.openxmlformats.org/officeDocument/2006/relationships/image" Target="media/image2.png"/><Relationship Id="rId17" Type="http://schemas.openxmlformats.org/officeDocument/2006/relationships/hyperlink" Target="https://www.pinecone.io/learn/series/faiss/hnsw/" TargetMode="External"/><Relationship Id="rId33" Type="http://schemas.openxmlformats.org/officeDocument/2006/relationships/hyperlink" Target="https://dev.to/simplr_sh/comparing-popular-embedding-models-choosing-the-right-one-for-your-use-case-43p1" TargetMode="External"/><Relationship Id="rId38" Type="http://schemas.openxmlformats.org/officeDocument/2006/relationships/hyperlink" Target="https://dev.to/simplr_sh/comparing-popular-embedding-models-choosing-the-right-one-for-your-use-case-43p1" TargetMode="External"/><Relationship Id="rId59" Type="http://schemas.openxmlformats.org/officeDocument/2006/relationships/hyperlink" Target="https://dev.to/simplr_sh/comparing-popular-embedding-models-choosing-the-right-one-for-your-use-case-43p1" TargetMode="External"/><Relationship Id="rId103" Type="http://schemas.openxmlformats.org/officeDocument/2006/relationships/hyperlink" Target="https://zilliz.com/blog/faiss-vs-hnswlib-choosing-the-right-tool-for-vector-search" TargetMode="External"/><Relationship Id="rId108" Type="http://schemas.openxmlformats.org/officeDocument/2006/relationships/hyperlink" Target="https://dev.to/simplr_sh/comparing-popular-embedding-models-choosing-the-right-one-for-your-use-case-43p1" TargetMode="External"/><Relationship Id="rId54" Type="http://schemas.openxmlformats.org/officeDocument/2006/relationships/hyperlink" Target="https://www.pinecone.io/learn/series/faiss/vector-indexes/" TargetMode="External"/><Relationship Id="rId70" Type="http://schemas.openxmlformats.org/officeDocument/2006/relationships/hyperlink" Target="https://www.pinecone.io/learn/series/faiss/vector-indexes/" TargetMode="External"/><Relationship Id="rId75" Type="http://schemas.openxmlformats.org/officeDocument/2006/relationships/hyperlink" Target="https://medium.com/the-ai-forum/semantic-chunking-for-rag-f4733025d5f5" TargetMode="External"/><Relationship Id="rId91" Type="http://schemas.openxmlformats.org/officeDocument/2006/relationships/hyperlink" Target="https://docs.oracle.com/en/database/oracle/oracle-database/26/vecse/oracle-ai-vector-search-workflow.html" TargetMode="External"/><Relationship Id="rId96" Type="http://schemas.openxmlformats.org/officeDocument/2006/relationships/hyperlink" Target="https://www.pinecone.io/learn/series/faiss/vector-indexes/" TargetMode="External"/><Relationship Id="rId1" Type="http://schemas.openxmlformats.org/officeDocument/2006/relationships/numbering" Target="numbering.xml"/><Relationship Id="rId6" Type="http://schemas.openxmlformats.org/officeDocument/2006/relationships/hyperlink" Target="https://medium.com/the-ai-forum/semantic-chunking-for-rag-f4733025d5f5" TargetMode="External"/><Relationship Id="rId23" Type="http://schemas.openxmlformats.org/officeDocument/2006/relationships/hyperlink" Target="https://felix-pappe.medium.com/vector-database-comparison-for-ai-developers-90aeb3d79caf" TargetMode="External"/><Relationship Id="rId28" Type="http://schemas.openxmlformats.org/officeDocument/2006/relationships/hyperlink" Target="https://www.pinecone.io/learn/series/faiss/vector-indexes/" TargetMode="External"/><Relationship Id="rId49" Type="http://schemas.openxmlformats.org/officeDocument/2006/relationships/hyperlink" Target="https://milvus.io/ai-quick-reference/what-is-the-difference-between-sparse-and-dense-retrieval" TargetMode="External"/><Relationship Id="rId114" Type="http://schemas.openxmlformats.org/officeDocument/2006/relationships/hyperlink" Target="https://medium.com/@i.paschalis/comparing-llms-and-sentence-transformers-for-domain-specific-classification-1a9f883baeeb" TargetMode="External"/><Relationship Id="rId10" Type="http://schemas.openxmlformats.org/officeDocument/2006/relationships/hyperlink" Target="https://docs.oracle.com/en/database/oracle/oracle-database/26/vecse/img_text/23_7_ai_vector_workflow.html" TargetMode="External"/><Relationship Id="rId31" Type="http://schemas.openxmlformats.org/officeDocument/2006/relationships/hyperlink" Target="https://dev.to/simplr_sh/comparing-popular-embedding-models-choosing-the-right-one-for-your-use-case-43p1" TargetMode="External"/><Relationship Id="rId44" Type="http://schemas.openxmlformats.org/officeDocument/2006/relationships/image" Target="media/image4.png"/><Relationship Id="rId52" Type="http://schemas.openxmlformats.org/officeDocument/2006/relationships/hyperlink" Target="https://medium.com/@i.paschalis/comparing-llms-and-sentence-transformers-for-domain-specific-classification-1a9f883baeeb" TargetMode="External"/><Relationship Id="rId60" Type="http://schemas.openxmlformats.org/officeDocument/2006/relationships/hyperlink" Target="https://medium.com/@i.paschalis/comparing-llms-and-sentence-transformers-for-domain-specific-classification-1a9f883baeeb" TargetMode="External"/><Relationship Id="rId65" Type="http://schemas.openxmlformats.org/officeDocument/2006/relationships/hyperlink" Target="https://www.instaclustr.com/education/vector-database/vector-search-vs-semantic-search-4-key-differences-and-how-to-choose/" TargetMode="External"/><Relationship Id="rId73" Type="http://schemas.openxmlformats.org/officeDocument/2006/relationships/hyperlink" Target="https://milvus.io/ai-quick-reference/what-is-the-difference-between-sparse-and-dense-retrieval" TargetMode="External"/><Relationship Id="rId78" Type="http://schemas.openxmlformats.org/officeDocument/2006/relationships/hyperlink" Target="https://medium.com/@nirdiamant21/semantic-chunking-improving-ai-information-retrieval-2f468be2d707" TargetMode="External"/><Relationship Id="rId81" Type="http://schemas.openxmlformats.org/officeDocument/2006/relationships/hyperlink" Target="https://milvus.io/ai-quick-reference/what-is-the-difference-between-sparse-and-dense-retrieval" TargetMode="External"/><Relationship Id="rId86" Type="http://schemas.openxmlformats.org/officeDocument/2006/relationships/hyperlink" Target="https://www.instaclustr.com/education/vector-database/vector-search-vs-semantic-search-4-key-differences-and-how-to-choose/" TargetMode="External"/><Relationship Id="rId94" Type="http://schemas.openxmlformats.org/officeDocument/2006/relationships/hyperlink" Target="https://www.pinecone.io/learn/series/faiss/vector-indexes/" TargetMode="External"/><Relationship Id="rId99" Type="http://schemas.openxmlformats.org/officeDocument/2006/relationships/hyperlink" Target="https://www.pinecone.io/learn/series/faiss/hnsw/" TargetMode="External"/><Relationship Id="rId101" Type="http://schemas.openxmlformats.org/officeDocument/2006/relationships/hyperlink" Target="https://zilliz.com/blog/faiss-vs-hnswlib-choosing-the-right-tool-for-vector-search" TargetMode="External"/><Relationship Id="rId4" Type="http://schemas.openxmlformats.org/officeDocument/2006/relationships/webSettings" Target="webSettings.xml"/><Relationship Id="rId9" Type="http://schemas.openxmlformats.org/officeDocument/2006/relationships/hyperlink" Target="https://medium.com/@nirdiamant21/semantic-chunking-improving-ai-information-retrieval-2f468be2d707" TargetMode="External"/><Relationship Id="rId13" Type="http://schemas.openxmlformats.org/officeDocument/2006/relationships/hyperlink" Target="https://www.pinecone.io/learn/series/faiss/vector-indexes/" TargetMode="External"/><Relationship Id="rId18" Type="http://schemas.openxmlformats.org/officeDocument/2006/relationships/hyperlink" Target="https://www.pinecone.io/learn/series/faiss/vector-indexes/" TargetMode="External"/><Relationship Id="rId39" Type="http://schemas.openxmlformats.org/officeDocument/2006/relationships/hyperlink" Target="https://medium.com/@i.paschalis/comparing-llms-and-sentence-transformers-for-domain-specific-classification-1a9f883baeeb" TargetMode="External"/><Relationship Id="rId109" Type="http://schemas.openxmlformats.org/officeDocument/2006/relationships/hyperlink" Target="https://dev.to/simplr_sh/comparing-popular-embedding-models-choosing-the-right-one-for-your-use-case-43p1" TargetMode="External"/><Relationship Id="rId34" Type="http://schemas.openxmlformats.org/officeDocument/2006/relationships/hyperlink" Target="https://dev.to/simplr_sh/comparing-popular-embedding-models-choosing-the-right-one-for-your-use-case-43p1" TargetMode="External"/><Relationship Id="rId50" Type="http://schemas.openxmlformats.org/officeDocument/2006/relationships/hyperlink" Target="https://www.pinecone.io/learn/series/faiss/vector-indexes/" TargetMode="External"/><Relationship Id="rId55" Type="http://schemas.openxmlformats.org/officeDocument/2006/relationships/hyperlink" Target="https://zilliz.com/blog/faiss-vs-hnswlib-choosing-the-right-tool-for-vector-search" TargetMode="External"/><Relationship Id="rId76" Type="http://schemas.openxmlformats.org/officeDocument/2006/relationships/hyperlink" Target="https://medium.com/the-ai-forum/semantic-chunking-for-rag-f4733025d5f5" TargetMode="External"/><Relationship Id="rId97" Type="http://schemas.openxmlformats.org/officeDocument/2006/relationships/hyperlink" Target="https://www.pinecone.io/learn/series/faiss/vector-indexes/" TargetMode="External"/><Relationship Id="rId104" Type="http://schemas.openxmlformats.org/officeDocument/2006/relationships/hyperlink" Target="https://felix-pappe.medium.com/vector-database-comparison-for-ai-developers-90aeb3d79caf" TargetMode="External"/><Relationship Id="rId7" Type="http://schemas.openxmlformats.org/officeDocument/2006/relationships/hyperlink" Target="https://medium.com/@nirdiamant21/semantic-chunking-improving-ai-information-retrieval-2f468be2d707" TargetMode="External"/><Relationship Id="rId71" Type="http://schemas.openxmlformats.org/officeDocument/2006/relationships/hyperlink" Target="https://medium.com/the-ai-forum/semantic-chunking-for-rag-f4733025d5f5" TargetMode="External"/><Relationship Id="rId92" Type="http://schemas.openxmlformats.org/officeDocument/2006/relationships/hyperlink" Target="https://www.pinecone.io/learn/series/faiss/vector-indexes/" TargetMode="External"/><Relationship Id="rId2" Type="http://schemas.openxmlformats.org/officeDocument/2006/relationships/styles" Target="styles.xml"/><Relationship Id="rId29" Type="http://schemas.openxmlformats.org/officeDocument/2006/relationships/hyperlink" Target="https://dev.to/simplr_sh/comparing-popular-embedding-models-choosing-the-right-one-for-your-use-case-43p1" TargetMode="External"/><Relationship Id="rId24" Type="http://schemas.openxmlformats.org/officeDocument/2006/relationships/hyperlink" Target="https://zilliz.com/blog/faiss-vs-hnswlib-choosing-the-right-tool-for-vector-search" TargetMode="External"/><Relationship Id="rId40" Type="http://schemas.openxmlformats.org/officeDocument/2006/relationships/hyperlink" Target="https://dev.to/simplr_sh/comparing-popular-embedding-models-choosing-the-right-one-for-your-use-case-43p1" TargetMode="External"/><Relationship Id="rId45" Type="http://schemas.openxmlformats.org/officeDocument/2006/relationships/image" Target="media/image5.png"/><Relationship Id="rId66" Type="http://schemas.openxmlformats.org/officeDocument/2006/relationships/hyperlink" Target="https://www.instaclustr.com/education/vector-database/vector-search-vs-semantic-search-4-key-differences-and-how-to-choose/" TargetMode="External"/><Relationship Id="rId87" Type="http://schemas.openxmlformats.org/officeDocument/2006/relationships/hyperlink" Target="https://www.instaclustr.com/education/vector-database/vector-search-vs-semantic-search-4-key-differences-and-how-to-choose/" TargetMode="External"/><Relationship Id="rId110" Type="http://schemas.openxmlformats.org/officeDocument/2006/relationships/hyperlink" Target="https://dev.to/simplr_sh/comparing-popular-embedding-models-choosing-the-right-one-for-your-use-case-43p1" TargetMode="External"/><Relationship Id="rId115" Type="http://schemas.openxmlformats.org/officeDocument/2006/relationships/hyperlink" Target="https://research.trychroma.com/evaluating-chunking" TargetMode="External"/><Relationship Id="rId61" Type="http://schemas.openxmlformats.org/officeDocument/2006/relationships/hyperlink" Target="https://milvus.io/ai-quick-reference/what-is-the-difference-between-sparse-and-dense-retrieval" TargetMode="External"/><Relationship Id="rId82" Type="http://schemas.openxmlformats.org/officeDocument/2006/relationships/hyperlink" Target="https://milvus.io/ai-quick-reference/what-is-the-difference-between-sparse-and-dense-retrieval" TargetMode="External"/><Relationship Id="rId19" Type="http://schemas.openxmlformats.org/officeDocument/2006/relationships/hyperlink" Target="https://zilliz.com/blog/faiss-vs-hnswlib-choosing-the-right-tool-for-vector-search" TargetMode="External"/><Relationship Id="rId14" Type="http://schemas.openxmlformats.org/officeDocument/2006/relationships/hyperlink" Target="https://www.pinecone.io/learn/series/faiss/vector-indexes/" TargetMode="External"/><Relationship Id="rId30" Type="http://schemas.openxmlformats.org/officeDocument/2006/relationships/hyperlink" Target="https://dev.to/simplr_sh/comparing-popular-embedding-models-choosing-the-right-one-for-your-use-case-43p1" TargetMode="External"/><Relationship Id="rId35" Type="http://schemas.openxmlformats.org/officeDocument/2006/relationships/hyperlink" Target="https://dev.to/simplr_sh/comparing-popular-embedding-models-choosing-the-right-one-for-your-use-case-43p1" TargetMode="External"/><Relationship Id="rId56" Type="http://schemas.openxmlformats.org/officeDocument/2006/relationships/hyperlink" Target="https://zilliz.com/blog/faiss-vs-hnswlib-choosing-the-right-tool-for-vector-search" TargetMode="External"/><Relationship Id="rId77" Type="http://schemas.openxmlformats.org/officeDocument/2006/relationships/hyperlink" Target="https://medium.com/@nirdiamant21/semantic-chunking-improving-ai-information-retrieval-2f468be2d707" TargetMode="External"/><Relationship Id="rId100" Type="http://schemas.openxmlformats.org/officeDocument/2006/relationships/hyperlink" Target="https://zilliz.com/blog/faiss-vs-hnswlib-choosing-the-right-tool-for-vector-search" TargetMode="External"/><Relationship Id="rId105" Type="http://schemas.openxmlformats.org/officeDocument/2006/relationships/hyperlink" Target="https://felix-pappe.medium.com/vector-database-comparison-for-ai-developers-90aeb3d79caf" TargetMode="External"/><Relationship Id="rId8" Type="http://schemas.openxmlformats.org/officeDocument/2006/relationships/hyperlink" Target="https://medium.com/the-ai-forum/semantic-chunking-for-rag-f4733025d5f5" TargetMode="External"/><Relationship Id="rId51" Type="http://schemas.openxmlformats.org/officeDocument/2006/relationships/hyperlink" Target="https://milvus.io/ai-quick-reference/what-is-the-difference-between-sparse-and-dense-retrieval" TargetMode="External"/><Relationship Id="rId72" Type="http://schemas.openxmlformats.org/officeDocument/2006/relationships/hyperlink" Target="https://research.trychroma.com/evaluating-chunking" TargetMode="External"/><Relationship Id="rId93" Type="http://schemas.openxmlformats.org/officeDocument/2006/relationships/hyperlink" Target="https://www.pinecone.io/learn/series/faiss/vector-indexes/" TargetMode="External"/><Relationship Id="rId98" Type="http://schemas.openxmlformats.org/officeDocument/2006/relationships/hyperlink" Target="https://www.pinecone.io/learn/series/faiss/hnsw/" TargetMode="External"/><Relationship Id="rId3" Type="http://schemas.openxmlformats.org/officeDocument/2006/relationships/settings" Target="settings.xml"/><Relationship Id="rId25" Type="http://schemas.openxmlformats.org/officeDocument/2006/relationships/hyperlink" Target="https://www.pinecone.io/learn/series/faiss/vector-indexes/" TargetMode="External"/><Relationship Id="rId46" Type="http://schemas.openxmlformats.org/officeDocument/2006/relationships/image" Target="media/image6.png"/><Relationship Id="rId67" Type="http://schemas.openxmlformats.org/officeDocument/2006/relationships/hyperlink" Target="https://www.instaclustr.com/education/vector-database/vector-search-vs-semantic-search-4-key-differences-and-how-to-choose/" TargetMode="External"/><Relationship Id="rId116" Type="http://schemas.openxmlformats.org/officeDocument/2006/relationships/hyperlink" Target="https://research.trychroma.com/evaluating-chunking" TargetMode="External"/><Relationship Id="rId20" Type="http://schemas.openxmlformats.org/officeDocument/2006/relationships/hyperlink" Target="https://zilliz.com/blog/faiss-vs-hnswlib-choosing-the-right-tool-for-vector-search" TargetMode="External"/><Relationship Id="rId41" Type="http://schemas.openxmlformats.org/officeDocument/2006/relationships/hyperlink" Target="https://dev.to/simplr_sh/comparing-popular-embedding-models-choosing-the-right-one-for-your-use-case-43p1" TargetMode="External"/><Relationship Id="rId62" Type="http://schemas.openxmlformats.org/officeDocument/2006/relationships/hyperlink" Target="https://www.pinecone.io/learn/series/faiss/vector-indexes/" TargetMode="External"/><Relationship Id="rId83" Type="http://schemas.openxmlformats.org/officeDocument/2006/relationships/hyperlink" Target="https://milvus.io/ai-quick-reference/what-is-the-difference-between-sparse-and-dense-retrieval" TargetMode="External"/><Relationship Id="rId88" Type="http://schemas.openxmlformats.org/officeDocument/2006/relationships/hyperlink" Target="https://www.instaclustr.com/education/vector-database/vector-search-vs-semantic-search-4-key-differences-and-how-to-choose/" TargetMode="External"/><Relationship Id="rId111" Type="http://schemas.openxmlformats.org/officeDocument/2006/relationships/hyperlink" Target="https://dev.to/simplr_sh/comparing-popular-embedding-models-choosing-the-right-one-for-your-use-case-43p1" TargetMode="External"/><Relationship Id="rId15" Type="http://schemas.openxmlformats.org/officeDocument/2006/relationships/hyperlink" Target="https://www.pinecone.io/learn/series/faiss/vector-indexes/" TargetMode="External"/><Relationship Id="rId36" Type="http://schemas.openxmlformats.org/officeDocument/2006/relationships/hyperlink" Target="https://dev.to/simplr_sh/comparing-popular-embedding-models-choosing-the-right-one-for-your-use-case-43p1" TargetMode="External"/><Relationship Id="rId57" Type="http://schemas.openxmlformats.org/officeDocument/2006/relationships/hyperlink" Target="https://www.instaclustr.com/education/vector-database/vector-search-vs-semantic-search-4-key-differences-and-how-to-choose/" TargetMode="External"/><Relationship Id="rId106" Type="http://schemas.openxmlformats.org/officeDocument/2006/relationships/hyperlink" Target="https://dev.to/simplr_sh/comparing-popular-embedding-models-choosing-the-right-one-for-your-use-case-43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5661</TotalTime>
  <Pages>15</Pages>
  <Words>6232</Words>
  <Characters>35528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41677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Sourav Joshi</cp:lastModifiedBy>
  <cp:revision>1</cp:revision>
  <dcterms:created xsi:type="dcterms:W3CDTF">2026-02-25T12:03:00Z</dcterms:created>
  <dcterms:modified xsi:type="dcterms:W3CDTF">2026-03-10T12:56:00Z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