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1F8732EC" w14:textId="52578A3E" w:rsidR="00575F55" w:rsidRDefault="001B1D7F">
      <w:pPr>
        <w:rPr>
          <w:sz w:val="26"/>
          <w:szCs w:val="26"/>
        </w:rPr>
      </w:pPr>
      <w:hyperlink r:id="rId7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0A0740A5" w14:textId="77777777" w:rsidR="00575F55" w:rsidRDefault="00575F55">
      <w:pPr>
        <w:rPr>
          <w:sz w:val="26"/>
          <w:szCs w:val="26"/>
        </w:rPr>
      </w:pPr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217EC09F" w14:textId="1D43C8B4" w:rsidR="00575F55" w:rsidRDefault="001B1D7F">
      <w:pPr>
        <w:rPr>
          <w:sz w:val="26"/>
          <w:szCs w:val="26"/>
        </w:rPr>
      </w:pPr>
      <w:hyperlink r:id="rId8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D95CD68" w14:textId="77777777" w:rsidR="00575F55" w:rsidRDefault="00575F55">
      <w:pPr>
        <w:rPr>
          <w:sz w:val="26"/>
          <w:szCs w:val="26"/>
        </w:rPr>
      </w:pPr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6F0904AB" w14:textId="47949519" w:rsidR="00575F55" w:rsidRDefault="001B1D7F" w:rsidP="00575F55">
      <w:pPr>
        <w:rPr>
          <w:sz w:val="26"/>
          <w:szCs w:val="26"/>
        </w:rPr>
      </w:pPr>
      <w:hyperlink r:id="rId9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298841C4" w14:textId="2ADECDA8" w:rsidR="00575F55" w:rsidRDefault="001B1D7F" w:rsidP="00575F55">
      <w:pPr>
        <w:rPr>
          <w:sz w:val="26"/>
          <w:szCs w:val="26"/>
        </w:rPr>
      </w:pPr>
      <w:hyperlink r:id="rId10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20BEB961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="00101B9D" w:rsidRPr="00101B9D">
        <w:rPr>
          <w:sz w:val="26"/>
          <w:szCs w:val="26"/>
        </w:rPr>
        <w:t>driver_ivi_matlab_Agilent34401_1_2_5_0_x64</w:t>
      </w:r>
      <w:r w:rsidR="00101B9D">
        <w:rPr>
          <w:sz w:val="26"/>
          <w:szCs w:val="26"/>
        </w:rPr>
        <w:t xml:space="preserve">” </w:t>
      </w:r>
      <w:r>
        <w:rPr>
          <w:sz w:val="26"/>
          <w:szCs w:val="26"/>
        </w:rPr>
        <w:t>driver from below link</w:t>
      </w:r>
    </w:p>
    <w:p w14:paraId="3E17C9DB" w14:textId="56E114F2" w:rsidR="00575F55" w:rsidRDefault="001B1D7F" w:rsidP="00575F55">
      <w:pPr>
        <w:rPr>
          <w:sz w:val="26"/>
          <w:szCs w:val="26"/>
        </w:rPr>
      </w:pPr>
      <w:hyperlink r:id="rId11" w:history="1">
        <w:r w:rsidRPr="001B1D7F">
          <w:rPr>
            <w:rStyle w:val="Hyperlink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</w:rPr>
          <w:t xml:space="preserve"> </w:t>
        </w:r>
        <w:r w:rsidR="00101B9D" w:rsidRPr="00101B9D">
          <w:rPr>
            <w:rStyle w:val="Hyperlink"/>
          </w:rPr>
          <w:t>\Supporting software and drivers</w:t>
        </w:r>
      </w:hyperlink>
    </w:p>
    <w:p w14:paraId="12B39E8F" w14:textId="3B939F36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1B1D7F" w:rsidRPr="001B1D7F">
        <w:rPr>
          <w:b/>
          <w:bCs/>
          <w:i/>
          <w:iCs/>
          <w:sz w:val="26"/>
          <w:szCs w:val="26"/>
        </w:rPr>
        <w:t>LITHIUM BATTERY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below link</w:t>
      </w:r>
    </w:p>
    <w:p w14:paraId="59DDACF6" w14:textId="4D82AC54" w:rsidR="001B1D7F" w:rsidRPr="001B1D7F" w:rsidRDefault="00101B9D" w:rsidP="00575F55">
      <w:pPr>
        <w:rPr>
          <w:b/>
          <w:bCs/>
          <w:sz w:val="26"/>
          <w:szCs w:val="26"/>
          <w:u w:val="single"/>
        </w:rPr>
      </w:pPr>
      <w:r w:rsidRPr="00101B9D">
        <w:rPr>
          <w:b/>
          <w:bCs/>
          <w:sz w:val="26"/>
          <w:szCs w:val="26"/>
          <w:u w:val="single"/>
        </w:rPr>
        <w:t>E:\Resources</w:t>
      </w:r>
    </w:p>
    <w:p w14:paraId="688CE777" w14:textId="3E4A4117" w:rsidR="001B1D7F" w:rsidRDefault="001B1D7F" w:rsidP="00575F55">
      <w:pPr>
        <w:rPr>
          <w:rFonts w:cstheme="minorHAnsi"/>
          <w:color w:val="800000"/>
          <w:sz w:val="24"/>
          <w:szCs w:val="24"/>
        </w:rPr>
      </w:pPr>
      <w:r w:rsidRPr="001B1D7F">
        <w:rPr>
          <w:sz w:val="26"/>
          <w:szCs w:val="26"/>
        </w:rPr>
        <w:t xml:space="preserve">Copy the test report template </w:t>
      </w:r>
      <w:r>
        <w:rPr>
          <w:sz w:val="26"/>
          <w:szCs w:val="26"/>
        </w:rPr>
        <w:t>“</w:t>
      </w:r>
      <w:r w:rsidRPr="001B1D7F">
        <w:rPr>
          <w:rFonts w:ascii="Consolas" w:hAnsi="Consolas" w:cs="Consolas"/>
          <w:b/>
          <w:bCs/>
          <w:i/>
          <w:iCs/>
          <w:color w:val="800000"/>
          <w:sz w:val="24"/>
          <w:szCs w:val="24"/>
          <w:highlight w:val="white"/>
        </w:rPr>
        <w:t>LITHIUM BATTERY TEST REPORT.xls</w:t>
      </w:r>
      <w:r>
        <w:rPr>
          <w:sz w:val="26"/>
          <w:szCs w:val="26"/>
        </w:rPr>
        <w:t xml:space="preserve">” from below link to test PC </w:t>
      </w:r>
      <w:r w:rsidRPr="001B1D7F">
        <w:rPr>
          <w:rFonts w:cstheme="minorHAnsi"/>
          <w:sz w:val="24"/>
          <w:szCs w:val="24"/>
        </w:rPr>
        <w:t>“</w:t>
      </w:r>
      <w:r w:rsidRPr="001B1D7F">
        <w:rPr>
          <w:rFonts w:cstheme="minorHAnsi"/>
          <w:b/>
          <w:bCs/>
          <w:i/>
          <w:iCs/>
          <w:color w:val="800000"/>
          <w:sz w:val="26"/>
          <w:szCs w:val="26"/>
          <w:highlight w:val="white"/>
        </w:rPr>
        <w:t>E:\Resources\Report</w:t>
      </w:r>
      <w:r w:rsidRPr="001B1D7F">
        <w:rPr>
          <w:rFonts w:cstheme="minorHAnsi"/>
          <w:b/>
          <w:bCs/>
          <w:i/>
          <w:iCs/>
          <w:color w:val="800000"/>
          <w:sz w:val="26"/>
          <w:szCs w:val="26"/>
        </w:rPr>
        <w:t>”</w:t>
      </w:r>
      <w:r w:rsidRPr="001B1D7F">
        <w:rPr>
          <w:rFonts w:cstheme="minorHAnsi"/>
          <w:color w:val="800000"/>
          <w:sz w:val="24"/>
          <w:szCs w:val="24"/>
        </w:rPr>
        <w:t xml:space="preserve"> folder</w:t>
      </w:r>
    </w:p>
    <w:p w14:paraId="41AFF57C" w14:textId="16695FA1" w:rsidR="001B1D7F" w:rsidRDefault="001B1D7F" w:rsidP="00575F55">
      <w:pPr>
        <w:rPr>
          <w:rFonts w:cstheme="minorHAnsi"/>
          <w:color w:val="800000"/>
          <w:sz w:val="24"/>
          <w:szCs w:val="24"/>
        </w:rPr>
      </w:pPr>
    </w:p>
    <w:p w14:paraId="63866533" w14:textId="3E2EE47C" w:rsidR="001B1D7F" w:rsidRPr="001B1D7F" w:rsidRDefault="001B1D7F" w:rsidP="00575F55">
      <w:pPr>
        <w:rPr>
          <w:sz w:val="26"/>
          <w:szCs w:val="26"/>
        </w:rPr>
      </w:pPr>
      <w:hyperlink r:id="rId12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board\Test Report Template</w:t>
        </w:r>
      </w:hyperlink>
    </w:p>
    <w:p w14:paraId="7EF4C8C3" w14:textId="77777777" w:rsidR="00101B9D" w:rsidRDefault="00101B9D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1BA7EE11" w14:textId="1EB20423" w:rsidR="00475D14" w:rsidRDefault="001B1D7F" w:rsidP="00575F55">
      <w:pPr>
        <w:rPr>
          <w:sz w:val="26"/>
          <w:szCs w:val="26"/>
        </w:rPr>
      </w:pPr>
      <w:hyperlink r:id="rId13" w:history="1">
        <w:r w:rsidRPr="001B1D7F">
          <w:rPr>
            <w:rStyle w:val="Hyperlink"/>
            <w:sz w:val="26"/>
            <w:szCs w:val="26"/>
          </w:rPr>
          <w:t>\\prod-fs\EMS-TESTING\2020\03 Common\AJAL Automated software Details\Automated software for GE Lithium Battery board</w:t>
        </w:r>
        <w:r w:rsidRPr="001B1D7F">
          <w:rPr>
            <w:rStyle w:val="Hyperlink"/>
            <w:sz w:val="26"/>
            <w:szCs w:val="26"/>
          </w:rPr>
          <w:t xml:space="preserve"> </w:t>
        </w:r>
        <w:r w:rsidR="00475D14" w:rsidRPr="00475D14">
          <w:rPr>
            <w:rStyle w:val="Hyperlink"/>
            <w:sz w:val="26"/>
            <w:szCs w:val="26"/>
          </w:rPr>
          <w:t>\EXE file (Installation file)</w:t>
        </w:r>
      </w:hyperlink>
    </w:p>
    <w:p w14:paraId="1F96BC40" w14:textId="74C09EF7" w:rsidR="00475D14" w:rsidRDefault="00475D14" w:rsidP="00575F55">
      <w:pPr>
        <w:rPr>
          <w:sz w:val="26"/>
          <w:szCs w:val="26"/>
        </w:rPr>
      </w:pPr>
    </w:p>
    <w:p w14:paraId="1C9F6105" w14:textId="774D1010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 xml:space="preserve">Step7: - setup the COM1 properties of PC &amp; Agilent </w:t>
      </w:r>
      <w:r w:rsidR="00101B9D">
        <w:rPr>
          <w:sz w:val="26"/>
          <w:szCs w:val="26"/>
        </w:rPr>
        <w:t xml:space="preserve">34401A multimeter </w:t>
      </w:r>
      <w:r>
        <w:rPr>
          <w:sz w:val="26"/>
          <w:szCs w:val="26"/>
        </w:rPr>
        <w:t>as below</w:t>
      </w:r>
      <w:r w:rsidR="00101B9D">
        <w:rPr>
          <w:sz w:val="26"/>
          <w:szCs w:val="26"/>
        </w:rPr>
        <w:t xml:space="preserve"> &amp; connect the COM1 RS232 cable to multimeter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2E557D6B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FCB75A4" w14:textId="6AACD3ED" w:rsidR="001B1D7F" w:rsidRDefault="001B1D7F" w:rsidP="001B1D7F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8:-</w:t>
      </w:r>
      <w:proofErr w:type="gramEnd"/>
      <w:r>
        <w:rPr>
          <w:sz w:val="26"/>
          <w:szCs w:val="26"/>
        </w:rPr>
        <w:t xml:space="preserve"> Setup the </w:t>
      </w:r>
      <w:r>
        <w:rPr>
          <w:sz w:val="26"/>
          <w:szCs w:val="26"/>
        </w:rPr>
        <w:t>COM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properties of PC</w:t>
      </w:r>
      <w:r>
        <w:rPr>
          <w:sz w:val="26"/>
          <w:szCs w:val="26"/>
        </w:rPr>
        <w:t xml:space="preserve"> &amp; </w:t>
      </w:r>
      <w:r>
        <w:rPr>
          <w:sz w:val="26"/>
          <w:szCs w:val="26"/>
        </w:rPr>
        <w:t>&amp; connect the COM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RS232 cable to </w:t>
      </w:r>
      <w:r>
        <w:rPr>
          <w:sz w:val="26"/>
          <w:szCs w:val="26"/>
        </w:rPr>
        <w:t xml:space="preserve">Power supply </w:t>
      </w:r>
      <w:proofErr w:type="spellStart"/>
      <w:r>
        <w:rPr>
          <w:sz w:val="26"/>
          <w:szCs w:val="26"/>
        </w:rPr>
        <w:t>TTi</w:t>
      </w:r>
      <w:proofErr w:type="spellEnd"/>
      <w:r>
        <w:rPr>
          <w:sz w:val="26"/>
          <w:szCs w:val="26"/>
        </w:rPr>
        <w:t xml:space="preserve"> PL303QMD-P QUAD-MODE DUAL POWER SUPPLY.</w:t>
      </w:r>
    </w:p>
    <w:p w14:paraId="71C6D446" w14:textId="77777777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0762FA">
        <w:rPr>
          <w:sz w:val="26"/>
          <w:szCs w:val="26"/>
        </w:rPr>
        <w:t>BaudRate</w:t>
      </w:r>
      <w:proofErr w:type="spellEnd"/>
      <w:r w:rsidRPr="000762FA">
        <w:rPr>
          <w:sz w:val="26"/>
          <w:szCs w:val="26"/>
        </w:rPr>
        <w:t xml:space="preserve">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73CA8694" w14:textId="77777777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DataBits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3B99C3FE" w14:textId="77777777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500B43A" w14:textId="77777777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StopBits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570EDD73" w14:textId="77777777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0527072" w14:textId="138FC904" w:rsidR="001B1D7F" w:rsidRDefault="001B1D7F" w:rsidP="001B1D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</w:t>
      </w:r>
      <w:r>
        <w:rPr>
          <w:sz w:val="26"/>
          <w:szCs w:val="26"/>
        </w:rPr>
        <w:t>2</w:t>
      </w: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9B3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101B9D"/>
    <w:rsid w:val="001B1D7F"/>
    <w:rsid w:val="00475D14"/>
    <w:rsid w:val="00575F55"/>
    <w:rsid w:val="008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3" Type="http://schemas.openxmlformats.org/officeDocument/2006/relationships/hyperlink" Target="file:///\\prod-fs\EMS-TESTING\2020\03%20Common\AJAL%20Automated%20software%20Details\Auotmated%20software%20for%20Trixell%20Mapix%20board%20Program%20verification\EXE%20file%20(Installation%20file)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tomated%20software%20for%20GE%20Lithium%20Battery%20board\Test%20Report%20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tomated%20software%20for%20GE%20Flame%20sensor%20board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4</cp:revision>
  <dcterms:created xsi:type="dcterms:W3CDTF">2020-04-23T04:09:00Z</dcterms:created>
  <dcterms:modified xsi:type="dcterms:W3CDTF">2020-04-28T06:35:00Z</dcterms:modified>
</cp:coreProperties>
</file>