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C417" w14:textId="77777777" w:rsidR="004E5623" w:rsidRDefault="004E5623" w:rsidP="004E5623">
      <w:pPr>
        <w:spacing w:after="240" w:line="240" w:lineRule="auto"/>
        <w:jc w:val="center"/>
        <w:rPr>
          <w:noProof/>
        </w:rPr>
      </w:pPr>
    </w:p>
    <w:p w14:paraId="774467C4" w14:textId="77777777" w:rsidR="007C7677" w:rsidRDefault="007C7677" w:rsidP="004E5623">
      <w:pPr>
        <w:spacing w:after="240" w:line="240" w:lineRule="auto"/>
        <w:jc w:val="center"/>
        <w:rPr>
          <w:noProof/>
        </w:rPr>
      </w:pPr>
    </w:p>
    <w:p w14:paraId="164DBA00" w14:textId="77777777" w:rsidR="007C7677" w:rsidRDefault="007C7677" w:rsidP="004E5623">
      <w:pPr>
        <w:spacing w:after="240" w:line="240" w:lineRule="auto"/>
        <w:jc w:val="center"/>
        <w:rPr>
          <w:noProof/>
        </w:rPr>
      </w:pPr>
    </w:p>
    <w:p w14:paraId="3EE55CDB" w14:textId="77777777" w:rsidR="007C7677" w:rsidRDefault="007C7677" w:rsidP="004E5623">
      <w:pPr>
        <w:spacing w:after="240" w:line="240" w:lineRule="auto"/>
        <w:jc w:val="center"/>
        <w:rPr>
          <w:noProof/>
        </w:rPr>
      </w:pPr>
    </w:p>
    <w:p w14:paraId="002802A6" w14:textId="77777777" w:rsidR="007C7677" w:rsidRDefault="007C7677" w:rsidP="004E5623">
      <w:pPr>
        <w:spacing w:after="240" w:line="240" w:lineRule="auto"/>
        <w:jc w:val="center"/>
        <w:rPr>
          <w:noProof/>
        </w:rPr>
      </w:pPr>
      <w:r>
        <w:rPr>
          <w:noProof/>
        </w:rPr>
        <w:br/>
      </w:r>
    </w:p>
    <w:p w14:paraId="19FA398D" w14:textId="77777777" w:rsidR="007C7677" w:rsidRDefault="007C7677" w:rsidP="004E5623">
      <w:pPr>
        <w:spacing w:after="240" w:line="240" w:lineRule="auto"/>
        <w:jc w:val="center"/>
        <w:rPr>
          <w:noProof/>
        </w:rPr>
      </w:pPr>
    </w:p>
    <w:p w14:paraId="2F7EA640" w14:textId="77777777" w:rsidR="004E5623" w:rsidRPr="007C7677" w:rsidRDefault="00F304DC" w:rsidP="007C7677">
      <w:pPr>
        <w:pStyle w:val="NoSpacing"/>
        <w:jc w:val="center"/>
        <w:rPr>
          <w:rFonts w:ascii="Calibri Light" w:eastAsiaTheme="majorEastAsia" w:hAnsi="Calibri Light" w:cs="Calibri Light"/>
          <w:caps/>
          <w:color w:val="5B9BD5" w:themeColor="accent1"/>
          <w:sz w:val="72"/>
          <w:szCs w:val="72"/>
        </w:rPr>
      </w:pPr>
      <w:r>
        <w:rPr>
          <w:b/>
          <w:noProof/>
          <w:sz w:val="56"/>
        </w:rPr>
        <w:t>ANTI-</w:t>
      </w:r>
      <w:r w:rsidR="004E5623" w:rsidRPr="007C7677">
        <w:rPr>
          <w:b/>
          <w:noProof/>
          <w:sz w:val="56"/>
        </w:rPr>
        <w:t>MONEY  LAUNDERING</w:t>
      </w:r>
      <w:r w:rsidR="004E5623">
        <w:rPr>
          <w:noProof/>
        </w:rPr>
        <w:br w:type="page"/>
      </w:r>
    </w:p>
    <w:p w14:paraId="28BCA6CC" w14:textId="77777777" w:rsidR="004E5623" w:rsidRPr="004D5DA4" w:rsidRDefault="004E5623" w:rsidP="004E5623">
      <w:pPr>
        <w:spacing w:after="240" w:line="240" w:lineRule="auto"/>
        <w:jc w:val="center"/>
        <w:rPr>
          <w:rFonts w:ascii="Calibri Light" w:eastAsia="Times New Roman" w:hAnsi="Calibri Light" w:cs="Calibri Light"/>
          <w:b/>
          <w:sz w:val="21"/>
          <w:szCs w:val="21"/>
        </w:rPr>
      </w:pPr>
      <w:r w:rsidRPr="003211DB">
        <w:rPr>
          <w:rFonts w:ascii="Calibri Light" w:eastAsia="Times New Roman" w:hAnsi="Calibri Light" w:cs="Calibri Light"/>
          <w:b/>
          <w:sz w:val="21"/>
          <w:szCs w:val="21"/>
        </w:rPr>
        <w:lastRenderedPageBreak/>
        <w:t>TABLE OF CONTENTS</w:t>
      </w:r>
    </w:p>
    <w:p w14:paraId="685798FA" w14:textId="77777777" w:rsidR="004E5623" w:rsidRDefault="004E5623" w:rsidP="004E5623">
      <w:pPr>
        <w:pStyle w:val="TOC1"/>
        <w:tabs>
          <w:tab w:val="right" w:leader="dot" w:pos="9350"/>
        </w:tabs>
        <w:rPr>
          <w:rFonts w:cstheme="minorBidi"/>
          <w:b w:val="0"/>
          <w:bCs w:val="0"/>
          <w:caps w:val="0"/>
          <w:noProof/>
          <w:sz w:val="22"/>
          <w:szCs w:val="22"/>
        </w:rPr>
      </w:pPr>
      <w:r>
        <w:rPr>
          <w:b w:val="0"/>
          <w:sz w:val="32"/>
          <w:szCs w:val="32"/>
        </w:rPr>
        <w:fldChar w:fldCharType="begin"/>
      </w:r>
      <w:r>
        <w:rPr>
          <w:b w:val="0"/>
          <w:sz w:val="32"/>
          <w:szCs w:val="32"/>
        </w:rPr>
        <w:instrText xml:space="preserve"> TOC \o "1-3" \h \z \u </w:instrText>
      </w:r>
      <w:r>
        <w:rPr>
          <w:b w:val="0"/>
          <w:sz w:val="32"/>
          <w:szCs w:val="32"/>
        </w:rPr>
        <w:fldChar w:fldCharType="separate"/>
      </w:r>
      <w:hyperlink w:anchor="_Toc508019165" w:history="1">
        <w:r w:rsidRPr="00F679D3">
          <w:rPr>
            <w:rStyle w:val="Hyperlink"/>
            <w:noProof/>
          </w:rPr>
          <w:t>Anti-Money Laundering/Know Your Customer Policy</w:t>
        </w:r>
        <w:r>
          <w:rPr>
            <w:noProof/>
            <w:webHidden/>
          </w:rPr>
          <w:tab/>
        </w:r>
        <w:r>
          <w:rPr>
            <w:noProof/>
            <w:webHidden/>
          </w:rPr>
          <w:fldChar w:fldCharType="begin"/>
        </w:r>
        <w:r>
          <w:rPr>
            <w:noProof/>
            <w:webHidden/>
          </w:rPr>
          <w:instrText xml:space="preserve"> PAGEREF _Toc508019165 \h </w:instrText>
        </w:r>
        <w:r>
          <w:rPr>
            <w:noProof/>
            <w:webHidden/>
          </w:rPr>
        </w:r>
        <w:r>
          <w:rPr>
            <w:noProof/>
            <w:webHidden/>
          </w:rPr>
          <w:fldChar w:fldCharType="separate"/>
        </w:r>
        <w:r>
          <w:rPr>
            <w:noProof/>
            <w:webHidden/>
          </w:rPr>
          <w:t>2</w:t>
        </w:r>
        <w:r>
          <w:rPr>
            <w:noProof/>
            <w:webHidden/>
          </w:rPr>
          <w:fldChar w:fldCharType="end"/>
        </w:r>
      </w:hyperlink>
    </w:p>
    <w:p w14:paraId="0394A9DB" w14:textId="77777777" w:rsidR="004E5623" w:rsidRDefault="00000000" w:rsidP="004E5623">
      <w:pPr>
        <w:pStyle w:val="TOC2"/>
        <w:tabs>
          <w:tab w:val="right" w:leader="dot" w:pos="9350"/>
        </w:tabs>
        <w:rPr>
          <w:rFonts w:cstheme="minorBidi"/>
          <w:smallCaps w:val="0"/>
          <w:noProof/>
          <w:sz w:val="22"/>
          <w:szCs w:val="22"/>
        </w:rPr>
      </w:pPr>
      <w:hyperlink w:anchor="_Toc508019166" w:history="1">
        <w:r w:rsidR="004E5623" w:rsidRPr="00F679D3">
          <w:rPr>
            <w:rStyle w:val="Hyperlink"/>
            <w:noProof/>
          </w:rPr>
          <w:t>Introduction</w:t>
        </w:r>
        <w:r w:rsidR="004E5623">
          <w:rPr>
            <w:noProof/>
            <w:webHidden/>
          </w:rPr>
          <w:tab/>
        </w:r>
        <w:r w:rsidR="004E5623">
          <w:rPr>
            <w:noProof/>
            <w:webHidden/>
          </w:rPr>
          <w:fldChar w:fldCharType="begin"/>
        </w:r>
        <w:r w:rsidR="004E5623">
          <w:rPr>
            <w:noProof/>
            <w:webHidden/>
          </w:rPr>
          <w:instrText xml:space="preserve"> PAGEREF _Toc508019166 \h </w:instrText>
        </w:r>
        <w:r w:rsidR="004E5623">
          <w:rPr>
            <w:noProof/>
            <w:webHidden/>
          </w:rPr>
        </w:r>
        <w:r w:rsidR="004E5623">
          <w:rPr>
            <w:noProof/>
            <w:webHidden/>
          </w:rPr>
          <w:fldChar w:fldCharType="separate"/>
        </w:r>
        <w:r w:rsidR="004E5623">
          <w:rPr>
            <w:noProof/>
            <w:webHidden/>
          </w:rPr>
          <w:t>2</w:t>
        </w:r>
        <w:r w:rsidR="004E5623">
          <w:rPr>
            <w:noProof/>
            <w:webHidden/>
          </w:rPr>
          <w:fldChar w:fldCharType="end"/>
        </w:r>
      </w:hyperlink>
    </w:p>
    <w:p w14:paraId="7944F3C6" w14:textId="77777777" w:rsidR="004E5623" w:rsidRDefault="00000000" w:rsidP="004E5623">
      <w:pPr>
        <w:pStyle w:val="TOC2"/>
        <w:tabs>
          <w:tab w:val="right" w:leader="dot" w:pos="9350"/>
        </w:tabs>
        <w:rPr>
          <w:rFonts w:cstheme="minorBidi"/>
          <w:smallCaps w:val="0"/>
          <w:noProof/>
          <w:sz w:val="22"/>
          <w:szCs w:val="22"/>
        </w:rPr>
      </w:pPr>
      <w:hyperlink w:anchor="_Toc508019167" w:history="1">
        <w:r w:rsidR="004E5623" w:rsidRPr="00F679D3">
          <w:rPr>
            <w:rStyle w:val="Hyperlink"/>
            <w:noProof/>
          </w:rPr>
          <w:t>Objectives</w:t>
        </w:r>
        <w:r w:rsidR="004E5623">
          <w:rPr>
            <w:noProof/>
            <w:webHidden/>
          </w:rPr>
          <w:tab/>
        </w:r>
        <w:r w:rsidR="004E5623">
          <w:rPr>
            <w:noProof/>
            <w:webHidden/>
          </w:rPr>
          <w:fldChar w:fldCharType="begin"/>
        </w:r>
        <w:r w:rsidR="004E5623">
          <w:rPr>
            <w:noProof/>
            <w:webHidden/>
          </w:rPr>
          <w:instrText xml:space="preserve"> PAGEREF _Toc508019167 \h </w:instrText>
        </w:r>
        <w:r w:rsidR="004E5623">
          <w:rPr>
            <w:noProof/>
            <w:webHidden/>
          </w:rPr>
        </w:r>
        <w:r w:rsidR="004E5623">
          <w:rPr>
            <w:noProof/>
            <w:webHidden/>
          </w:rPr>
          <w:fldChar w:fldCharType="separate"/>
        </w:r>
        <w:r w:rsidR="004E5623">
          <w:rPr>
            <w:noProof/>
            <w:webHidden/>
          </w:rPr>
          <w:t>2</w:t>
        </w:r>
        <w:r w:rsidR="004E5623">
          <w:rPr>
            <w:noProof/>
            <w:webHidden/>
          </w:rPr>
          <w:fldChar w:fldCharType="end"/>
        </w:r>
      </w:hyperlink>
    </w:p>
    <w:p w14:paraId="6548DC21" w14:textId="77777777" w:rsidR="004E5623" w:rsidRDefault="00000000" w:rsidP="004E5623">
      <w:pPr>
        <w:pStyle w:val="TOC2"/>
        <w:tabs>
          <w:tab w:val="right" w:leader="dot" w:pos="9350"/>
        </w:tabs>
        <w:rPr>
          <w:rFonts w:cstheme="minorBidi"/>
          <w:smallCaps w:val="0"/>
          <w:noProof/>
          <w:sz w:val="22"/>
          <w:szCs w:val="22"/>
        </w:rPr>
      </w:pPr>
      <w:hyperlink w:anchor="_Toc508019168" w:history="1">
        <w:r w:rsidR="004E5623" w:rsidRPr="00F679D3">
          <w:rPr>
            <w:rStyle w:val="Hyperlink"/>
            <w:noProof/>
          </w:rPr>
          <w:t>Know Your Customer Standards</w:t>
        </w:r>
        <w:r w:rsidR="004E5623">
          <w:rPr>
            <w:noProof/>
            <w:webHidden/>
          </w:rPr>
          <w:tab/>
        </w:r>
        <w:r w:rsidR="004E5623">
          <w:rPr>
            <w:noProof/>
            <w:webHidden/>
          </w:rPr>
          <w:fldChar w:fldCharType="begin"/>
        </w:r>
        <w:r w:rsidR="004E5623">
          <w:rPr>
            <w:noProof/>
            <w:webHidden/>
          </w:rPr>
          <w:instrText xml:space="preserve"> PAGEREF _Toc508019168 \h </w:instrText>
        </w:r>
        <w:r w:rsidR="004E5623">
          <w:rPr>
            <w:noProof/>
            <w:webHidden/>
          </w:rPr>
        </w:r>
        <w:r w:rsidR="004E5623">
          <w:rPr>
            <w:noProof/>
            <w:webHidden/>
          </w:rPr>
          <w:fldChar w:fldCharType="separate"/>
        </w:r>
        <w:r w:rsidR="004E5623">
          <w:rPr>
            <w:noProof/>
            <w:webHidden/>
          </w:rPr>
          <w:t>5</w:t>
        </w:r>
        <w:r w:rsidR="004E5623">
          <w:rPr>
            <w:noProof/>
            <w:webHidden/>
          </w:rPr>
          <w:fldChar w:fldCharType="end"/>
        </w:r>
      </w:hyperlink>
    </w:p>
    <w:p w14:paraId="3731B8BA" w14:textId="77777777" w:rsidR="004E5623" w:rsidRDefault="00000000" w:rsidP="004E5623">
      <w:pPr>
        <w:pStyle w:val="TOC3"/>
        <w:rPr>
          <w:rFonts w:cstheme="minorBidi"/>
          <w:noProof/>
          <w:sz w:val="22"/>
          <w:szCs w:val="22"/>
        </w:rPr>
      </w:pPr>
      <w:hyperlink w:anchor="_Toc508019169" w:history="1">
        <w:r w:rsidR="004E5623" w:rsidRPr="00F679D3">
          <w:rPr>
            <w:rStyle w:val="Hyperlink"/>
            <w:noProof/>
          </w:rPr>
          <w:t>Prohibited Customers</w:t>
        </w:r>
        <w:r w:rsidR="004E5623">
          <w:rPr>
            <w:noProof/>
            <w:webHidden/>
          </w:rPr>
          <w:tab/>
        </w:r>
        <w:r w:rsidR="004E5623">
          <w:rPr>
            <w:noProof/>
            <w:webHidden/>
          </w:rPr>
          <w:fldChar w:fldCharType="begin"/>
        </w:r>
        <w:r w:rsidR="004E5623">
          <w:rPr>
            <w:noProof/>
            <w:webHidden/>
          </w:rPr>
          <w:instrText xml:space="preserve"> PAGEREF _Toc508019169 \h </w:instrText>
        </w:r>
        <w:r w:rsidR="004E5623">
          <w:rPr>
            <w:noProof/>
            <w:webHidden/>
          </w:rPr>
        </w:r>
        <w:r w:rsidR="004E5623">
          <w:rPr>
            <w:noProof/>
            <w:webHidden/>
          </w:rPr>
          <w:fldChar w:fldCharType="separate"/>
        </w:r>
        <w:r w:rsidR="004E5623">
          <w:rPr>
            <w:noProof/>
            <w:webHidden/>
          </w:rPr>
          <w:t>5</w:t>
        </w:r>
        <w:r w:rsidR="004E5623">
          <w:rPr>
            <w:noProof/>
            <w:webHidden/>
          </w:rPr>
          <w:fldChar w:fldCharType="end"/>
        </w:r>
      </w:hyperlink>
    </w:p>
    <w:p w14:paraId="09889024" w14:textId="77777777" w:rsidR="004E5623" w:rsidRDefault="00000000" w:rsidP="004E5623">
      <w:pPr>
        <w:pStyle w:val="TOC3"/>
        <w:rPr>
          <w:rFonts w:cstheme="minorBidi"/>
          <w:noProof/>
          <w:sz w:val="22"/>
          <w:szCs w:val="22"/>
        </w:rPr>
      </w:pPr>
      <w:hyperlink w:anchor="_Toc508019170" w:history="1">
        <w:r w:rsidR="004E5623" w:rsidRPr="00F679D3">
          <w:rPr>
            <w:rStyle w:val="Hyperlink"/>
            <w:noProof/>
          </w:rPr>
          <w:t>Customer Identification Program (CIP)</w:t>
        </w:r>
        <w:r w:rsidR="004E5623">
          <w:rPr>
            <w:noProof/>
            <w:webHidden/>
          </w:rPr>
          <w:tab/>
        </w:r>
        <w:r w:rsidR="004E5623">
          <w:rPr>
            <w:noProof/>
            <w:webHidden/>
          </w:rPr>
          <w:fldChar w:fldCharType="begin"/>
        </w:r>
        <w:r w:rsidR="004E5623">
          <w:rPr>
            <w:noProof/>
            <w:webHidden/>
          </w:rPr>
          <w:instrText xml:space="preserve"> PAGEREF _Toc508019170 \h </w:instrText>
        </w:r>
        <w:r w:rsidR="004E5623">
          <w:rPr>
            <w:noProof/>
            <w:webHidden/>
          </w:rPr>
        </w:r>
        <w:r w:rsidR="004E5623">
          <w:rPr>
            <w:noProof/>
            <w:webHidden/>
          </w:rPr>
          <w:fldChar w:fldCharType="separate"/>
        </w:r>
        <w:r w:rsidR="004E5623">
          <w:rPr>
            <w:noProof/>
            <w:webHidden/>
          </w:rPr>
          <w:t>6</w:t>
        </w:r>
        <w:r w:rsidR="004E5623">
          <w:rPr>
            <w:noProof/>
            <w:webHidden/>
          </w:rPr>
          <w:fldChar w:fldCharType="end"/>
        </w:r>
      </w:hyperlink>
    </w:p>
    <w:p w14:paraId="570E5D04" w14:textId="77777777" w:rsidR="004E5623" w:rsidRDefault="00000000" w:rsidP="004E5623">
      <w:pPr>
        <w:pStyle w:val="TOC3"/>
        <w:rPr>
          <w:rFonts w:cstheme="minorBidi"/>
          <w:noProof/>
          <w:sz w:val="22"/>
          <w:szCs w:val="22"/>
        </w:rPr>
      </w:pPr>
      <w:hyperlink w:anchor="_Toc508019171" w:history="1">
        <w:r w:rsidR="004E5623" w:rsidRPr="00F679D3">
          <w:rPr>
            <w:rStyle w:val="Hyperlink"/>
            <w:noProof/>
          </w:rPr>
          <w:t>New Account Review</w:t>
        </w:r>
        <w:r w:rsidR="004E5623">
          <w:rPr>
            <w:noProof/>
            <w:webHidden/>
          </w:rPr>
          <w:tab/>
        </w:r>
        <w:r w:rsidR="004E5623">
          <w:rPr>
            <w:noProof/>
            <w:webHidden/>
          </w:rPr>
          <w:fldChar w:fldCharType="begin"/>
        </w:r>
        <w:r w:rsidR="004E5623">
          <w:rPr>
            <w:noProof/>
            <w:webHidden/>
          </w:rPr>
          <w:instrText xml:space="preserve"> PAGEREF _Toc508019171 \h </w:instrText>
        </w:r>
        <w:r w:rsidR="004E5623">
          <w:rPr>
            <w:noProof/>
            <w:webHidden/>
          </w:rPr>
        </w:r>
        <w:r w:rsidR="004E5623">
          <w:rPr>
            <w:noProof/>
            <w:webHidden/>
          </w:rPr>
          <w:fldChar w:fldCharType="separate"/>
        </w:r>
        <w:r w:rsidR="004E5623">
          <w:rPr>
            <w:noProof/>
            <w:webHidden/>
          </w:rPr>
          <w:t>9</w:t>
        </w:r>
        <w:r w:rsidR="004E5623">
          <w:rPr>
            <w:noProof/>
            <w:webHidden/>
          </w:rPr>
          <w:fldChar w:fldCharType="end"/>
        </w:r>
      </w:hyperlink>
    </w:p>
    <w:p w14:paraId="5D13352C" w14:textId="77777777" w:rsidR="004E5623" w:rsidRDefault="00000000" w:rsidP="004E5623">
      <w:pPr>
        <w:pStyle w:val="TOC3"/>
        <w:rPr>
          <w:rFonts w:cstheme="minorBidi"/>
          <w:noProof/>
          <w:sz w:val="22"/>
          <w:szCs w:val="22"/>
        </w:rPr>
      </w:pPr>
      <w:hyperlink w:anchor="_Toc508019172" w:history="1">
        <w:r w:rsidR="004E5623" w:rsidRPr="00F679D3">
          <w:rPr>
            <w:rStyle w:val="Hyperlink"/>
            <w:noProof/>
          </w:rPr>
          <w:t>OFAC Screening/Comparison with Government Lists</w:t>
        </w:r>
        <w:r w:rsidR="004E5623">
          <w:rPr>
            <w:noProof/>
            <w:webHidden/>
          </w:rPr>
          <w:tab/>
        </w:r>
        <w:r w:rsidR="004E5623">
          <w:rPr>
            <w:noProof/>
            <w:webHidden/>
          </w:rPr>
          <w:fldChar w:fldCharType="begin"/>
        </w:r>
        <w:r w:rsidR="004E5623">
          <w:rPr>
            <w:noProof/>
            <w:webHidden/>
          </w:rPr>
          <w:instrText xml:space="preserve"> PAGEREF _Toc508019172 \h </w:instrText>
        </w:r>
        <w:r w:rsidR="004E5623">
          <w:rPr>
            <w:noProof/>
            <w:webHidden/>
          </w:rPr>
        </w:r>
        <w:r w:rsidR="004E5623">
          <w:rPr>
            <w:noProof/>
            <w:webHidden/>
          </w:rPr>
          <w:fldChar w:fldCharType="separate"/>
        </w:r>
        <w:r w:rsidR="004E5623">
          <w:rPr>
            <w:noProof/>
            <w:webHidden/>
          </w:rPr>
          <w:t>9</w:t>
        </w:r>
        <w:r w:rsidR="004E5623">
          <w:rPr>
            <w:noProof/>
            <w:webHidden/>
          </w:rPr>
          <w:fldChar w:fldCharType="end"/>
        </w:r>
      </w:hyperlink>
    </w:p>
    <w:p w14:paraId="44EBC734" w14:textId="77777777" w:rsidR="004E5623" w:rsidRDefault="00000000" w:rsidP="004E5623">
      <w:pPr>
        <w:pStyle w:val="TOC3"/>
        <w:rPr>
          <w:rFonts w:cstheme="minorBidi"/>
          <w:noProof/>
          <w:sz w:val="22"/>
          <w:szCs w:val="22"/>
        </w:rPr>
      </w:pPr>
      <w:hyperlink w:anchor="_Toc508019173" w:history="1">
        <w:r w:rsidR="004E5623" w:rsidRPr="00F679D3">
          <w:rPr>
            <w:rStyle w:val="Hyperlink"/>
            <w:noProof/>
          </w:rPr>
          <w:t>KYC Due Diligence Requirements</w:t>
        </w:r>
        <w:r w:rsidR="004E5623">
          <w:rPr>
            <w:noProof/>
            <w:webHidden/>
          </w:rPr>
          <w:tab/>
        </w:r>
        <w:r w:rsidR="004E5623">
          <w:rPr>
            <w:noProof/>
            <w:webHidden/>
          </w:rPr>
          <w:fldChar w:fldCharType="begin"/>
        </w:r>
        <w:r w:rsidR="004E5623">
          <w:rPr>
            <w:noProof/>
            <w:webHidden/>
          </w:rPr>
          <w:instrText xml:space="preserve"> PAGEREF _Toc508019173 \h </w:instrText>
        </w:r>
        <w:r w:rsidR="004E5623">
          <w:rPr>
            <w:noProof/>
            <w:webHidden/>
          </w:rPr>
        </w:r>
        <w:r w:rsidR="004E5623">
          <w:rPr>
            <w:noProof/>
            <w:webHidden/>
          </w:rPr>
          <w:fldChar w:fldCharType="separate"/>
        </w:r>
        <w:r w:rsidR="004E5623">
          <w:rPr>
            <w:noProof/>
            <w:webHidden/>
          </w:rPr>
          <w:t>10</w:t>
        </w:r>
        <w:r w:rsidR="004E5623">
          <w:rPr>
            <w:noProof/>
            <w:webHidden/>
          </w:rPr>
          <w:fldChar w:fldCharType="end"/>
        </w:r>
      </w:hyperlink>
    </w:p>
    <w:p w14:paraId="2445F726" w14:textId="77777777" w:rsidR="004E5623" w:rsidRDefault="00000000" w:rsidP="004E5623">
      <w:pPr>
        <w:pStyle w:val="TOC3"/>
        <w:rPr>
          <w:noProof/>
        </w:rPr>
      </w:pPr>
      <w:hyperlink w:anchor="_Toc508019174" w:history="1">
        <w:r w:rsidR="004E5623" w:rsidRPr="00F679D3">
          <w:rPr>
            <w:rStyle w:val="Hyperlink"/>
            <w:noProof/>
          </w:rPr>
          <w:t>Money Laundering Risk Ratings</w:t>
        </w:r>
        <w:r w:rsidR="004E5623">
          <w:rPr>
            <w:noProof/>
            <w:webHidden/>
          </w:rPr>
          <w:tab/>
        </w:r>
        <w:r w:rsidR="004E5623">
          <w:rPr>
            <w:noProof/>
            <w:webHidden/>
          </w:rPr>
          <w:fldChar w:fldCharType="begin"/>
        </w:r>
        <w:r w:rsidR="004E5623">
          <w:rPr>
            <w:noProof/>
            <w:webHidden/>
          </w:rPr>
          <w:instrText xml:space="preserve"> PAGEREF _Toc508019174 \h </w:instrText>
        </w:r>
        <w:r w:rsidR="004E5623">
          <w:rPr>
            <w:noProof/>
            <w:webHidden/>
          </w:rPr>
        </w:r>
        <w:r w:rsidR="004E5623">
          <w:rPr>
            <w:noProof/>
            <w:webHidden/>
          </w:rPr>
          <w:fldChar w:fldCharType="separate"/>
        </w:r>
        <w:r w:rsidR="004E5623">
          <w:rPr>
            <w:noProof/>
            <w:webHidden/>
          </w:rPr>
          <w:t>12</w:t>
        </w:r>
        <w:r w:rsidR="004E5623">
          <w:rPr>
            <w:noProof/>
            <w:webHidden/>
          </w:rPr>
          <w:fldChar w:fldCharType="end"/>
        </w:r>
      </w:hyperlink>
    </w:p>
    <w:p w14:paraId="2B273DCE" w14:textId="77777777" w:rsidR="004E5623" w:rsidRPr="005842B0" w:rsidRDefault="004E5623" w:rsidP="004E5623">
      <w:pPr>
        <w:pStyle w:val="TOC3"/>
        <w:rPr>
          <w:rFonts w:cstheme="minorBidi"/>
          <w:noProof/>
          <w:sz w:val="22"/>
          <w:szCs w:val="22"/>
        </w:rPr>
      </w:pPr>
      <w:r w:rsidRPr="005842B0">
        <w:t>Beneficial Ownership Rule………</w:t>
      </w:r>
      <w:hyperlink w:anchor="_Toc508019174" w:history="1">
        <w:r w:rsidRPr="005842B0">
          <w:rPr>
            <w:noProof/>
            <w:webHidden/>
          </w:rPr>
          <w:tab/>
        </w:r>
        <w:r w:rsidRPr="005842B0">
          <w:rPr>
            <w:noProof/>
            <w:webHidden/>
          </w:rPr>
          <w:fldChar w:fldCharType="begin"/>
        </w:r>
        <w:r w:rsidRPr="005842B0">
          <w:rPr>
            <w:noProof/>
            <w:webHidden/>
          </w:rPr>
          <w:instrText xml:space="preserve"> PAGEREF _Toc508019174 \h </w:instrText>
        </w:r>
        <w:r w:rsidRPr="005842B0">
          <w:rPr>
            <w:noProof/>
            <w:webHidden/>
          </w:rPr>
        </w:r>
        <w:r w:rsidRPr="005842B0">
          <w:rPr>
            <w:noProof/>
            <w:webHidden/>
          </w:rPr>
          <w:fldChar w:fldCharType="separate"/>
        </w:r>
        <w:r w:rsidRPr="005842B0">
          <w:rPr>
            <w:noProof/>
            <w:webHidden/>
          </w:rPr>
          <w:t>12</w:t>
        </w:r>
        <w:r w:rsidRPr="005842B0">
          <w:rPr>
            <w:noProof/>
            <w:webHidden/>
          </w:rPr>
          <w:fldChar w:fldCharType="end"/>
        </w:r>
      </w:hyperlink>
    </w:p>
    <w:p w14:paraId="1B7AC8E0" w14:textId="77777777" w:rsidR="004E5623" w:rsidRDefault="00000000" w:rsidP="004E5623">
      <w:pPr>
        <w:pStyle w:val="TOC2"/>
        <w:tabs>
          <w:tab w:val="right" w:leader="dot" w:pos="9350"/>
        </w:tabs>
        <w:rPr>
          <w:rFonts w:cstheme="minorBidi"/>
          <w:smallCaps w:val="0"/>
          <w:noProof/>
          <w:sz w:val="22"/>
          <w:szCs w:val="22"/>
        </w:rPr>
      </w:pPr>
      <w:hyperlink w:anchor="_Toc508019175" w:history="1">
        <w:r w:rsidR="004E5623" w:rsidRPr="00F679D3">
          <w:rPr>
            <w:rStyle w:val="Hyperlink"/>
            <w:noProof/>
          </w:rPr>
          <w:t>Additional KYC Due Diligence Requirements for Certain Customers, Related Parties, and Accounts</w:t>
        </w:r>
        <w:r w:rsidR="004E5623">
          <w:rPr>
            <w:noProof/>
            <w:webHidden/>
          </w:rPr>
          <w:tab/>
        </w:r>
        <w:r w:rsidR="004E5623">
          <w:rPr>
            <w:noProof/>
            <w:webHidden/>
          </w:rPr>
          <w:fldChar w:fldCharType="begin"/>
        </w:r>
        <w:r w:rsidR="004E5623">
          <w:rPr>
            <w:noProof/>
            <w:webHidden/>
          </w:rPr>
          <w:instrText xml:space="preserve"> PAGEREF _Toc508019175 \h </w:instrText>
        </w:r>
        <w:r w:rsidR="004E5623">
          <w:rPr>
            <w:noProof/>
            <w:webHidden/>
          </w:rPr>
        </w:r>
        <w:r w:rsidR="004E5623">
          <w:rPr>
            <w:noProof/>
            <w:webHidden/>
          </w:rPr>
          <w:fldChar w:fldCharType="separate"/>
        </w:r>
        <w:r w:rsidR="004E5623">
          <w:rPr>
            <w:noProof/>
            <w:webHidden/>
          </w:rPr>
          <w:t>14</w:t>
        </w:r>
        <w:r w:rsidR="004E5623">
          <w:rPr>
            <w:noProof/>
            <w:webHidden/>
          </w:rPr>
          <w:fldChar w:fldCharType="end"/>
        </w:r>
      </w:hyperlink>
    </w:p>
    <w:p w14:paraId="50790653" w14:textId="77777777" w:rsidR="004E5623" w:rsidRPr="004D5DA4" w:rsidRDefault="00000000" w:rsidP="004E5623">
      <w:pPr>
        <w:pStyle w:val="TOC3"/>
        <w:rPr>
          <w:rFonts w:cstheme="minorBidi"/>
          <w:noProof/>
          <w:sz w:val="22"/>
          <w:szCs w:val="22"/>
        </w:rPr>
      </w:pPr>
      <w:hyperlink w:anchor="_Toc508019176" w:history="1">
        <w:r w:rsidR="004E5623" w:rsidRPr="004D5DA4">
          <w:rPr>
            <w:rStyle w:val="Hyperlink"/>
            <w:noProof/>
          </w:rPr>
          <w:t>New High-Risk Customers</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_Toc508019176 \h </w:instrText>
        </w:r>
        <w:r w:rsidR="004E5623" w:rsidRPr="004D5DA4">
          <w:rPr>
            <w:noProof/>
            <w:webHidden/>
          </w:rPr>
        </w:r>
        <w:r w:rsidR="004E5623" w:rsidRPr="004D5DA4">
          <w:rPr>
            <w:noProof/>
            <w:webHidden/>
          </w:rPr>
          <w:fldChar w:fldCharType="separate"/>
        </w:r>
        <w:r w:rsidR="004E5623">
          <w:rPr>
            <w:noProof/>
            <w:webHidden/>
          </w:rPr>
          <w:t>14</w:t>
        </w:r>
        <w:r w:rsidR="004E5623" w:rsidRPr="004D5DA4">
          <w:rPr>
            <w:noProof/>
            <w:webHidden/>
          </w:rPr>
          <w:fldChar w:fldCharType="end"/>
        </w:r>
      </w:hyperlink>
    </w:p>
    <w:p w14:paraId="4DF48CE5" w14:textId="77777777" w:rsidR="004E5623" w:rsidRPr="004D5DA4" w:rsidRDefault="00000000" w:rsidP="004E5623">
      <w:pPr>
        <w:pStyle w:val="TOC3"/>
        <w:rPr>
          <w:rFonts w:cstheme="minorBidi"/>
          <w:noProof/>
          <w:sz w:val="22"/>
          <w:szCs w:val="22"/>
        </w:rPr>
      </w:pPr>
      <w:hyperlink w:anchor="_Toc508019177" w:history="1">
        <w:r w:rsidR="004E5623" w:rsidRPr="004D5DA4">
          <w:rPr>
            <w:rStyle w:val="Hyperlink"/>
            <w:noProof/>
          </w:rPr>
          <w:t>Politically Exposed Persons</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_Toc508019177 \h </w:instrText>
        </w:r>
        <w:r w:rsidR="004E5623" w:rsidRPr="004D5DA4">
          <w:rPr>
            <w:noProof/>
            <w:webHidden/>
          </w:rPr>
        </w:r>
        <w:r w:rsidR="004E5623" w:rsidRPr="004D5DA4">
          <w:rPr>
            <w:noProof/>
            <w:webHidden/>
          </w:rPr>
          <w:fldChar w:fldCharType="separate"/>
        </w:r>
        <w:r w:rsidR="004E5623">
          <w:rPr>
            <w:noProof/>
            <w:webHidden/>
          </w:rPr>
          <w:t>15</w:t>
        </w:r>
        <w:r w:rsidR="004E5623" w:rsidRPr="004D5DA4">
          <w:rPr>
            <w:noProof/>
            <w:webHidden/>
          </w:rPr>
          <w:fldChar w:fldCharType="end"/>
        </w:r>
      </w:hyperlink>
    </w:p>
    <w:p w14:paraId="39CE18DD" w14:textId="77777777" w:rsidR="004E5623" w:rsidRPr="004D5DA4" w:rsidRDefault="00000000" w:rsidP="004E5623">
      <w:pPr>
        <w:pStyle w:val="TOC3"/>
        <w:rPr>
          <w:rFonts w:cstheme="minorBidi"/>
          <w:noProof/>
          <w:sz w:val="22"/>
          <w:szCs w:val="22"/>
        </w:rPr>
      </w:pPr>
      <w:hyperlink w:anchor="_Toc508019178" w:history="1">
        <w:r w:rsidR="004E5623" w:rsidRPr="004D5DA4">
          <w:rPr>
            <w:rStyle w:val="Hyperlink"/>
            <w:noProof/>
          </w:rPr>
          <w:t>Money Services Businesses</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_Toc508019178 \h </w:instrText>
        </w:r>
        <w:r w:rsidR="004E5623" w:rsidRPr="004D5DA4">
          <w:rPr>
            <w:noProof/>
            <w:webHidden/>
          </w:rPr>
        </w:r>
        <w:r w:rsidR="004E5623" w:rsidRPr="004D5DA4">
          <w:rPr>
            <w:noProof/>
            <w:webHidden/>
          </w:rPr>
          <w:fldChar w:fldCharType="separate"/>
        </w:r>
        <w:r w:rsidR="004E5623">
          <w:rPr>
            <w:noProof/>
            <w:webHidden/>
          </w:rPr>
          <w:t>17</w:t>
        </w:r>
        <w:r w:rsidR="004E5623" w:rsidRPr="004D5DA4">
          <w:rPr>
            <w:noProof/>
            <w:webHidden/>
          </w:rPr>
          <w:fldChar w:fldCharType="end"/>
        </w:r>
      </w:hyperlink>
    </w:p>
    <w:p w14:paraId="329CB0CD" w14:textId="77777777" w:rsidR="004E5623" w:rsidRPr="004D5DA4" w:rsidRDefault="00000000" w:rsidP="004E5623">
      <w:pPr>
        <w:pStyle w:val="TOC3"/>
        <w:rPr>
          <w:rFonts w:cstheme="minorBidi"/>
          <w:noProof/>
          <w:sz w:val="22"/>
          <w:szCs w:val="22"/>
        </w:rPr>
      </w:pPr>
      <w:hyperlink w:anchor="_Toc508019179" w:history="1">
        <w:r w:rsidR="004E5623" w:rsidRPr="004D5DA4">
          <w:rPr>
            <w:rStyle w:val="Hyperlink"/>
            <w:noProof/>
          </w:rPr>
          <w:t>Hedge Funds</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_Toc508019179 \h </w:instrText>
        </w:r>
        <w:r w:rsidR="004E5623" w:rsidRPr="004D5DA4">
          <w:rPr>
            <w:noProof/>
            <w:webHidden/>
          </w:rPr>
        </w:r>
        <w:r w:rsidR="004E5623" w:rsidRPr="004D5DA4">
          <w:rPr>
            <w:noProof/>
            <w:webHidden/>
          </w:rPr>
          <w:fldChar w:fldCharType="separate"/>
        </w:r>
        <w:r w:rsidR="004E5623">
          <w:rPr>
            <w:noProof/>
            <w:webHidden/>
          </w:rPr>
          <w:t>18</w:t>
        </w:r>
        <w:r w:rsidR="004E5623" w:rsidRPr="004D5DA4">
          <w:rPr>
            <w:noProof/>
            <w:webHidden/>
          </w:rPr>
          <w:fldChar w:fldCharType="end"/>
        </w:r>
      </w:hyperlink>
    </w:p>
    <w:p w14:paraId="40376C22" w14:textId="77777777" w:rsidR="004E5623" w:rsidRPr="004D5DA4" w:rsidRDefault="00000000" w:rsidP="004E5623">
      <w:pPr>
        <w:pStyle w:val="TOC3"/>
        <w:rPr>
          <w:rFonts w:cstheme="minorBidi"/>
          <w:noProof/>
          <w:sz w:val="22"/>
          <w:szCs w:val="22"/>
        </w:rPr>
      </w:pPr>
      <w:hyperlink w:anchor="_Toc508019180" w:history="1">
        <w:r w:rsidR="004E5623" w:rsidRPr="004D5DA4">
          <w:rPr>
            <w:rStyle w:val="Hyperlink"/>
            <w:noProof/>
          </w:rPr>
          <w:t>Onboarding of Peer-to-Peer Lending Companies</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_Toc508019180 \h </w:instrText>
        </w:r>
        <w:r w:rsidR="004E5623" w:rsidRPr="004D5DA4">
          <w:rPr>
            <w:noProof/>
            <w:webHidden/>
          </w:rPr>
        </w:r>
        <w:r w:rsidR="004E5623" w:rsidRPr="004D5DA4">
          <w:rPr>
            <w:noProof/>
            <w:webHidden/>
          </w:rPr>
          <w:fldChar w:fldCharType="separate"/>
        </w:r>
        <w:r w:rsidR="004E5623">
          <w:rPr>
            <w:noProof/>
            <w:webHidden/>
          </w:rPr>
          <w:t>19</w:t>
        </w:r>
        <w:r w:rsidR="004E5623" w:rsidRPr="004D5DA4">
          <w:rPr>
            <w:noProof/>
            <w:webHidden/>
          </w:rPr>
          <w:fldChar w:fldCharType="end"/>
        </w:r>
      </w:hyperlink>
    </w:p>
    <w:p w14:paraId="293C2F04" w14:textId="77777777" w:rsidR="004E5623" w:rsidRPr="004D5DA4" w:rsidRDefault="00000000" w:rsidP="004E5623">
      <w:pPr>
        <w:pStyle w:val="TOC3"/>
        <w:rPr>
          <w:rFonts w:cstheme="minorBidi"/>
          <w:noProof/>
          <w:sz w:val="22"/>
          <w:szCs w:val="22"/>
        </w:rPr>
      </w:pPr>
      <w:hyperlink w:anchor="_Toc508019181" w:history="1">
        <w:r w:rsidR="004E5623" w:rsidRPr="004D5DA4">
          <w:rPr>
            <w:rStyle w:val="Hyperlink"/>
            <w:noProof/>
          </w:rPr>
          <w:t>Reliance on Others</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_Toc508019181 \h </w:instrText>
        </w:r>
        <w:r w:rsidR="004E5623" w:rsidRPr="004D5DA4">
          <w:rPr>
            <w:noProof/>
            <w:webHidden/>
          </w:rPr>
        </w:r>
        <w:r w:rsidR="004E5623" w:rsidRPr="004D5DA4">
          <w:rPr>
            <w:noProof/>
            <w:webHidden/>
          </w:rPr>
          <w:fldChar w:fldCharType="separate"/>
        </w:r>
        <w:r w:rsidR="004E5623">
          <w:rPr>
            <w:noProof/>
            <w:webHidden/>
          </w:rPr>
          <w:t>19</w:t>
        </w:r>
        <w:r w:rsidR="004E5623" w:rsidRPr="004D5DA4">
          <w:rPr>
            <w:noProof/>
            <w:webHidden/>
          </w:rPr>
          <w:fldChar w:fldCharType="end"/>
        </w:r>
      </w:hyperlink>
    </w:p>
    <w:p w14:paraId="04E47E0E" w14:textId="77777777" w:rsidR="004E5623" w:rsidRPr="004D5DA4" w:rsidRDefault="00000000" w:rsidP="004E5623">
      <w:pPr>
        <w:pStyle w:val="TOC3"/>
        <w:rPr>
          <w:rFonts w:cstheme="minorBidi"/>
          <w:noProof/>
          <w:sz w:val="22"/>
          <w:szCs w:val="22"/>
        </w:rPr>
      </w:pPr>
      <w:hyperlink w:anchor="_Toc508019182" w:history="1">
        <w:r w:rsidR="004E5623" w:rsidRPr="004D5DA4">
          <w:rPr>
            <w:rStyle w:val="Hyperlink"/>
            <w:noProof/>
          </w:rPr>
          <w:t>Ongoing Relationship/Customer/Account Activities</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_Toc508019182 \h </w:instrText>
        </w:r>
        <w:r w:rsidR="004E5623" w:rsidRPr="004D5DA4">
          <w:rPr>
            <w:noProof/>
            <w:webHidden/>
          </w:rPr>
        </w:r>
        <w:r w:rsidR="004E5623" w:rsidRPr="004D5DA4">
          <w:rPr>
            <w:noProof/>
            <w:webHidden/>
          </w:rPr>
          <w:fldChar w:fldCharType="separate"/>
        </w:r>
        <w:r w:rsidR="004E5623">
          <w:rPr>
            <w:noProof/>
            <w:webHidden/>
          </w:rPr>
          <w:t>20</w:t>
        </w:r>
        <w:r w:rsidR="004E5623" w:rsidRPr="004D5DA4">
          <w:rPr>
            <w:noProof/>
            <w:webHidden/>
          </w:rPr>
          <w:fldChar w:fldCharType="end"/>
        </w:r>
      </w:hyperlink>
    </w:p>
    <w:p w14:paraId="4CC48B25" w14:textId="77777777" w:rsidR="004E5623" w:rsidRPr="004D5DA4" w:rsidRDefault="00000000" w:rsidP="004E5623">
      <w:pPr>
        <w:pStyle w:val="TOC3"/>
        <w:rPr>
          <w:rFonts w:cstheme="minorBidi"/>
          <w:noProof/>
          <w:sz w:val="22"/>
          <w:szCs w:val="22"/>
        </w:rPr>
      </w:pPr>
      <w:hyperlink w:anchor="_Toc508019183" w:history="1">
        <w:r w:rsidR="004E5623" w:rsidRPr="004D5DA4">
          <w:rPr>
            <w:rStyle w:val="Hyperlink"/>
            <w:noProof/>
          </w:rPr>
          <w:t>Special Measures</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_Toc508019183 \h </w:instrText>
        </w:r>
        <w:r w:rsidR="004E5623" w:rsidRPr="004D5DA4">
          <w:rPr>
            <w:noProof/>
            <w:webHidden/>
          </w:rPr>
        </w:r>
        <w:r w:rsidR="004E5623" w:rsidRPr="004D5DA4">
          <w:rPr>
            <w:noProof/>
            <w:webHidden/>
          </w:rPr>
          <w:fldChar w:fldCharType="separate"/>
        </w:r>
        <w:r w:rsidR="004E5623">
          <w:rPr>
            <w:noProof/>
            <w:webHidden/>
          </w:rPr>
          <w:t>24</w:t>
        </w:r>
        <w:r w:rsidR="004E5623" w:rsidRPr="004D5DA4">
          <w:rPr>
            <w:noProof/>
            <w:webHidden/>
          </w:rPr>
          <w:fldChar w:fldCharType="end"/>
        </w:r>
      </w:hyperlink>
    </w:p>
    <w:p w14:paraId="2B1ADCCA" w14:textId="77777777" w:rsidR="004E5623" w:rsidRPr="004D5DA4" w:rsidRDefault="00000000" w:rsidP="004E5623">
      <w:pPr>
        <w:pStyle w:val="TOC3"/>
        <w:rPr>
          <w:rFonts w:cstheme="minorBidi"/>
          <w:noProof/>
          <w:sz w:val="22"/>
          <w:szCs w:val="22"/>
        </w:rPr>
      </w:pPr>
      <w:hyperlink w:anchor="_Toc508019184" w:history="1">
        <w:r w:rsidR="004E5623" w:rsidRPr="004D5DA4">
          <w:rPr>
            <w:rStyle w:val="Hyperlink"/>
            <w:noProof/>
          </w:rPr>
          <w:t>Information Sharing</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_Toc508019184 \h </w:instrText>
        </w:r>
        <w:r w:rsidR="004E5623" w:rsidRPr="004D5DA4">
          <w:rPr>
            <w:noProof/>
            <w:webHidden/>
          </w:rPr>
        </w:r>
        <w:r w:rsidR="004E5623" w:rsidRPr="004D5DA4">
          <w:rPr>
            <w:noProof/>
            <w:webHidden/>
          </w:rPr>
          <w:fldChar w:fldCharType="separate"/>
        </w:r>
        <w:r w:rsidR="004E5623">
          <w:rPr>
            <w:noProof/>
            <w:webHidden/>
          </w:rPr>
          <w:t>24</w:t>
        </w:r>
        <w:r w:rsidR="004E5623" w:rsidRPr="004D5DA4">
          <w:rPr>
            <w:noProof/>
            <w:webHidden/>
          </w:rPr>
          <w:fldChar w:fldCharType="end"/>
        </w:r>
      </w:hyperlink>
    </w:p>
    <w:p w14:paraId="4094FCC3" w14:textId="77777777" w:rsidR="004E5623" w:rsidRPr="004D5DA4" w:rsidRDefault="00000000" w:rsidP="004E5623">
      <w:pPr>
        <w:pStyle w:val="TOC3"/>
        <w:rPr>
          <w:rFonts w:cstheme="minorBidi"/>
          <w:noProof/>
          <w:sz w:val="22"/>
          <w:szCs w:val="22"/>
        </w:rPr>
      </w:pPr>
      <w:hyperlink w:anchor="_Toc508019185" w:history="1">
        <w:r w:rsidR="004E5623" w:rsidRPr="004D5DA4">
          <w:rPr>
            <w:rStyle w:val="Hyperlink"/>
            <w:noProof/>
          </w:rPr>
          <w:t>Subpoenas Received from Law Enforcement</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_Toc508019185 \h </w:instrText>
        </w:r>
        <w:r w:rsidR="004E5623" w:rsidRPr="004D5DA4">
          <w:rPr>
            <w:noProof/>
            <w:webHidden/>
          </w:rPr>
        </w:r>
        <w:r w:rsidR="004E5623" w:rsidRPr="004D5DA4">
          <w:rPr>
            <w:noProof/>
            <w:webHidden/>
          </w:rPr>
          <w:fldChar w:fldCharType="separate"/>
        </w:r>
        <w:r w:rsidR="004E5623">
          <w:rPr>
            <w:noProof/>
            <w:webHidden/>
          </w:rPr>
          <w:t>25</w:t>
        </w:r>
        <w:r w:rsidR="004E5623" w:rsidRPr="004D5DA4">
          <w:rPr>
            <w:noProof/>
            <w:webHidden/>
          </w:rPr>
          <w:fldChar w:fldCharType="end"/>
        </w:r>
      </w:hyperlink>
    </w:p>
    <w:p w14:paraId="2EB19457" w14:textId="77777777" w:rsidR="004E5623" w:rsidRPr="004D5DA4" w:rsidRDefault="00000000" w:rsidP="004E5623">
      <w:pPr>
        <w:pStyle w:val="TOC3"/>
        <w:rPr>
          <w:rFonts w:cstheme="minorBidi"/>
          <w:noProof/>
          <w:sz w:val="22"/>
          <w:szCs w:val="22"/>
        </w:rPr>
      </w:pPr>
      <w:hyperlink w:anchor="_Toc508019186" w:history="1">
        <w:r w:rsidR="004E5623" w:rsidRPr="004D5DA4">
          <w:rPr>
            <w:rStyle w:val="Hyperlink"/>
            <w:noProof/>
          </w:rPr>
          <w:t>Currency Transaction Reporting and Exemptions</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_Toc508019186 \h </w:instrText>
        </w:r>
        <w:r w:rsidR="004E5623" w:rsidRPr="004D5DA4">
          <w:rPr>
            <w:noProof/>
            <w:webHidden/>
          </w:rPr>
        </w:r>
        <w:r w:rsidR="004E5623" w:rsidRPr="004D5DA4">
          <w:rPr>
            <w:noProof/>
            <w:webHidden/>
          </w:rPr>
          <w:fldChar w:fldCharType="separate"/>
        </w:r>
        <w:r w:rsidR="004E5623">
          <w:rPr>
            <w:noProof/>
            <w:webHidden/>
          </w:rPr>
          <w:t>26</w:t>
        </w:r>
        <w:r w:rsidR="004E5623" w:rsidRPr="004D5DA4">
          <w:rPr>
            <w:noProof/>
            <w:webHidden/>
          </w:rPr>
          <w:fldChar w:fldCharType="end"/>
        </w:r>
      </w:hyperlink>
    </w:p>
    <w:p w14:paraId="6D949CBA" w14:textId="77777777" w:rsidR="004E5623" w:rsidRPr="004D5DA4" w:rsidRDefault="00000000" w:rsidP="004E5623">
      <w:pPr>
        <w:pStyle w:val="TOC3"/>
        <w:rPr>
          <w:rFonts w:cstheme="minorBidi"/>
          <w:noProof/>
          <w:sz w:val="22"/>
          <w:szCs w:val="22"/>
        </w:rPr>
      </w:pPr>
      <w:hyperlink w:anchor="_Toc508019187" w:history="1">
        <w:r w:rsidR="004E5623" w:rsidRPr="004D5DA4">
          <w:rPr>
            <w:rStyle w:val="Hyperlink"/>
            <w:noProof/>
          </w:rPr>
          <w:t>Safe Harbor Provision</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_Toc508019187 \h </w:instrText>
        </w:r>
        <w:r w:rsidR="004E5623" w:rsidRPr="004D5DA4">
          <w:rPr>
            <w:noProof/>
            <w:webHidden/>
          </w:rPr>
        </w:r>
        <w:r w:rsidR="004E5623" w:rsidRPr="004D5DA4">
          <w:rPr>
            <w:noProof/>
            <w:webHidden/>
          </w:rPr>
          <w:fldChar w:fldCharType="separate"/>
        </w:r>
        <w:r w:rsidR="004E5623">
          <w:rPr>
            <w:noProof/>
            <w:webHidden/>
          </w:rPr>
          <w:t>27</w:t>
        </w:r>
        <w:r w:rsidR="004E5623" w:rsidRPr="004D5DA4">
          <w:rPr>
            <w:noProof/>
            <w:webHidden/>
          </w:rPr>
          <w:fldChar w:fldCharType="end"/>
        </w:r>
      </w:hyperlink>
    </w:p>
    <w:p w14:paraId="794D8494" w14:textId="77777777" w:rsidR="004E5623" w:rsidRPr="004D5DA4" w:rsidRDefault="00000000" w:rsidP="004E5623">
      <w:pPr>
        <w:pStyle w:val="TOC3"/>
        <w:rPr>
          <w:rFonts w:cstheme="minorBidi"/>
          <w:noProof/>
          <w:sz w:val="22"/>
          <w:szCs w:val="22"/>
        </w:rPr>
      </w:pPr>
      <w:hyperlink w:anchor="_Toc508019188" w:history="1">
        <w:r w:rsidR="004E5623" w:rsidRPr="004D5DA4">
          <w:rPr>
            <w:rStyle w:val="Hyperlink"/>
            <w:noProof/>
          </w:rPr>
          <w:t>Recordkeeping and Record Retention Requirements</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_Toc508019188 \h </w:instrText>
        </w:r>
        <w:r w:rsidR="004E5623" w:rsidRPr="004D5DA4">
          <w:rPr>
            <w:noProof/>
            <w:webHidden/>
          </w:rPr>
        </w:r>
        <w:r w:rsidR="004E5623" w:rsidRPr="004D5DA4">
          <w:rPr>
            <w:noProof/>
            <w:webHidden/>
          </w:rPr>
          <w:fldChar w:fldCharType="separate"/>
        </w:r>
        <w:r w:rsidR="004E5623">
          <w:rPr>
            <w:noProof/>
            <w:webHidden/>
          </w:rPr>
          <w:t>27</w:t>
        </w:r>
        <w:r w:rsidR="004E5623" w:rsidRPr="004D5DA4">
          <w:rPr>
            <w:noProof/>
            <w:webHidden/>
          </w:rPr>
          <w:fldChar w:fldCharType="end"/>
        </w:r>
      </w:hyperlink>
    </w:p>
    <w:p w14:paraId="2DE40918" w14:textId="77777777" w:rsidR="004E5623" w:rsidRPr="004D5DA4" w:rsidRDefault="00000000" w:rsidP="004E5623">
      <w:pPr>
        <w:pStyle w:val="TOC3"/>
        <w:rPr>
          <w:rFonts w:cstheme="minorBidi"/>
          <w:noProof/>
          <w:sz w:val="22"/>
          <w:szCs w:val="22"/>
        </w:rPr>
      </w:pPr>
      <w:hyperlink w:anchor="_Toc508019189" w:history="1">
        <w:r w:rsidR="004E5623" w:rsidRPr="004D5DA4">
          <w:rPr>
            <w:rStyle w:val="Hyperlink"/>
            <w:noProof/>
          </w:rPr>
          <w:t>AML Training</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_Toc508019189 \h </w:instrText>
        </w:r>
        <w:r w:rsidR="004E5623" w:rsidRPr="004D5DA4">
          <w:rPr>
            <w:noProof/>
            <w:webHidden/>
          </w:rPr>
        </w:r>
        <w:r w:rsidR="004E5623" w:rsidRPr="004D5DA4">
          <w:rPr>
            <w:noProof/>
            <w:webHidden/>
          </w:rPr>
          <w:fldChar w:fldCharType="separate"/>
        </w:r>
        <w:r w:rsidR="004E5623">
          <w:rPr>
            <w:noProof/>
            <w:webHidden/>
          </w:rPr>
          <w:t>29</w:t>
        </w:r>
        <w:r w:rsidR="004E5623" w:rsidRPr="004D5DA4">
          <w:rPr>
            <w:noProof/>
            <w:webHidden/>
          </w:rPr>
          <w:fldChar w:fldCharType="end"/>
        </w:r>
      </w:hyperlink>
    </w:p>
    <w:p w14:paraId="203DA3C7" w14:textId="77777777" w:rsidR="004E5623" w:rsidRPr="004D5DA4" w:rsidRDefault="00000000" w:rsidP="004E5623">
      <w:pPr>
        <w:pStyle w:val="TOC3"/>
        <w:rPr>
          <w:rFonts w:cstheme="minorBidi"/>
          <w:noProof/>
          <w:sz w:val="22"/>
          <w:szCs w:val="22"/>
        </w:rPr>
      </w:pPr>
      <w:hyperlink w:anchor="_Toc508019190" w:history="1">
        <w:r w:rsidR="004E5623" w:rsidRPr="004D5DA4">
          <w:rPr>
            <w:rStyle w:val="Hyperlink"/>
            <w:noProof/>
          </w:rPr>
          <w:t>BSA/AML Compliance Officer</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_Toc508019190 \h </w:instrText>
        </w:r>
        <w:r w:rsidR="004E5623" w:rsidRPr="004D5DA4">
          <w:rPr>
            <w:noProof/>
            <w:webHidden/>
          </w:rPr>
        </w:r>
        <w:r w:rsidR="004E5623" w:rsidRPr="004D5DA4">
          <w:rPr>
            <w:noProof/>
            <w:webHidden/>
          </w:rPr>
          <w:fldChar w:fldCharType="separate"/>
        </w:r>
        <w:r w:rsidR="004E5623">
          <w:rPr>
            <w:noProof/>
            <w:webHidden/>
          </w:rPr>
          <w:t>29</w:t>
        </w:r>
        <w:r w:rsidR="004E5623" w:rsidRPr="004D5DA4">
          <w:rPr>
            <w:noProof/>
            <w:webHidden/>
          </w:rPr>
          <w:fldChar w:fldCharType="end"/>
        </w:r>
      </w:hyperlink>
    </w:p>
    <w:p w14:paraId="77C0DCC3" w14:textId="77777777" w:rsidR="004E5623" w:rsidRPr="004D5DA4" w:rsidRDefault="00000000" w:rsidP="004E5623">
      <w:pPr>
        <w:pStyle w:val="TOC3"/>
        <w:rPr>
          <w:rFonts w:cstheme="minorBidi"/>
          <w:noProof/>
          <w:sz w:val="22"/>
          <w:szCs w:val="22"/>
        </w:rPr>
      </w:pPr>
      <w:hyperlink w:anchor="_Toc508019191" w:history="1">
        <w:r w:rsidR="004E5623" w:rsidRPr="004D5DA4">
          <w:rPr>
            <w:rStyle w:val="Hyperlink"/>
            <w:noProof/>
          </w:rPr>
          <w:t>BSA/AML Risk Assessment</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_Toc508019191 \h </w:instrText>
        </w:r>
        <w:r w:rsidR="004E5623" w:rsidRPr="004D5DA4">
          <w:rPr>
            <w:noProof/>
            <w:webHidden/>
          </w:rPr>
        </w:r>
        <w:r w:rsidR="004E5623" w:rsidRPr="004D5DA4">
          <w:rPr>
            <w:noProof/>
            <w:webHidden/>
          </w:rPr>
          <w:fldChar w:fldCharType="separate"/>
        </w:r>
        <w:r w:rsidR="004E5623">
          <w:rPr>
            <w:noProof/>
            <w:webHidden/>
          </w:rPr>
          <w:t>30</w:t>
        </w:r>
        <w:r w:rsidR="004E5623" w:rsidRPr="004D5DA4">
          <w:rPr>
            <w:noProof/>
            <w:webHidden/>
          </w:rPr>
          <w:fldChar w:fldCharType="end"/>
        </w:r>
      </w:hyperlink>
    </w:p>
    <w:p w14:paraId="3CE20C04" w14:textId="77777777" w:rsidR="004E5623" w:rsidRPr="004D5DA4" w:rsidRDefault="00000000" w:rsidP="004E5623">
      <w:pPr>
        <w:pStyle w:val="TOC3"/>
        <w:rPr>
          <w:rFonts w:cstheme="minorBidi"/>
          <w:noProof/>
          <w:sz w:val="22"/>
          <w:szCs w:val="22"/>
        </w:rPr>
      </w:pPr>
      <w:hyperlink w:anchor="_Toc508019192" w:history="1">
        <w:r w:rsidR="004E5623" w:rsidRPr="004D5DA4">
          <w:rPr>
            <w:rStyle w:val="Hyperlink"/>
            <w:noProof/>
          </w:rPr>
          <w:t>Independent Testing</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_Toc508019192 \h </w:instrText>
        </w:r>
        <w:r w:rsidR="004E5623" w:rsidRPr="004D5DA4">
          <w:rPr>
            <w:noProof/>
            <w:webHidden/>
          </w:rPr>
        </w:r>
        <w:r w:rsidR="004E5623" w:rsidRPr="004D5DA4">
          <w:rPr>
            <w:noProof/>
            <w:webHidden/>
          </w:rPr>
          <w:fldChar w:fldCharType="separate"/>
        </w:r>
        <w:r w:rsidR="004E5623">
          <w:rPr>
            <w:noProof/>
            <w:webHidden/>
          </w:rPr>
          <w:t>30</w:t>
        </w:r>
        <w:r w:rsidR="004E5623" w:rsidRPr="004D5DA4">
          <w:rPr>
            <w:noProof/>
            <w:webHidden/>
          </w:rPr>
          <w:fldChar w:fldCharType="end"/>
        </w:r>
      </w:hyperlink>
    </w:p>
    <w:p w14:paraId="46F3D3F0" w14:textId="77777777" w:rsidR="004E5623" w:rsidRPr="004D5DA4" w:rsidRDefault="00000000" w:rsidP="004E5623">
      <w:pPr>
        <w:pStyle w:val="TOC3"/>
        <w:rPr>
          <w:rFonts w:cstheme="minorBidi"/>
          <w:noProof/>
          <w:sz w:val="22"/>
          <w:szCs w:val="22"/>
        </w:rPr>
      </w:pPr>
      <w:hyperlink w:anchor="_Toc508019193" w:history="1">
        <w:r w:rsidR="004E5623" w:rsidRPr="004D5DA4">
          <w:rPr>
            <w:rStyle w:val="Hyperlink"/>
            <w:noProof/>
          </w:rPr>
          <w:t>Board Reporting</w:t>
        </w:r>
        <w:r w:rsidR="004E5623" w:rsidRPr="004D5DA4">
          <w:rPr>
            <w:noProof/>
            <w:webHidden/>
          </w:rPr>
          <w:tab/>
        </w:r>
        <w:r w:rsidR="004E5623" w:rsidRPr="004D5DA4">
          <w:rPr>
            <w:noProof/>
            <w:webHidden/>
          </w:rPr>
          <w:fldChar w:fldCharType="begin"/>
        </w:r>
        <w:r w:rsidR="004E5623" w:rsidRPr="004D5DA4">
          <w:rPr>
            <w:noProof/>
            <w:webHidden/>
          </w:rPr>
          <w:instrText xml:space="preserve"> PAGEREF _Toc508019193 \h </w:instrText>
        </w:r>
        <w:r w:rsidR="004E5623" w:rsidRPr="004D5DA4">
          <w:rPr>
            <w:noProof/>
            <w:webHidden/>
          </w:rPr>
        </w:r>
        <w:r w:rsidR="004E5623" w:rsidRPr="004D5DA4">
          <w:rPr>
            <w:noProof/>
            <w:webHidden/>
          </w:rPr>
          <w:fldChar w:fldCharType="separate"/>
        </w:r>
        <w:r w:rsidR="004E5623">
          <w:rPr>
            <w:noProof/>
            <w:webHidden/>
          </w:rPr>
          <w:t>30</w:t>
        </w:r>
        <w:r w:rsidR="004E5623" w:rsidRPr="004D5DA4">
          <w:rPr>
            <w:noProof/>
            <w:webHidden/>
          </w:rPr>
          <w:fldChar w:fldCharType="end"/>
        </w:r>
      </w:hyperlink>
    </w:p>
    <w:p w14:paraId="131679E7" w14:textId="77777777" w:rsidR="004E5623" w:rsidRDefault="00000000" w:rsidP="004E5623">
      <w:pPr>
        <w:pStyle w:val="TOC1"/>
        <w:tabs>
          <w:tab w:val="right" w:leader="dot" w:pos="9350"/>
        </w:tabs>
        <w:rPr>
          <w:rFonts w:cstheme="minorBidi"/>
          <w:b w:val="0"/>
          <w:bCs w:val="0"/>
          <w:caps w:val="0"/>
          <w:noProof/>
          <w:sz w:val="22"/>
          <w:szCs w:val="22"/>
        </w:rPr>
      </w:pPr>
      <w:hyperlink w:anchor="_Toc508019194" w:history="1">
        <w:r w:rsidR="004E5623" w:rsidRPr="00F679D3">
          <w:rPr>
            <w:rStyle w:val="Hyperlink"/>
            <w:noProof/>
          </w:rPr>
          <w:t>APPENDIX A</w:t>
        </w:r>
        <w:r w:rsidR="004E5623">
          <w:rPr>
            <w:noProof/>
            <w:webHidden/>
          </w:rPr>
          <w:tab/>
        </w:r>
        <w:r w:rsidR="004E5623">
          <w:rPr>
            <w:noProof/>
            <w:webHidden/>
          </w:rPr>
          <w:fldChar w:fldCharType="begin"/>
        </w:r>
        <w:r w:rsidR="004E5623">
          <w:rPr>
            <w:noProof/>
            <w:webHidden/>
          </w:rPr>
          <w:instrText xml:space="preserve"> PAGEREF _Toc508019194 \h </w:instrText>
        </w:r>
        <w:r w:rsidR="004E5623">
          <w:rPr>
            <w:noProof/>
            <w:webHidden/>
          </w:rPr>
        </w:r>
        <w:r w:rsidR="004E5623">
          <w:rPr>
            <w:noProof/>
            <w:webHidden/>
          </w:rPr>
          <w:fldChar w:fldCharType="separate"/>
        </w:r>
        <w:r w:rsidR="004E5623">
          <w:rPr>
            <w:noProof/>
            <w:webHidden/>
          </w:rPr>
          <w:t>31</w:t>
        </w:r>
        <w:r w:rsidR="004E5623">
          <w:rPr>
            <w:noProof/>
            <w:webHidden/>
          </w:rPr>
          <w:fldChar w:fldCharType="end"/>
        </w:r>
      </w:hyperlink>
    </w:p>
    <w:p w14:paraId="604F52FB" w14:textId="77777777" w:rsidR="004E5623" w:rsidRDefault="00000000" w:rsidP="004E5623">
      <w:pPr>
        <w:pStyle w:val="TOC1"/>
        <w:tabs>
          <w:tab w:val="right" w:leader="dot" w:pos="9350"/>
        </w:tabs>
        <w:rPr>
          <w:rFonts w:cstheme="minorBidi"/>
          <w:b w:val="0"/>
          <w:bCs w:val="0"/>
          <w:caps w:val="0"/>
          <w:noProof/>
          <w:sz w:val="22"/>
          <w:szCs w:val="22"/>
        </w:rPr>
      </w:pPr>
      <w:hyperlink w:anchor="_Toc508019195" w:history="1">
        <w:r w:rsidR="004E5623" w:rsidRPr="00F679D3">
          <w:rPr>
            <w:rStyle w:val="Hyperlink"/>
            <w:noProof/>
          </w:rPr>
          <w:t>APPENDIX B</w:t>
        </w:r>
        <w:r w:rsidR="004E5623">
          <w:rPr>
            <w:noProof/>
            <w:webHidden/>
          </w:rPr>
          <w:tab/>
        </w:r>
        <w:r w:rsidR="004E5623">
          <w:rPr>
            <w:noProof/>
            <w:webHidden/>
          </w:rPr>
          <w:fldChar w:fldCharType="begin"/>
        </w:r>
        <w:r w:rsidR="004E5623">
          <w:rPr>
            <w:noProof/>
            <w:webHidden/>
          </w:rPr>
          <w:instrText xml:space="preserve"> PAGEREF _Toc508019195 \h </w:instrText>
        </w:r>
        <w:r w:rsidR="004E5623">
          <w:rPr>
            <w:noProof/>
            <w:webHidden/>
          </w:rPr>
        </w:r>
        <w:r w:rsidR="004E5623">
          <w:rPr>
            <w:noProof/>
            <w:webHidden/>
          </w:rPr>
          <w:fldChar w:fldCharType="separate"/>
        </w:r>
        <w:r w:rsidR="004E5623">
          <w:rPr>
            <w:noProof/>
            <w:webHidden/>
          </w:rPr>
          <w:t>33</w:t>
        </w:r>
        <w:r w:rsidR="004E5623">
          <w:rPr>
            <w:noProof/>
            <w:webHidden/>
          </w:rPr>
          <w:fldChar w:fldCharType="end"/>
        </w:r>
      </w:hyperlink>
    </w:p>
    <w:p w14:paraId="5E2F4CA3" w14:textId="77777777" w:rsidR="004E5623" w:rsidRDefault="00000000" w:rsidP="004E5623">
      <w:pPr>
        <w:pStyle w:val="TOC1"/>
        <w:tabs>
          <w:tab w:val="right" w:leader="dot" w:pos="9350"/>
        </w:tabs>
        <w:rPr>
          <w:rFonts w:cstheme="minorBidi"/>
          <w:b w:val="0"/>
          <w:bCs w:val="0"/>
          <w:caps w:val="0"/>
          <w:noProof/>
          <w:sz w:val="22"/>
          <w:szCs w:val="22"/>
        </w:rPr>
      </w:pPr>
      <w:hyperlink w:anchor="_Toc508019196" w:history="1">
        <w:r w:rsidR="004E5623" w:rsidRPr="00F679D3">
          <w:rPr>
            <w:rStyle w:val="Hyperlink"/>
            <w:noProof/>
          </w:rPr>
          <w:t>APPENDIX C</w:t>
        </w:r>
        <w:r w:rsidR="004E5623">
          <w:rPr>
            <w:noProof/>
            <w:webHidden/>
          </w:rPr>
          <w:tab/>
        </w:r>
        <w:r w:rsidR="004E5623">
          <w:rPr>
            <w:noProof/>
            <w:webHidden/>
          </w:rPr>
          <w:fldChar w:fldCharType="begin"/>
        </w:r>
        <w:r w:rsidR="004E5623">
          <w:rPr>
            <w:noProof/>
            <w:webHidden/>
          </w:rPr>
          <w:instrText xml:space="preserve"> PAGEREF _Toc508019196 \h </w:instrText>
        </w:r>
        <w:r w:rsidR="004E5623">
          <w:rPr>
            <w:noProof/>
            <w:webHidden/>
          </w:rPr>
        </w:r>
        <w:r w:rsidR="004E5623">
          <w:rPr>
            <w:noProof/>
            <w:webHidden/>
          </w:rPr>
          <w:fldChar w:fldCharType="separate"/>
        </w:r>
        <w:r w:rsidR="004E5623">
          <w:rPr>
            <w:noProof/>
            <w:webHidden/>
          </w:rPr>
          <w:t>38</w:t>
        </w:r>
        <w:r w:rsidR="004E5623">
          <w:rPr>
            <w:noProof/>
            <w:webHidden/>
          </w:rPr>
          <w:fldChar w:fldCharType="end"/>
        </w:r>
      </w:hyperlink>
    </w:p>
    <w:p w14:paraId="579BE0CE" w14:textId="77777777" w:rsidR="004E5623" w:rsidRDefault="00000000" w:rsidP="004E5623">
      <w:pPr>
        <w:pStyle w:val="TOC1"/>
        <w:tabs>
          <w:tab w:val="right" w:leader="dot" w:pos="9350"/>
        </w:tabs>
        <w:rPr>
          <w:rFonts w:cstheme="minorBidi"/>
          <w:b w:val="0"/>
          <w:bCs w:val="0"/>
          <w:caps w:val="0"/>
          <w:noProof/>
          <w:sz w:val="22"/>
          <w:szCs w:val="22"/>
        </w:rPr>
      </w:pPr>
      <w:hyperlink w:anchor="_Toc508019197" w:history="1">
        <w:r w:rsidR="004E5623" w:rsidRPr="00F679D3">
          <w:rPr>
            <w:rStyle w:val="Hyperlink"/>
            <w:noProof/>
          </w:rPr>
          <w:t>APPENDIX D</w:t>
        </w:r>
        <w:r w:rsidR="004E5623">
          <w:rPr>
            <w:noProof/>
            <w:webHidden/>
          </w:rPr>
          <w:tab/>
        </w:r>
        <w:r w:rsidR="004E5623">
          <w:rPr>
            <w:noProof/>
            <w:webHidden/>
          </w:rPr>
          <w:fldChar w:fldCharType="begin"/>
        </w:r>
        <w:r w:rsidR="004E5623">
          <w:rPr>
            <w:noProof/>
            <w:webHidden/>
          </w:rPr>
          <w:instrText xml:space="preserve"> PAGEREF _Toc508019197 \h </w:instrText>
        </w:r>
        <w:r w:rsidR="004E5623">
          <w:rPr>
            <w:noProof/>
            <w:webHidden/>
          </w:rPr>
        </w:r>
        <w:r w:rsidR="004E5623">
          <w:rPr>
            <w:noProof/>
            <w:webHidden/>
          </w:rPr>
          <w:fldChar w:fldCharType="separate"/>
        </w:r>
        <w:r w:rsidR="004E5623">
          <w:rPr>
            <w:noProof/>
            <w:webHidden/>
          </w:rPr>
          <w:t>43</w:t>
        </w:r>
        <w:r w:rsidR="004E5623">
          <w:rPr>
            <w:noProof/>
            <w:webHidden/>
          </w:rPr>
          <w:fldChar w:fldCharType="end"/>
        </w:r>
      </w:hyperlink>
    </w:p>
    <w:p w14:paraId="120C25A4" w14:textId="77777777" w:rsidR="004E5623" w:rsidRDefault="00000000" w:rsidP="004E5623">
      <w:pPr>
        <w:pStyle w:val="TOC1"/>
        <w:tabs>
          <w:tab w:val="right" w:leader="dot" w:pos="9350"/>
        </w:tabs>
        <w:rPr>
          <w:rFonts w:cstheme="minorBidi"/>
          <w:b w:val="0"/>
          <w:bCs w:val="0"/>
          <w:caps w:val="0"/>
          <w:noProof/>
          <w:sz w:val="22"/>
          <w:szCs w:val="22"/>
        </w:rPr>
      </w:pPr>
      <w:hyperlink w:anchor="_Toc508019198" w:history="1">
        <w:r w:rsidR="004E5623" w:rsidRPr="00F679D3">
          <w:rPr>
            <w:rStyle w:val="Hyperlink"/>
            <w:noProof/>
          </w:rPr>
          <w:t>APPENDIX E</w:t>
        </w:r>
        <w:r w:rsidR="004E5623">
          <w:rPr>
            <w:noProof/>
            <w:webHidden/>
          </w:rPr>
          <w:tab/>
        </w:r>
        <w:r w:rsidR="004E5623">
          <w:rPr>
            <w:noProof/>
            <w:webHidden/>
          </w:rPr>
          <w:fldChar w:fldCharType="begin"/>
        </w:r>
        <w:r w:rsidR="004E5623">
          <w:rPr>
            <w:noProof/>
            <w:webHidden/>
          </w:rPr>
          <w:instrText xml:space="preserve"> PAGEREF _Toc508019198 \h </w:instrText>
        </w:r>
        <w:r w:rsidR="004E5623">
          <w:rPr>
            <w:noProof/>
            <w:webHidden/>
          </w:rPr>
        </w:r>
        <w:r w:rsidR="004E5623">
          <w:rPr>
            <w:noProof/>
            <w:webHidden/>
          </w:rPr>
          <w:fldChar w:fldCharType="separate"/>
        </w:r>
        <w:r w:rsidR="004E5623">
          <w:rPr>
            <w:noProof/>
            <w:webHidden/>
          </w:rPr>
          <w:t>44</w:t>
        </w:r>
        <w:r w:rsidR="004E5623">
          <w:rPr>
            <w:noProof/>
            <w:webHidden/>
          </w:rPr>
          <w:fldChar w:fldCharType="end"/>
        </w:r>
      </w:hyperlink>
    </w:p>
    <w:p w14:paraId="770CC025" w14:textId="77777777" w:rsidR="004E5623" w:rsidRDefault="00000000" w:rsidP="004E5623">
      <w:pPr>
        <w:pStyle w:val="TOC1"/>
        <w:tabs>
          <w:tab w:val="right" w:leader="dot" w:pos="9350"/>
        </w:tabs>
        <w:rPr>
          <w:rFonts w:cstheme="minorBidi"/>
          <w:b w:val="0"/>
          <w:bCs w:val="0"/>
          <w:caps w:val="0"/>
          <w:noProof/>
          <w:sz w:val="22"/>
          <w:szCs w:val="22"/>
        </w:rPr>
      </w:pPr>
      <w:hyperlink w:anchor="_Toc508019199" w:history="1">
        <w:r w:rsidR="004E5623" w:rsidRPr="00F679D3">
          <w:rPr>
            <w:rStyle w:val="Hyperlink"/>
            <w:noProof/>
          </w:rPr>
          <w:t>APPENDIX F</w:t>
        </w:r>
        <w:r w:rsidR="004E5623">
          <w:rPr>
            <w:noProof/>
            <w:webHidden/>
          </w:rPr>
          <w:tab/>
        </w:r>
        <w:r w:rsidR="004E5623">
          <w:rPr>
            <w:noProof/>
            <w:webHidden/>
          </w:rPr>
          <w:fldChar w:fldCharType="begin"/>
        </w:r>
        <w:r w:rsidR="004E5623">
          <w:rPr>
            <w:noProof/>
            <w:webHidden/>
          </w:rPr>
          <w:instrText xml:space="preserve"> PAGEREF _Toc508019199 \h </w:instrText>
        </w:r>
        <w:r w:rsidR="004E5623">
          <w:rPr>
            <w:noProof/>
            <w:webHidden/>
          </w:rPr>
        </w:r>
        <w:r w:rsidR="004E5623">
          <w:rPr>
            <w:noProof/>
            <w:webHidden/>
          </w:rPr>
          <w:fldChar w:fldCharType="separate"/>
        </w:r>
        <w:r w:rsidR="004E5623">
          <w:rPr>
            <w:noProof/>
            <w:webHidden/>
          </w:rPr>
          <w:t>46</w:t>
        </w:r>
        <w:r w:rsidR="004E5623">
          <w:rPr>
            <w:noProof/>
            <w:webHidden/>
          </w:rPr>
          <w:fldChar w:fldCharType="end"/>
        </w:r>
      </w:hyperlink>
    </w:p>
    <w:p w14:paraId="3F3434CA" w14:textId="77777777" w:rsidR="004E5623" w:rsidRDefault="00000000" w:rsidP="004E5623">
      <w:pPr>
        <w:pStyle w:val="TOC1"/>
        <w:tabs>
          <w:tab w:val="right" w:leader="dot" w:pos="9350"/>
        </w:tabs>
        <w:rPr>
          <w:rFonts w:cstheme="minorBidi"/>
          <w:b w:val="0"/>
          <w:bCs w:val="0"/>
          <w:caps w:val="0"/>
          <w:noProof/>
          <w:sz w:val="22"/>
          <w:szCs w:val="22"/>
        </w:rPr>
      </w:pPr>
      <w:hyperlink w:anchor="_Toc508019200" w:history="1">
        <w:r w:rsidR="004E5623" w:rsidRPr="00F679D3">
          <w:rPr>
            <w:rStyle w:val="Hyperlink"/>
            <w:noProof/>
          </w:rPr>
          <w:t>APPENDIX G</w:t>
        </w:r>
        <w:r w:rsidR="004E5623">
          <w:rPr>
            <w:noProof/>
            <w:webHidden/>
          </w:rPr>
          <w:tab/>
        </w:r>
        <w:r w:rsidR="004E5623">
          <w:rPr>
            <w:noProof/>
            <w:webHidden/>
          </w:rPr>
          <w:fldChar w:fldCharType="begin"/>
        </w:r>
        <w:r w:rsidR="004E5623">
          <w:rPr>
            <w:noProof/>
            <w:webHidden/>
          </w:rPr>
          <w:instrText xml:space="preserve"> PAGEREF _Toc508019200 \h </w:instrText>
        </w:r>
        <w:r w:rsidR="004E5623">
          <w:rPr>
            <w:noProof/>
            <w:webHidden/>
          </w:rPr>
        </w:r>
        <w:r w:rsidR="004E5623">
          <w:rPr>
            <w:noProof/>
            <w:webHidden/>
          </w:rPr>
          <w:fldChar w:fldCharType="separate"/>
        </w:r>
        <w:r w:rsidR="004E5623">
          <w:rPr>
            <w:noProof/>
            <w:webHidden/>
          </w:rPr>
          <w:t>47</w:t>
        </w:r>
        <w:r w:rsidR="004E5623">
          <w:rPr>
            <w:noProof/>
            <w:webHidden/>
          </w:rPr>
          <w:fldChar w:fldCharType="end"/>
        </w:r>
      </w:hyperlink>
    </w:p>
    <w:p w14:paraId="50DA1235" w14:textId="77777777" w:rsidR="004E5623" w:rsidRDefault="00000000" w:rsidP="004E5623">
      <w:pPr>
        <w:pStyle w:val="TOC1"/>
        <w:tabs>
          <w:tab w:val="right" w:leader="dot" w:pos="9350"/>
        </w:tabs>
        <w:rPr>
          <w:rFonts w:cstheme="minorBidi"/>
          <w:b w:val="0"/>
          <w:bCs w:val="0"/>
          <w:caps w:val="0"/>
          <w:noProof/>
          <w:sz w:val="22"/>
          <w:szCs w:val="22"/>
        </w:rPr>
      </w:pPr>
      <w:hyperlink w:anchor="_Toc508019201" w:history="1">
        <w:r w:rsidR="004E5623" w:rsidRPr="00F679D3">
          <w:rPr>
            <w:rStyle w:val="Hyperlink"/>
            <w:noProof/>
          </w:rPr>
          <w:t>APPENDIX H</w:t>
        </w:r>
        <w:r w:rsidR="004E5623">
          <w:rPr>
            <w:noProof/>
            <w:webHidden/>
          </w:rPr>
          <w:tab/>
        </w:r>
        <w:r w:rsidR="004E5623">
          <w:rPr>
            <w:noProof/>
            <w:webHidden/>
          </w:rPr>
          <w:fldChar w:fldCharType="begin"/>
        </w:r>
        <w:r w:rsidR="004E5623">
          <w:rPr>
            <w:noProof/>
            <w:webHidden/>
          </w:rPr>
          <w:instrText xml:space="preserve"> PAGEREF _Toc508019201 \h </w:instrText>
        </w:r>
        <w:r w:rsidR="004E5623">
          <w:rPr>
            <w:noProof/>
            <w:webHidden/>
          </w:rPr>
        </w:r>
        <w:r w:rsidR="004E5623">
          <w:rPr>
            <w:noProof/>
            <w:webHidden/>
          </w:rPr>
          <w:fldChar w:fldCharType="separate"/>
        </w:r>
        <w:r w:rsidR="004E5623">
          <w:rPr>
            <w:noProof/>
            <w:webHidden/>
          </w:rPr>
          <w:t>50</w:t>
        </w:r>
        <w:r w:rsidR="004E5623">
          <w:rPr>
            <w:noProof/>
            <w:webHidden/>
          </w:rPr>
          <w:fldChar w:fldCharType="end"/>
        </w:r>
      </w:hyperlink>
    </w:p>
    <w:p w14:paraId="58F95983" w14:textId="77777777" w:rsidR="004E5623" w:rsidRDefault="00000000" w:rsidP="004E5623">
      <w:pPr>
        <w:pStyle w:val="TOC1"/>
        <w:tabs>
          <w:tab w:val="right" w:leader="dot" w:pos="9350"/>
        </w:tabs>
        <w:rPr>
          <w:rFonts w:cstheme="minorBidi"/>
          <w:b w:val="0"/>
          <w:bCs w:val="0"/>
          <w:caps w:val="0"/>
          <w:noProof/>
          <w:sz w:val="22"/>
          <w:szCs w:val="22"/>
        </w:rPr>
      </w:pPr>
      <w:hyperlink w:anchor="_Toc508019202" w:history="1">
        <w:r w:rsidR="004E5623" w:rsidRPr="00F679D3">
          <w:rPr>
            <w:rStyle w:val="Hyperlink"/>
            <w:noProof/>
          </w:rPr>
          <w:t>APPENDIX I</w:t>
        </w:r>
        <w:r w:rsidR="004E5623">
          <w:rPr>
            <w:noProof/>
            <w:webHidden/>
          </w:rPr>
          <w:tab/>
        </w:r>
        <w:r w:rsidR="004E5623">
          <w:rPr>
            <w:noProof/>
            <w:webHidden/>
          </w:rPr>
          <w:fldChar w:fldCharType="begin"/>
        </w:r>
        <w:r w:rsidR="004E5623">
          <w:rPr>
            <w:noProof/>
            <w:webHidden/>
          </w:rPr>
          <w:instrText xml:space="preserve"> PAGEREF _Toc508019202 \h </w:instrText>
        </w:r>
        <w:r w:rsidR="004E5623">
          <w:rPr>
            <w:noProof/>
            <w:webHidden/>
          </w:rPr>
        </w:r>
        <w:r w:rsidR="004E5623">
          <w:rPr>
            <w:noProof/>
            <w:webHidden/>
          </w:rPr>
          <w:fldChar w:fldCharType="separate"/>
        </w:r>
        <w:r w:rsidR="004E5623">
          <w:rPr>
            <w:noProof/>
            <w:webHidden/>
          </w:rPr>
          <w:t>51</w:t>
        </w:r>
        <w:r w:rsidR="004E5623">
          <w:rPr>
            <w:noProof/>
            <w:webHidden/>
          </w:rPr>
          <w:fldChar w:fldCharType="end"/>
        </w:r>
      </w:hyperlink>
    </w:p>
    <w:p w14:paraId="70EBE3C2" w14:textId="77777777" w:rsidR="004E5623" w:rsidRDefault="004E5623" w:rsidP="004E5623">
      <w:pPr>
        <w:rPr>
          <w:rFonts w:cstheme="minorHAnsi"/>
          <w:b/>
          <w:sz w:val="32"/>
          <w:szCs w:val="32"/>
        </w:rPr>
      </w:pPr>
      <w:r>
        <w:rPr>
          <w:rFonts w:cstheme="minorHAnsi"/>
          <w:b/>
          <w:sz w:val="32"/>
          <w:szCs w:val="32"/>
        </w:rPr>
        <w:lastRenderedPageBreak/>
        <w:fldChar w:fldCharType="end"/>
      </w:r>
    </w:p>
    <w:p w14:paraId="248D7C45" w14:textId="77777777" w:rsidR="004E5623" w:rsidRPr="00E34625" w:rsidRDefault="004E5623" w:rsidP="004E5623">
      <w:pPr>
        <w:pStyle w:val="Level1"/>
        <w:outlineLvl w:val="0"/>
      </w:pPr>
      <w:bookmarkStart w:id="0" w:name="_Toc508019165"/>
      <w:r w:rsidRPr="00E34625">
        <w:t>Anti-Money Laundering/Know Your Customer Policy</w:t>
      </w:r>
      <w:bookmarkEnd w:id="0"/>
    </w:p>
    <w:p w14:paraId="62E52108" w14:textId="77777777" w:rsidR="004E5623" w:rsidRPr="00E34625" w:rsidRDefault="004E5623" w:rsidP="004E5623">
      <w:pPr>
        <w:pStyle w:val="Level2"/>
        <w:outlineLvl w:val="1"/>
      </w:pPr>
      <w:bookmarkStart w:id="1" w:name="_Toc508019166"/>
      <w:r w:rsidRPr="00E34625">
        <w:t>Introduction</w:t>
      </w:r>
      <w:bookmarkEnd w:id="1"/>
    </w:p>
    <w:p w14:paraId="0B311211" w14:textId="77777777" w:rsidR="004E5623" w:rsidRPr="000932AD" w:rsidRDefault="004E5623" w:rsidP="004E5623">
      <w:pPr>
        <w:rPr>
          <w:rFonts w:cstheme="minorHAnsi"/>
          <w:sz w:val="24"/>
          <w:szCs w:val="24"/>
        </w:rPr>
      </w:pPr>
      <w:r w:rsidRPr="000932AD">
        <w:rPr>
          <w:rFonts w:cstheme="minorHAnsi"/>
          <w:sz w:val="24"/>
          <w:szCs w:val="24"/>
        </w:rPr>
        <w:t>This Policy establishes a set of minimum standards for identifying, accepting, documenting, and approving customers and maintaining customer relationships.  It also identifies a set of money laundering risk ratings, and includes standards for performing account surveillance, and maintaining records.</w:t>
      </w:r>
    </w:p>
    <w:p w14:paraId="748EC7B3" w14:textId="77777777" w:rsidR="004E5623" w:rsidRPr="000932AD" w:rsidRDefault="004E5623" w:rsidP="004E5623">
      <w:pPr>
        <w:rPr>
          <w:rFonts w:cstheme="minorHAnsi"/>
          <w:sz w:val="24"/>
          <w:szCs w:val="24"/>
        </w:rPr>
      </w:pPr>
      <w:r w:rsidRPr="000932AD">
        <w:rPr>
          <w:rFonts w:cstheme="minorHAnsi"/>
          <w:sz w:val="24"/>
          <w:szCs w:val="24"/>
        </w:rPr>
        <w:t>Non-compliance with the requirements of this policy could seriously undermine the reputation of and public confidence in the Bank and could result in disciplinary actions against the Bank and its employees, including civil and criminal penalties and other sanctions.</w:t>
      </w:r>
    </w:p>
    <w:p w14:paraId="249020B4" w14:textId="77777777" w:rsidR="004E5623" w:rsidRPr="000932AD" w:rsidRDefault="004E5623" w:rsidP="004E5623">
      <w:pPr>
        <w:rPr>
          <w:rFonts w:cstheme="minorHAnsi"/>
          <w:sz w:val="24"/>
          <w:szCs w:val="24"/>
        </w:rPr>
      </w:pPr>
      <w:r w:rsidRPr="000932AD">
        <w:rPr>
          <w:rFonts w:cstheme="minorHAnsi"/>
          <w:sz w:val="24"/>
          <w:szCs w:val="24"/>
        </w:rPr>
        <w:t>The U.S. Congress enacted the Bank Secrecy Act in October 1970 to prevent banks and other financial service providers from being used as intermediaries to hide the transfer or deposit of money derived from criminal activity.  Since its passage, Congress has amended the BSA a number of times to enhance law enforcement effectiveness.  The reporting and recordkeeping requirements of the BSA regulations create a paper trail for law enforcement to investigate money laundering schemes and other illegal activities.  This paper trail operates to deter illegal activity and provides a means to trace movements of money through the financial system.</w:t>
      </w:r>
    </w:p>
    <w:p w14:paraId="48436AD6" w14:textId="77777777" w:rsidR="004E5623" w:rsidRPr="000932AD" w:rsidRDefault="004E5623" w:rsidP="004E5623">
      <w:pPr>
        <w:rPr>
          <w:rFonts w:cstheme="minorHAnsi"/>
          <w:sz w:val="24"/>
          <w:szCs w:val="24"/>
        </w:rPr>
      </w:pPr>
      <w:r w:rsidRPr="000932AD">
        <w:rPr>
          <w:rFonts w:cstheme="minorHAnsi"/>
          <w:sz w:val="24"/>
          <w:szCs w:val="24"/>
        </w:rPr>
        <w:t xml:space="preserve">The Uniting and Strengthening America by Providing Appropriate Tools Required to Intercept and Obstruct Terrorism Act (USA PATRIOT Act) was signed into law by President Bush on October 26, 2001, and contains strong measures to prevent, detect, and prosecute terrorist financing and international money laundering.  Title III of the USA PATRIOT Act is the International Money Laundering Abatement and Financial Anti-Terrorism Act of 2001.  It includes provisions for fighting international money laundering and blocking terrorist access to the U.S. financial systems.  </w:t>
      </w:r>
    </w:p>
    <w:p w14:paraId="5D667E97" w14:textId="77777777" w:rsidR="004E5623" w:rsidRPr="000932AD" w:rsidRDefault="004E5623" w:rsidP="004E5623">
      <w:pPr>
        <w:pStyle w:val="Level2"/>
        <w:outlineLvl w:val="1"/>
      </w:pPr>
      <w:bookmarkStart w:id="2" w:name="_Toc508019167"/>
      <w:r w:rsidRPr="000932AD">
        <w:t>Objectives</w:t>
      </w:r>
      <w:bookmarkEnd w:id="2"/>
    </w:p>
    <w:p w14:paraId="40134172" w14:textId="77777777" w:rsidR="004E5623" w:rsidRPr="000932AD" w:rsidRDefault="004E5623" w:rsidP="004E5623">
      <w:pPr>
        <w:rPr>
          <w:rFonts w:cstheme="minorHAnsi"/>
          <w:sz w:val="24"/>
          <w:szCs w:val="24"/>
        </w:rPr>
      </w:pPr>
      <w:r w:rsidRPr="000932AD">
        <w:rPr>
          <w:rFonts w:cstheme="minorHAnsi"/>
          <w:sz w:val="24"/>
          <w:szCs w:val="24"/>
        </w:rPr>
        <w:t>The primary objective of this Policy is to help protect the good name and reputation of the Bank, and to secure its premises and systems against misuse as a vehicle for money laundering, terrorist financing, and other illegal activities.  Specific objectives include the following:</w:t>
      </w:r>
    </w:p>
    <w:p w14:paraId="3DC27D0B" w14:textId="77777777" w:rsidR="004E5623" w:rsidRPr="000932AD" w:rsidRDefault="004E5623" w:rsidP="004E5623">
      <w:pPr>
        <w:pStyle w:val="ListParagraph"/>
        <w:numPr>
          <w:ilvl w:val="0"/>
          <w:numId w:val="1"/>
        </w:numPr>
        <w:rPr>
          <w:rFonts w:cstheme="minorHAnsi"/>
          <w:sz w:val="24"/>
          <w:szCs w:val="24"/>
        </w:rPr>
      </w:pPr>
      <w:r w:rsidRPr="000932AD">
        <w:rPr>
          <w:rFonts w:cstheme="minorHAnsi"/>
          <w:sz w:val="24"/>
          <w:szCs w:val="24"/>
        </w:rPr>
        <w:t>To ensure compliance with applicable U.S. and local anti-money laundering and anti-terrorist financing laws and regulations while protecting the financial privacy and relationship between the Bank and its customers</w:t>
      </w:r>
    </w:p>
    <w:p w14:paraId="6943E589" w14:textId="77777777" w:rsidR="004E5623" w:rsidRPr="000932AD" w:rsidRDefault="004E5623" w:rsidP="004E5623">
      <w:pPr>
        <w:pStyle w:val="ListParagraph"/>
        <w:numPr>
          <w:ilvl w:val="0"/>
          <w:numId w:val="1"/>
        </w:numPr>
        <w:rPr>
          <w:rFonts w:cstheme="minorHAnsi"/>
          <w:sz w:val="24"/>
          <w:szCs w:val="24"/>
        </w:rPr>
      </w:pPr>
      <w:r w:rsidRPr="000932AD">
        <w:rPr>
          <w:rFonts w:cstheme="minorHAnsi"/>
          <w:sz w:val="24"/>
          <w:szCs w:val="24"/>
        </w:rPr>
        <w:lastRenderedPageBreak/>
        <w:t>To establish minimum standards needed to determine and verify the identity of new customers and any other relevant account parties, and to require the application of enhanced due diligence standards to those customers considered higher-risk as a matter of law or regulations, or based upon the Bank’s own assessment of risk</w:t>
      </w:r>
    </w:p>
    <w:p w14:paraId="6CC9B11A" w14:textId="77777777" w:rsidR="004E5623" w:rsidRPr="000932AD" w:rsidRDefault="004E5623" w:rsidP="004E5623">
      <w:pPr>
        <w:pStyle w:val="ListParagraph"/>
        <w:numPr>
          <w:ilvl w:val="0"/>
          <w:numId w:val="1"/>
        </w:numPr>
        <w:rPr>
          <w:rFonts w:cstheme="minorHAnsi"/>
          <w:sz w:val="24"/>
          <w:szCs w:val="24"/>
        </w:rPr>
      </w:pPr>
      <w:r w:rsidRPr="000932AD">
        <w:rPr>
          <w:rFonts w:cstheme="minorHAnsi"/>
          <w:sz w:val="24"/>
          <w:szCs w:val="24"/>
        </w:rPr>
        <w:t>To set appropriate standards for the ongoing conduct of customer relationships</w:t>
      </w:r>
    </w:p>
    <w:p w14:paraId="109C27B6" w14:textId="77777777" w:rsidR="004E5623" w:rsidRPr="000932AD" w:rsidRDefault="004E5623" w:rsidP="004E5623">
      <w:pPr>
        <w:pStyle w:val="ListParagraph"/>
        <w:numPr>
          <w:ilvl w:val="0"/>
          <w:numId w:val="1"/>
        </w:numPr>
        <w:rPr>
          <w:rFonts w:cstheme="minorHAnsi"/>
          <w:sz w:val="24"/>
          <w:szCs w:val="24"/>
        </w:rPr>
      </w:pPr>
      <w:r w:rsidRPr="000932AD">
        <w:rPr>
          <w:rFonts w:cstheme="minorHAnsi"/>
          <w:sz w:val="24"/>
          <w:szCs w:val="24"/>
        </w:rPr>
        <w:t>To institute sound account/transaction surveillance standards as a mechanism for enabling Bank personnel to recognize, detect, and report money laundering, terrorist financing, and/or suspicious activity occurring through Bank accounts</w:t>
      </w:r>
    </w:p>
    <w:p w14:paraId="51AC2EEF" w14:textId="77777777" w:rsidR="004E5623" w:rsidRPr="000932AD" w:rsidRDefault="004E5623" w:rsidP="004E5623">
      <w:pPr>
        <w:pStyle w:val="ListParagraph"/>
        <w:numPr>
          <w:ilvl w:val="0"/>
          <w:numId w:val="1"/>
        </w:numPr>
        <w:rPr>
          <w:rFonts w:cstheme="minorHAnsi"/>
          <w:sz w:val="24"/>
          <w:szCs w:val="24"/>
        </w:rPr>
      </w:pPr>
      <w:r w:rsidRPr="000932AD">
        <w:rPr>
          <w:rFonts w:cstheme="minorHAnsi"/>
          <w:sz w:val="24"/>
          <w:szCs w:val="24"/>
        </w:rPr>
        <w:t>To delineate the responsibilities of employees who implement the Bank’s AML processes.</w:t>
      </w:r>
    </w:p>
    <w:p w14:paraId="55915B0B" w14:textId="77777777" w:rsidR="004E5623" w:rsidRPr="000932AD" w:rsidRDefault="004E5623" w:rsidP="004E5623">
      <w:pPr>
        <w:pStyle w:val="Level2"/>
      </w:pPr>
      <w:r w:rsidRPr="000932AD">
        <w:t>Policy</w:t>
      </w:r>
    </w:p>
    <w:p w14:paraId="445E9521" w14:textId="77777777" w:rsidR="004E5623" w:rsidRPr="000932AD" w:rsidRDefault="004E5623" w:rsidP="004E5623">
      <w:pPr>
        <w:rPr>
          <w:rFonts w:cstheme="minorHAnsi"/>
          <w:sz w:val="24"/>
          <w:szCs w:val="24"/>
        </w:rPr>
      </w:pPr>
      <w:r w:rsidRPr="000932AD">
        <w:rPr>
          <w:rFonts w:cstheme="minorHAnsi"/>
          <w:sz w:val="24"/>
          <w:szCs w:val="24"/>
        </w:rPr>
        <w:t>The Bank will comply with the U.S. Bank Secrecy Act (BSA), the USA PATRIOT Act, and other applicable AML laws and regulations.  Also the Bank, consistent with applicable law, cooperates with governmental and law enforcement authorities in the enforcement of AML laws and regulations in connection with transactions involving the Bank.</w:t>
      </w:r>
    </w:p>
    <w:p w14:paraId="7B8BEE8C" w14:textId="77777777" w:rsidR="004E5623" w:rsidRPr="000932AD" w:rsidRDefault="004E5623" w:rsidP="004E5623">
      <w:pPr>
        <w:rPr>
          <w:rFonts w:cstheme="minorHAnsi"/>
          <w:sz w:val="24"/>
          <w:szCs w:val="24"/>
        </w:rPr>
      </w:pPr>
      <w:r w:rsidRPr="000932AD">
        <w:rPr>
          <w:rFonts w:cstheme="minorHAnsi"/>
          <w:sz w:val="24"/>
          <w:szCs w:val="24"/>
        </w:rPr>
        <w:t>No director, officer or employee of the Company shall:</w:t>
      </w:r>
    </w:p>
    <w:p w14:paraId="424B6FB7" w14:textId="77777777" w:rsidR="004E5623" w:rsidRPr="000932AD" w:rsidRDefault="004E5623" w:rsidP="004E5623">
      <w:pPr>
        <w:pStyle w:val="ListParagraph"/>
        <w:numPr>
          <w:ilvl w:val="0"/>
          <w:numId w:val="2"/>
        </w:numPr>
        <w:rPr>
          <w:rFonts w:cstheme="minorHAnsi"/>
          <w:sz w:val="24"/>
          <w:szCs w:val="24"/>
        </w:rPr>
      </w:pPr>
      <w:r w:rsidRPr="000932AD">
        <w:rPr>
          <w:rFonts w:cstheme="minorHAnsi"/>
          <w:sz w:val="24"/>
          <w:szCs w:val="24"/>
        </w:rPr>
        <w:t>Knowingly engage in, or assist any other person or entity in engaging in, any activity believed by such director, officer or employee to involve money laundering, terrorist financing or other suspicious or criminal activity</w:t>
      </w:r>
    </w:p>
    <w:p w14:paraId="630986E3" w14:textId="77777777" w:rsidR="004E5623" w:rsidRPr="000932AD" w:rsidRDefault="004E5623" w:rsidP="004E5623">
      <w:pPr>
        <w:pStyle w:val="ListParagraph"/>
        <w:numPr>
          <w:ilvl w:val="0"/>
          <w:numId w:val="2"/>
        </w:numPr>
        <w:rPr>
          <w:rFonts w:cstheme="minorHAnsi"/>
          <w:sz w:val="24"/>
          <w:szCs w:val="24"/>
        </w:rPr>
      </w:pPr>
      <w:r w:rsidRPr="000932AD">
        <w:rPr>
          <w:rFonts w:cstheme="minorHAnsi"/>
          <w:sz w:val="24"/>
          <w:szCs w:val="24"/>
        </w:rPr>
        <w:t>Assist any customer in structuring financial transactions in order to avoid disclosure to governmental or law enforcement authorities under applicable law</w:t>
      </w:r>
    </w:p>
    <w:p w14:paraId="7F889046" w14:textId="77777777" w:rsidR="004E5623" w:rsidRPr="000932AD" w:rsidRDefault="004E5623" w:rsidP="004E5623">
      <w:pPr>
        <w:pStyle w:val="ListParagraph"/>
        <w:numPr>
          <w:ilvl w:val="0"/>
          <w:numId w:val="2"/>
        </w:numPr>
        <w:rPr>
          <w:rFonts w:cstheme="minorHAnsi"/>
          <w:sz w:val="24"/>
          <w:szCs w:val="24"/>
        </w:rPr>
      </w:pPr>
      <w:r w:rsidRPr="000932AD">
        <w:rPr>
          <w:rFonts w:cstheme="minorHAnsi"/>
          <w:sz w:val="24"/>
          <w:szCs w:val="24"/>
        </w:rPr>
        <w:t>Advise any customer that their information has been, or will be, reported to governmental or law enforcement authorities (unless informing the customer is permissible, such as during the preparation of a Currency Transaction Report)</w:t>
      </w:r>
    </w:p>
    <w:p w14:paraId="3513B728" w14:textId="77777777" w:rsidR="004E5623" w:rsidRPr="000932AD" w:rsidRDefault="004E5623" w:rsidP="004E5623">
      <w:pPr>
        <w:pStyle w:val="ListParagraph"/>
        <w:numPr>
          <w:ilvl w:val="0"/>
          <w:numId w:val="2"/>
        </w:numPr>
        <w:rPr>
          <w:rFonts w:cstheme="minorHAnsi"/>
          <w:sz w:val="24"/>
          <w:szCs w:val="24"/>
        </w:rPr>
      </w:pPr>
      <w:r w:rsidRPr="000932AD">
        <w:rPr>
          <w:rFonts w:cstheme="minorHAnsi"/>
          <w:sz w:val="24"/>
          <w:szCs w:val="24"/>
        </w:rPr>
        <w:t>Make a conscious decision to avoid learning the truth about a customer’s suspected illegal activities.</w:t>
      </w:r>
    </w:p>
    <w:p w14:paraId="50663865" w14:textId="77777777" w:rsidR="004E5623" w:rsidRPr="000932AD" w:rsidRDefault="004E5623" w:rsidP="004E5623">
      <w:pPr>
        <w:rPr>
          <w:rFonts w:cstheme="minorHAnsi"/>
          <w:sz w:val="24"/>
          <w:szCs w:val="24"/>
        </w:rPr>
      </w:pPr>
      <w:r w:rsidRPr="000932AD">
        <w:rPr>
          <w:rFonts w:cstheme="minorHAnsi"/>
          <w:sz w:val="24"/>
          <w:szCs w:val="24"/>
        </w:rPr>
        <w:t>Any director, officer or employee of the Company who fails to adhere to any of the foregoing policies may be subject to immediate demotion, reassignment or dismissal, and such failure may cause such individual and the Bank to be subject to severe civil and/or criminal penalties.</w:t>
      </w:r>
    </w:p>
    <w:p w14:paraId="7C8E63BD" w14:textId="77777777" w:rsidR="004E5623" w:rsidRPr="00E34625" w:rsidRDefault="004E5623" w:rsidP="004E5623">
      <w:pPr>
        <w:pStyle w:val="Level2"/>
        <w:rPr>
          <w:sz w:val="24"/>
          <w:szCs w:val="24"/>
        </w:rPr>
      </w:pPr>
      <w:r w:rsidRPr="00E34625">
        <w:t>Money Laundering and Terrorist Financing</w:t>
      </w:r>
    </w:p>
    <w:p w14:paraId="7D953CD2" w14:textId="77777777" w:rsidR="004E5623" w:rsidRPr="000932AD" w:rsidRDefault="004E5623" w:rsidP="004E5623">
      <w:pPr>
        <w:rPr>
          <w:rFonts w:cstheme="minorHAnsi"/>
          <w:sz w:val="24"/>
          <w:szCs w:val="24"/>
        </w:rPr>
      </w:pPr>
      <w:r w:rsidRPr="000932AD">
        <w:rPr>
          <w:rFonts w:cstheme="minorHAnsi"/>
          <w:sz w:val="24"/>
          <w:szCs w:val="24"/>
        </w:rPr>
        <w:t xml:space="preserve">Money Laundering is the involvement in any one transaction, or series of transactions, which assists a person in keeping, concealing or disposing of the proceeds derived from illegal </w:t>
      </w:r>
      <w:r w:rsidRPr="000932AD">
        <w:rPr>
          <w:rFonts w:cstheme="minorHAnsi"/>
          <w:sz w:val="24"/>
          <w:szCs w:val="24"/>
        </w:rPr>
        <w:lastRenderedPageBreak/>
        <w:t xml:space="preserve">activities.  It is the criminal act of processing “dirty” money, through a series of transactions; in this way the funds are “cleaned” so that they appear to be proceeds from legal activities.  </w:t>
      </w:r>
    </w:p>
    <w:p w14:paraId="614B4B88" w14:textId="77777777" w:rsidR="004E5623" w:rsidRPr="000932AD" w:rsidRDefault="004E5623" w:rsidP="004E5623">
      <w:pPr>
        <w:rPr>
          <w:rFonts w:cstheme="minorHAnsi"/>
          <w:b/>
          <w:i/>
          <w:sz w:val="24"/>
          <w:szCs w:val="24"/>
        </w:rPr>
      </w:pPr>
      <w:r w:rsidRPr="000932AD">
        <w:rPr>
          <w:rFonts w:cstheme="minorHAnsi"/>
          <w:b/>
          <w:i/>
          <w:sz w:val="24"/>
          <w:szCs w:val="24"/>
        </w:rPr>
        <w:t>Refer to Appendix A for examples of suspicious conduct and transactions related to money laundering</w:t>
      </w:r>
    </w:p>
    <w:p w14:paraId="209D9B5E" w14:textId="77777777" w:rsidR="004E5623" w:rsidRPr="000932AD" w:rsidRDefault="004E5623" w:rsidP="004E5623">
      <w:pPr>
        <w:rPr>
          <w:rFonts w:cstheme="minorHAnsi"/>
          <w:sz w:val="24"/>
          <w:szCs w:val="24"/>
        </w:rPr>
      </w:pPr>
      <w:r w:rsidRPr="000932AD">
        <w:rPr>
          <w:rFonts w:cstheme="minorHAnsi"/>
          <w:sz w:val="24"/>
          <w:szCs w:val="24"/>
        </w:rPr>
        <w:t>Although money laundering is a complex process, it basically involves the following three steps that can occur independently or simultaneously:</w:t>
      </w:r>
    </w:p>
    <w:p w14:paraId="595E1B65" w14:textId="77777777" w:rsidR="004E5623" w:rsidRPr="000932AD" w:rsidRDefault="004E5623" w:rsidP="004E5623">
      <w:pPr>
        <w:pStyle w:val="ListParagraph"/>
        <w:numPr>
          <w:ilvl w:val="0"/>
          <w:numId w:val="3"/>
        </w:numPr>
        <w:rPr>
          <w:rFonts w:cstheme="minorHAnsi"/>
          <w:sz w:val="24"/>
          <w:szCs w:val="24"/>
        </w:rPr>
      </w:pPr>
      <w:r w:rsidRPr="000932AD">
        <w:rPr>
          <w:rFonts w:cstheme="minorHAnsi"/>
          <w:sz w:val="24"/>
          <w:szCs w:val="24"/>
        </w:rPr>
        <w:t>The first stage of laundering money is placement.  The goal is to introduce the unlawful proceeds into the financial system without attracting the attention of financial institutions or law enforcement.  Placement techniques include structuring currency deposits in an amount to evade reporting requirements or commingling currency deposits of legal and illegal enterprises.  An example may include dividing large amounts of currency such as purchasing a series of monetary instruments.</w:t>
      </w:r>
    </w:p>
    <w:p w14:paraId="0A4DDF04" w14:textId="77777777" w:rsidR="004E5623" w:rsidRPr="000932AD" w:rsidRDefault="004E5623" w:rsidP="004E5623">
      <w:pPr>
        <w:pStyle w:val="ListParagraph"/>
        <w:numPr>
          <w:ilvl w:val="0"/>
          <w:numId w:val="3"/>
        </w:numPr>
        <w:rPr>
          <w:rFonts w:cstheme="minorHAnsi"/>
          <w:sz w:val="24"/>
          <w:szCs w:val="24"/>
        </w:rPr>
      </w:pPr>
      <w:r w:rsidRPr="000932AD">
        <w:rPr>
          <w:rFonts w:cstheme="minorHAnsi"/>
          <w:sz w:val="24"/>
          <w:szCs w:val="24"/>
        </w:rPr>
        <w:t>The second stage of the money laundering process is layering, which involves moving funds around the financial system, often in a complex series of transactions, to create confusion.  Examples of layering include wiring funds to and through numerous accounts at many institutions.</w:t>
      </w:r>
    </w:p>
    <w:p w14:paraId="68715074" w14:textId="77777777" w:rsidR="004E5623" w:rsidRPr="000932AD" w:rsidRDefault="004E5623" w:rsidP="004E5623">
      <w:pPr>
        <w:pStyle w:val="ListParagraph"/>
        <w:numPr>
          <w:ilvl w:val="0"/>
          <w:numId w:val="3"/>
        </w:numPr>
        <w:rPr>
          <w:rFonts w:cstheme="minorHAnsi"/>
          <w:sz w:val="24"/>
          <w:szCs w:val="24"/>
        </w:rPr>
      </w:pPr>
      <w:r w:rsidRPr="000932AD">
        <w:rPr>
          <w:rFonts w:cstheme="minorHAnsi"/>
          <w:sz w:val="24"/>
          <w:szCs w:val="24"/>
        </w:rPr>
        <w:t>The final stage of the process is integration.  Once the funds are in the financial system and obstructed through the layering stage, the integration stage is used to further create the appearance of legal funds through additional transactions.  Examples include the real estate transactions or investment securities.</w:t>
      </w:r>
    </w:p>
    <w:p w14:paraId="5E284E3A" w14:textId="77777777" w:rsidR="004E5623" w:rsidRPr="000932AD" w:rsidRDefault="004E5623" w:rsidP="004E5623">
      <w:pPr>
        <w:rPr>
          <w:rFonts w:cstheme="minorHAnsi"/>
          <w:sz w:val="24"/>
          <w:szCs w:val="24"/>
        </w:rPr>
      </w:pPr>
      <w:r w:rsidRPr="000932AD">
        <w:rPr>
          <w:rFonts w:cstheme="minorHAnsi"/>
          <w:sz w:val="24"/>
          <w:szCs w:val="24"/>
        </w:rPr>
        <w:t>Terrorists generally finance their activities through both unlawful and legitimate sources.  Unlawful activities, such as extortion, kidnapping, and drug trafficking, have been found to be a major source of funding.  Other observed activities include improper use of charitable or relief funds that donors may have no knowledge that their donations have been diverted to support terrorist causes.  Other legitimate sources have also been found to provide terrorist organizations with funding; these legitimate sources are a key difference between terrorist financiers and traditional criminal organizations.</w:t>
      </w:r>
    </w:p>
    <w:p w14:paraId="4B4DE9FA" w14:textId="77777777" w:rsidR="004E5623" w:rsidRPr="000932AD" w:rsidRDefault="004E5623" w:rsidP="004E5623">
      <w:pPr>
        <w:pStyle w:val="Level2"/>
      </w:pPr>
      <w:r w:rsidRPr="000932AD">
        <w:t>Prohibited Countries</w:t>
      </w:r>
    </w:p>
    <w:p w14:paraId="0715ECAC" w14:textId="77777777" w:rsidR="004E5623" w:rsidRPr="000932AD" w:rsidRDefault="004E5623" w:rsidP="004E5623">
      <w:pPr>
        <w:rPr>
          <w:rFonts w:cstheme="minorHAnsi"/>
          <w:sz w:val="24"/>
          <w:szCs w:val="24"/>
        </w:rPr>
      </w:pPr>
      <w:r w:rsidRPr="000932AD">
        <w:rPr>
          <w:rFonts w:cstheme="minorHAnsi"/>
          <w:sz w:val="24"/>
          <w:szCs w:val="24"/>
        </w:rPr>
        <w:t>The Bank may determine that it will not process transactions involving certain countries, or maintain or open new accounts for clients located in certain countries, because of publicly reported concerns of law enforcement agencies and regulators with respect to money laundering controls in those countries.  As events change, the Bank may add or delete countries from this prohibition.</w:t>
      </w:r>
    </w:p>
    <w:p w14:paraId="6F253595" w14:textId="77777777" w:rsidR="004E5623" w:rsidRPr="000932AD" w:rsidRDefault="004E5623" w:rsidP="004E5623">
      <w:pPr>
        <w:rPr>
          <w:rFonts w:cstheme="minorHAnsi"/>
          <w:i/>
          <w:sz w:val="24"/>
          <w:szCs w:val="24"/>
        </w:rPr>
      </w:pPr>
      <w:r w:rsidRPr="000932AD">
        <w:rPr>
          <w:rFonts w:cstheme="minorHAnsi"/>
          <w:b/>
          <w:i/>
          <w:sz w:val="24"/>
          <w:szCs w:val="24"/>
        </w:rPr>
        <w:t>Refer to Appendix B for Countries Tiering List</w:t>
      </w:r>
      <w:r w:rsidRPr="000932AD">
        <w:rPr>
          <w:rFonts w:cstheme="minorHAnsi"/>
          <w:i/>
          <w:sz w:val="24"/>
          <w:szCs w:val="24"/>
        </w:rPr>
        <w:t xml:space="preserve">         .</w:t>
      </w:r>
    </w:p>
    <w:p w14:paraId="018590B1" w14:textId="77777777" w:rsidR="004E5623" w:rsidRPr="000932AD" w:rsidRDefault="004E5623" w:rsidP="004E5623">
      <w:pPr>
        <w:rPr>
          <w:rFonts w:cstheme="minorHAnsi"/>
          <w:sz w:val="28"/>
          <w:szCs w:val="28"/>
          <w:u w:val="single"/>
        </w:rPr>
      </w:pPr>
    </w:p>
    <w:p w14:paraId="7C0C77A4" w14:textId="77777777" w:rsidR="004E5623" w:rsidRPr="00E34625" w:rsidRDefault="004E5623" w:rsidP="004E5623">
      <w:pPr>
        <w:pStyle w:val="Heading2"/>
        <w:jc w:val="left"/>
        <w:rPr>
          <w:rFonts w:asciiTheme="minorHAnsi" w:hAnsiTheme="minorHAnsi" w:cstheme="minorHAnsi"/>
          <w:b w:val="0"/>
        </w:rPr>
      </w:pPr>
      <w:bookmarkStart w:id="3" w:name="_Toc508019168"/>
      <w:r w:rsidRPr="00E34625">
        <w:rPr>
          <w:rFonts w:asciiTheme="minorHAnsi" w:hAnsiTheme="minorHAnsi" w:cstheme="minorHAnsi"/>
          <w:b w:val="0"/>
          <w:sz w:val="28"/>
          <w:szCs w:val="28"/>
        </w:rPr>
        <w:t>Know Your Customer Standards</w:t>
      </w:r>
      <w:bookmarkEnd w:id="3"/>
    </w:p>
    <w:p w14:paraId="0556C844" w14:textId="77777777" w:rsidR="004E5623" w:rsidRPr="000932AD" w:rsidRDefault="004E5623" w:rsidP="004E5623">
      <w:pPr>
        <w:rPr>
          <w:rFonts w:cstheme="minorHAnsi"/>
          <w:sz w:val="24"/>
          <w:szCs w:val="24"/>
        </w:rPr>
      </w:pPr>
      <w:r w:rsidRPr="000932AD">
        <w:rPr>
          <w:rFonts w:cstheme="minorHAnsi"/>
          <w:sz w:val="24"/>
          <w:szCs w:val="24"/>
        </w:rPr>
        <w:t>Sound business practices include the concept of knowing your customer.  Observing the standards within this Policy can greatly reduce the risk that the Bank might be used for unlawful purposes.  A sound Know Your Customer Policy include, at a minimum:</w:t>
      </w:r>
    </w:p>
    <w:p w14:paraId="6D4D971E" w14:textId="77777777" w:rsidR="004E5623" w:rsidRPr="000932AD" w:rsidRDefault="004E5623" w:rsidP="004E5623">
      <w:pPr>
        <w:pStyle w:val="ListParagraph"/>
        <w:numPr>
          <w:ilvl w:val="0"/>
          <w:numId w:val="4"/>
        </w:numPr>
        <w:rPr>
          <w:rFonts w:cstheme="minorHAnsi"/>
          <w:sz w:val="24"/>
          <w:szCs w:val="24"/>
        </w:rPr>
      </w:pPr>
      <w:r w:rsidRPr="000932AD">
        <w:rPr>
          <w:rFonts w:cstheme="minorHAnsi"/>
          <w:sz w:val="24"/>
          <w:szCs w:val="24"/>
        </w:rPr>
        <w:t>Establishing the true identity of the customer and other related parties to the account, as appropriate</w:t>
      </w:r>
    </w:p>
    <w:p w14:paraId="54AB3F80" w14:textId="77777777" w:rsidR="004E5623" w:rsidRPr="000932AD" w:rsidRDefault="004E5623" w:rsidP="004E5623">
      <w:pPr>
        <w:pStyle w:val="ListParagraph"/>
        <w:numPr>
          <w:ilvl w:val="0"/>
          <w:numId w:val="4"/>
        </w:numPr>
        <w:rPr>
          <w:rFonts w:cstheme="minorHAnsi"/>
          <w:sz w:val="24"/>
          <w:szCs w:val="24"/>
        </w:rPr>
      </w:pPr>
      <w:r w:rsidRPr="000932AD">
        <w:rPr>
          <w:rFonts w:cstheme="minorHAnsi"/>
          <w:sz w:val="24"/>
          <w:szCs w:val="24"/>
        </w:rPr>
        <w:t>Screening customer and, as appropriate, related party names against government lists</w:t>
      </w:r>
    </w:p>
    <w:p w14:paraId="48AFF707" w14:textId="77777777" w:rsidR="004E5623" w:rsidRPr="000932AD" w:rsidRDefault="004E5623" w:rsidP="004E5623">
      <w:pPr>
        <w:pStyle w:val="ListParagraph"/>
        <w:numPr>
          <w:ilvl w:val="0"/>
          <w:numId w:val="4"/>
        </w:numPr>
        <w:rPr>
          <w:rFonts w:cstheme="minorHAnsi"/>
          <w:sz w:val="24"/>
          <w:szCs w:val="24"/>
        </w:rPr>
      </w:pPr>
      <w:r w:rsidRPr="000932AD">
        <w:rPr>
          <w:rFonts w:cstheme="minorHAnsi"/>
          <w:sz w:val="24"/>
          <w:szCs w:val="24"/>
        </w:rPr>
        <w:t>Obtaining additional information/documentation as needed to understand the customer’s level of risk, determine the need for enhanced due diligence, and enable the detection of suspicious activity</w:t>
      </w:r>
    </w:p>
    <w:p w14:paraId="21A4A61B" w14:textId="77777777" w:rsidR="004E5623" w:rsidRPr="000932AD" w:rsidRDefault="004E5623" w:rsidP="004E5623">
      <w:pPr>
        <w:pStyle w:val="ListParagraph"/>
        <w:numPr>
          <w:ilvl w:val="0"/>
          <w:numId w:val="4"/>
        </w:numPr>
        <w:rPr>
          <w:rFonts w:cstheme="minorHAnsi"/>
          <w:sz w:val="24"/>
          <w:szCs w:val="24"/>
        </w:rPr>
      </w:pPr>
      <w:r w:rsidRPr="000932AD">
        <w:rPr>
          <w:rFonts w:cstheme="minorHAnsi"/>
          <w:sz w:val="24"/>
          <w:szCs w:val="24"/>
        </w:rPr>
        <w:t>Determining the customer source of funds</w:t>
      </w:r>
    </w:p>
    <w:p w14:paraId="44851620" w14:textId="77777777" w:rsidR="004E5623" w:rsidRPr="000932AD" w:rsidRDefault="004E5623" w:rsidP="004E5623">
      <w:pPr>
        <w:pStyle w:val="ListParagraph"/>
        <w:numPr>
          <w:ilvl w:val="0"/>
          <w:numId w:val="4"/>
        </w:numPr>
        <w:rPr>
          <w:rFonts w:cstheme="minorHAnsi"/>
          <w:sz w:val="24"/>
          <w:szCs w:val="24"/>
        </w:rPr>
      </w:pPr>
      <w:r w:rsidRPr="000932AD">
        <w:rPr>
          <w:rFonts w:cstheme="minorHAnsi"/>
          <w:sz w:val="24"/>
          <w:szCs w:val="24"/>
        </w:rPr>
        <w:t>Understanding and recording the account’s purpose and anticipated transaction behavior</w:t>
      </w:r>
    </w:p>
    <w:p w14:paraId="40AEABEE" w14:textId="77777777" w:rsidR="004E5623" w:rsidRPr="000932AD" w:rsidRDefault="004E5623" w:rsidP="004E5623">
      <w:pPr>
        <w:pStyle w:val="ListParagraph"/>
        <w:numPr>
          <w:ilvl w:val="0"/>
          <w:numId w:val="4"/>
        </w:numPr>
        <w:rPr>
          <w:rFonts w:cstheme="minorHAnsi"/>
          <w:sz w:val="24"/>
          <w:szCs w:val="24"/>
        </w:rPr>
      </w:pPr>
      <w:r w:rsidRPr="000932AD">
        <w:rPr>
          <w:rFonts w:cstheme="minorHAnsi"/>
          <w:sz w:val="24"/>
          <w:szCs w:val="24"/>
        </w:rPr>
        <w:t>Maintaining up-to-date knowledge of the customer through ongoing client contact and periodic reviews.</w:t>
      </w:r>
    </w:p>
    <w:p w14:paraId="0806AF4B" w14:textId="77777777" w:rsidR="004E5623" w:rsidRPr="00E34625" w:rsidRDefault="004E5623" w:rsidP="004E5623">
      <w:pPr>
        <w:pStyle w:val="Level3"/>
        <w:outlineLvl w:val="2"/>
      </w:pPr>
      <w:bookmarkStart w:id="4" w:name="_Toc508019169"/>
      <w:r w:rsidRPr="00E34625">
        <w:t>Prohibited Customers</w:t>
      </w:r>
      <w:bookmarkEnd w:id="4"/>
    </w:p>
    <w:p w14:paraId="037F7DF5" w14:textId="77777777" w:rsidR="004E5623" w:rsidRPr="000932AD" w:rsidRDefault="004E5623" w:rsidP="004E5623">
      <w:pPr>
        <w:rPr>
          <w:rFonts w:cstheme="minorHAnsi"/>
          <w:sz w:val="24"/>
          <w:szCs w:val="24"/>
        </w:rPr>
      </w:pPr>
      <w:r w:rsidRPr="000932AD">
        <w:rPr>
          <w:rFonts w:cstheme="minorHAnsi"/>
          <w:sz w:val="24"/>
          <w:szCs w:val="24"/>
        </w:rPr>
        <w:t>The Bank intends to do business with reputable customers whose identity can be verified.  The Bank will not knowingly do business with persons or entities with whom the Bank is prohibited from doing business because they are sanctioned under the U.S. Embargo Programs or any other official government lists that are identified and distributed throughout the Bank or are applicable in the local jurisdiction.  Also those with whom the Company has chosen not to do business based on prior experience.  In addition, Shell Banks which is one that does not have a physical presence in any country.  Physical presence is defined as a place of business that (1) is maintained by a non-U.S. bank; (2) is located at a fixed address in a country in which the non-U.S. bank is authorized to conduct banking activities, at which location the non-U.S. bank employs one or more individuals on a full-time basis and maintains operating records related to its banking activities; and (3) is subject to inspection by the banking authority that licensed the non-U.S. bank to conduct banking activities.</w:t>
      </w:r>
    </w:p>
    <w:p w14:paraId="4D0FCBD6" w14:textId="77777777" w:rsidR="004E5623" w:rsidRPr="000932AD" w:rsidRDefault="004E5623" w:rsidP="004E5623">
      <w:pPr>
        <w:rPr>
          <w:rFonts w:cstheme="minorHAnsi"/>
          <w:sz w:val="24"/>
          <w:szCs w:val="24"/>
        </w:rPr>
      </w:pPr>
      <w:r w:rsidRPr="000932AD">
        <w:rPr>
          <w:rFonts w:cstheme="minorHAnsi"/>
          <w:sz w:val="24"/>
          <w:szCs w:val="24"/>
        </w:rPr>
        <w:t>Also, the Bank will not knowingly do business with individuals or entities:</w:t>
      </w:r>
    </w:p>
    <w:p w14:paraId="720BB48B" w14:textId="77777777" w:rsidR="004E5623" w:rsidRPr="000932AD" w:rsidRDefault="004E5623" w:rsidP="004E5623">
      <w:pPr>
        <w:pStyle w:val="ListParagraph"/>
        <w:numPr>
          <w:ilvl w:val="0"/>
          <w:numId w:val="5"/>
        </w:numPr>
        <w:rPr>
          <w:rFonts w:cstheme="minorHAnsi"/>
          <w:sz w:val="24"/>
          <w:szCs w:val="24"/>
        </w:rPr>
      </w:pPr>
      <w:r w:rsidRPr="000932AD">
        <w:rPr>
          <w:rFonts w:cstheme="minorHAnsi"/>
          <w:sz w:val="24"/>
          <w:szCs w:val="24"/>
        </w:rPr>
        <w:t>Whose character or financial conduct are suspect at the inception of the relationship or becomes suspect at any time during the relationship</w:t>
      </w:r>
    </w:p>
    <w:p w14:paraId="461A369A" w14:textId="77777777" w:rsidR="004E5623" w:rsidRPr="000932AD" w:rsidRDefault="004E5623" w:rsidP="004E5623">
      <w:pPr>
        <w:pStyle w:val="ListParagraph"/>
        <w:numPr>
          <w:ilvl w:val="0"/>
          <w:numId w:val="5"/>
        </w:numPr>
        <w:rPr>
          <w:rFonts w:cstheme="minorHAnsi"/>
          <w:sz w:val="24"/>
          <w:szCs w:val="24"/>
        </w:rPr>
      </w:pPr>
      <w:r w:rsidRPr="000932AD">
        <w:rPr>
          <w:rFonts w:cstheme="minorHAnsi"/>
          <w:sz w:val="24"/>
          <w:szCs w:val="24"/>
        </w:rPr>
        <w:t>Convicted of money laundering or related financial crime</w:t>
      </w:r>
    </w:p>
    <w:p w14:paraId="76AD8064" w14:textId="77777777" w:rsidR="004E5623" w:rsidRPr="000932AD" w:rsidRDefault="004E5623" w:rsidP="004E5623">
      <w:pPr>
        <w:pStyle w:val="ListParagraph"/>
        <w:numPr>
          <w:ilvl w:val="0"/>
          <w:numId w:val="5"/>
        </w:numPr>
        <w:rPr>
          <w:rFonts w:cstheme="minorHAnsi"/>
          <w:sz w:val="24"/>
          <w:szCs w:val="24"/>
        </w:rPr>
      </w:pPr>
      <w:r w:rsidRPr="000932AD">
        <w:rPr>
          <w:rFonts w:cstheme="minorHAnsi"/>
          <w:sz w:val="24"/>
          <w:szCs w:val="24"/>
        </w:rPr>
        <w:lastRenderedPageBreak/>
        <w:t>Who attempt to establish anonymous accounts, accounts in obviously fictitious names or accounts where the identity of the true beneficial owner of the funds is required but cannot be obtained</w:t>
      </w:r>
    </w:p>
    <w:p w14:paraId="79238359" w14:textId="77777777" w:rsidR="004E5623" w:rsidRPr="000932AD" w:rsidRDefault="004E5623" w:rsidP="004E5623">
      <w:pPr>
        <w:pStyle w:val="ListParagraph"/>
        <w:numPr>
          <w:ilvl w:val="0"/>
          <w:numId w:val="5"/>
        </w:numPr>
        <w:rPr>
          <w:rFonts w:cstheme="minorHAnsi"/>
          <w:sz w:val="24"/>
          <w:szCs w:val="24"/>
        </w:rPr>
      </w:pPr>
      <w:r w:rsidRPr="000932AD">
        <w:rPr>
          <w:rFonts w:cstheme="minorHAnsi"/>
          <w:sz w:val="24"/>
          <w:szCs w:val="24"/>
        </w:rPr>
        <w:t>Who refuse to provide information required by the Bank</w:t>
      </w:r>
    </w:p>
    <w:p w14:paraId="6272D375" w14:textId="77777777" w:rsidR="004E5623" w:rsidRPr="000932AD" w:rsidRDefault="004E5623" w:rsidP="004E5623">
      <w:pPr>
        <w:pStyle w:val="Level3"/>
        <w:outlineLvl w:val="2"/>
      </w:pPr>
      <w:bookmarkStart w:id="5" w:name="_Toc508019170"/>
      <w:r w:rsidRPr="000932AD">
        <w:t>Customer Identification Program (CIP)</w:t>
      </w:r>
      <w:bookmarkEnd w:id="5"/>
    </w:p>
    <w:p w14:paraId="6A271F85" w14:textId="77777777" w:rsidR="004E5623" w:rsidRPr="000932AD" w:rsidRDefault="004E5623" w:rsidP="004E5623">
      <w:pPr>
        <w:rPr>
          <w:rFonts w:cstheme="minorHAnsi"/>
          <w:sz w:val="24"/>
          <w:szCs w:val="24"/>
        </w:rPr>
      </w:pPr>
      <w:r w:rsidRPr="000932AD">
        <w:rPr>
          <w:rFonts w:cstheme="minorHAnsi"/>
          <w:sz w:val="24"/>
          <w:szCs w:val="24"/>
        </w:rPr>
        <w:t>Minimum identifying information must be obtained, recorded and verified for any new customer prior to opening their first account or providing their first product/service.  For the purpose of CIP requirements, a customer is defined as any person, including both individuals and entities (e.g., corporations, partnerships and trusts), that opens a new account, product or service, including deposit, transaction, asset, securities, safekeeping, collateral, or mutual fund accounts, credit, lending or borrowing activities, a safe deposit box, or cash management, custody, trust or estate services.  Typically, the customer is the accountholder.  In cases where an individual opens an account on behalf of a person who lacks legal capacity, such as a minor or an entity that is not a legal person, the individual opening the account is the customer.  The following entities are excluded from the definition of customer for CIP purposes:</w:t>
      </w:r>
    </w:p>
    <w:p w14:paraId="79F1205B" w14:textId="77777777" w:rsidR="004E5623" w:rsidRPr="000932AD" w:rsidRDefault="004E5623" w:rsidP="004E5623">
      <w:pPr>
        <w:pStyle w:val="ListParagraph"/>
        <w:numPr>
          <w:ilvl w:val="0"/>
          <w:numId w:val="6"/>
        </w:numPr>
        <w:rPr>
          <w:rFonts w:cstheme="minorHAnsi"/>
          <w:sz w:val="24"/>
          <w:szCs w:val="24"/>
        </w:rPr>
      </w:pPr>
      <w:r w:rsidRPr="000932AD">
        <w:rPr>
          <w:rFonts w:cstheme="minorHAnsi"/>
          <w:sz w:val="24"/>
          <w:szCs w:val="24"/>
        </w:rPr>
        <w:t>Financial institutions regulated by a U.S. Federal functional regulator or banks regulated by a U.S. state bank regulator</w:t>
      </w:r>
    </w:p>
    <w:p w14:paraId="32734A9B" w14:textId="77777777" w:rsidR="004E5623" w:rsidRPr="000932AD" w:rsidRDefault="004E5623" w:rsidP="004E5623">
      <w:pPr>
        <w:pStyle w:val="ListParagraph"/>
        <w:numPr>
          <w:ilvl w:val="0"/>
          <w:numId w:val="6"/>
        </w:numPr>
        <w:rPr>
          <w:rFonts w:cstheme="minorHAnsi"/>
          <w:sz w:val="24"/>
          <w:szCs w:val="24"/>
        </w:rPr>
      </w:pPr>
      <w:r w:rsidRPr="000932AD">
        <w:rPr>
          <w:rFonts w:cstheme="minorHAnsi"/>
          <w:sz w:val="24"/>
          <w:szCs w:val="24"/>
        </w:rPr>
        <w:t>Departments or agencies of the U.S., including any state or political subdivision of any state</w:t>
      </w:r>
    </w:p>
    <w:p w14:paraId="0C01E66B" w14:textId="77777777" w:rsidR="004E5623" w:rsidRPr="000932AD" w:rsidRDefault="004E5623" w:rsidP="004E5623">
      <w:pPr>
        <w:pStyle w:val="ListParagraph"/>
        <w:numPr>
          <w:ilvl w:val="0"/>
          <w:numId w:val="6"/>
        </w:numPr>
        <w:rPr>
          <w:rFonts w:cstheme="minorHAnsi"/>
          <w:sz w:val="24"/>
          <w:szCs w:val="24"/>
        </w:rPr>
      </w:pPr>
      <w:r w:rsidRPr="000932AD">
        <w:rPr>
          <w:rFonts w:cstheme="minorHAnsi"/>
          <w:sz w:val="24"/>
          <w:szCs w:val="24"/>
        </w:rPr>
        <w:t>Entities established under the laws of the U.S., state laws, political subdivision of any state, or under an interstate compact, that exercise governmental authority on behalf of the U.S., or any such State or political subdivision</w:t>
      </w:r>
    </w:p>
    <w:p w14:paraId="3FF13CA3" w14:textId="77777777" w:rsidR="004E5623" w:rsidRPr="000932AD" w:rsidRDefault="004E5623" w:rsidP="004E5623">
      <w:pPr>
        <w:pStyle w:val="ListParagraph"/>
        <w:numPr>
          <w:ilvl w:val="0"/>
          <w:numId w:val="6"/>
        </w:numPr>
        <w:rPr>
          <w:rFonts w:cstheme="minorHAnsi"/>
          <w:sz w:val="24"/>
          <w:szCs w:val="24"/>
        </w:rPr>
      </w:pPr>
      <w:r w:rsidRPr="000932AD">
        <w:rPr>
          <w:rFonts w:cstheme="minorHAnsi"/>
          <w:sz w:val="24"/>
          <w:szCs w:val="24"/>
        </w:rPr>
        <w:t>Publicly listed entities whose common stock or similar equity interests are listed on the New York Stock Exchange, the American Stock Exchange, or the NASDAQ Stock Market.</w:t>
      </w:r>
    </w:p>
    <w:p w14:paraId="24B001AC" w14:textId="77777777" w:rsidR="004E5623" w:rsidRPr="000932AD" w:rsidRDefault="004E5623" w:rsidP="004E5623">
      <w:pPr>
        <w:rPr>
          <w:rFonts w:cstheme="minorHAnsi"/>
          <w:sz w:val="24"/>
          <w:szCs w:val="24"/>
        </w:rPr>
      </w:pPr>
      <w:r w:rsidRPr="000932AD">
        <w:rPr>
          <w:rFonts w:cstheme="minorHAnsi"/>
          <w:sz w:val="24"/>
          <w:szCs w:val="24"/>
        </w:rPr>
        <w:t>For new customers who are individuals, including joint accountholders, the following identification information must be obtained and recorded:</w:t>
      </w:r>
    </w:p>
    <w:p w14:paraId="0F3CEFC4" w14:textId="77777777" w:rsidR="004E5623" w:rsidRPr="000932AD" w:rsidRDefault="004E5623" w:rsidP="004E5623">
      <w:pPr>
        <w:pStyle w:val="ListParagraph"/>
        <w:numPr>
          <w:ilvl w:val="0"/>
          <w:numId w:val="7"/>
        </w:numPr>
        <w:rPr>
          <w:rFonts w:cstheme="minorHAnsi"/>
          <w:sz w:val="24"/>
          <w:szCs w:val="24"/>
        </w:rPr>
      </w:pPr>
      <w:r w:rsidRPr="000932AD">
        <w:rPr>
          <w:rFonts w:cstheme="minorHAnsi"/>
          <w:sz w:val="24"/>
          <w:szCs w:val="24"/>
        </w:rPr>
        <w:t>Name</w:t>
      </w:r>
    </w:p>
    <w:p w14:paraId="2FC6E23C" w14:textId="77777777" w:rsidR="004E5623" w:rsidRPr="000932AD" w:rsidRDefault="004E5623" w:rsidP="004E5623">
      <w:pPr>
        <w:pStyle w:val="ListParagraph"/>
        <w:numPr>
          <w:ilvl w:val="0"/>
          <w:numId w:val="7"/>
        </w:numPr>
        <w:rPr>
          <w:rFonts w:cstheme="minorHAnsi"/>
          <w:sz w:val="24"/>
          <w:szCs w:val="24"/>
        </w:rPr>
      </w:pPr>
      <w:r w:rsidRPr="000932AD">
        <w:rPr>
          <w:rFonts w:cstheme="minorHAnsi"/>
          <w:sz w:val="24"/>
          <w:szCs w:val="24"/>
        </w:rPr>
        <w:t>Date of birth</w:t>
      </w:r>
    </w:p>
    <w:p w14:paraId="7BE1DBD4" w14:textId="77777777" w:rsidR="004E5623" w:rsidRPr="000932AD" w:rsidRDefault="004E5623" w:rsidP="004E5623">
      <w:pPr>
        <w:pStyle w:val="ListParagraph"/>
        <w:numPr>
          <w:ilvl w:val="0"/>
          <w:numId w:val="7"/>
        </w:numPr>
        <w:rPr>
          <w:rFonts w:cstheme="minorHAnsi"/>
          <w:sz w:val="24"/>
          <w:szCs w:val="24"/>
        </w:rPr>
      </w:pPr>
      <w:r w:rsidRPr="000932AD">
        <w:rPr>
          <w:rFonts w:cstheme="minorHAnsi"/>
          <w:sz w:val="24"/>
          <w:szCs w:val="24"/>
        </w:rPr>
        <w:t>Primary residence address (and mailing address, if different from residence address).  For a customer who does not have a residential or mailing address, a business street address, an Army Post Office or Fleet Post Office box number or the residential or business address of next of kin or of another contact individual</w:t>
      </w:r>
    </w:p>
    <w:p w14:paraId="22BB5186" w14:textId="77777777" w:rsidR="004E5623" w:rsidRPr="000932AD" w:rsidRDefault="004E5623" w:rsidP="004E5623">
      <w:pPr>
        <w:pStyle w:val="ListParagraph"/>
        <w:numPr>
          <w:ilvl w:val="0"/>
          <w:numId w:val="7"/>
        </w:numPr>
        <w:rPr>
          <w:rFonts w:cstheme="minorHAnsi"/>
          <w:sz w:val="24"/>
          <w:szCs w:val="24"/>
        </w:rPr>
      </w:pPr>
      <w:r w:rsidRPr="000932AD">
        <w:rPr>
          <w:rFonts w:cstheme="minorHAnsi"/>
          <w:sz w:val="24"/>
          <w:szCs w:val="24"/>
        </w:rPr>
        <w:t xml:space="preserve">Government issued identification number – For U.S. individuals, this number must be the Social Security Number.  For non-U.S. individuals/foreign based individuals, the number can be a taxpayer identification number, passport number, national </w:t>
      </w:r>
      <w:r w:rsidRPr="000932AD">
        <w:rPr>
          <w:rFonts w:cstheme="minorHAnsi"/>
          <w:sz w:val="24"/>
          <w:szCs w:val="24"/>
        </w:rPr>
        <w:lastRenderedPageBreak/>
        <w:t>identification number, resident’s identification number, alien identification number, or another government-issued identification number.</w:t>
      </w:r>
    </w:p>
    <w:p w14:paraId="07333EC0" w14:textId="77777777" w:rsidR="004E5623" w:rsidRPr="000932AD" w:rsidRDefault="004E5623" w:rsidP="004E5623">
      <w:pPr>
        <w:rPr>
          <w:rFonts w:cstheme="minorHAnsi"/>
          <w:sz w:val="24"/>
          <w:szCs w:val="24"/>
        </w:rPr>
      </w:pPr>
      <w:r w:rsidRPr="000932AD">
        <w:rPr>
          <w:rFonts w:cstheme="minorHAnsi"/>
          <w:sz w:val="24"/>
          <w:szCs w:val="24"/>
        </w:rPr>
        <w:t>For new customers who are entities, the following identification information must be obtained and recorded:</w:t>
      </w:r>
    </w:p>
    <w:p w14:paraId="53FB00A6" w14:textId="77777777" w:rsidR="004E5623" w:rsidRPr="000932AD" w:rsidRDefault="004E5623" w:rsidP="004E5623">
      <w:pPr>
        <w:pStyle w:val="ListParagraph"/>
        <w:numPr>
          <w:ilvl w:val="0"/>
          <w:numId w:val="8"/>
        </w:numPr>
        <w:rPr>
          <w:rFonts w:cstheme="minorHAnsi"/>
          <w:sz w:val="24"/>
          <w:szCs w:val="24"/>
        </w:rPr>
      </w:pPr>
      <w:r w:rsidRPr="000932AD">
        <w:rPr>
          <w:rFonts w:cstheme="minorHAnsi"/>
          <w:sz w:val="24"/>
          <w:szCs w:val="24"/>
        </w:rPr>
        <w:t>Legal name</w:t>
      </w:r>
    </w:p>
    <w:p w14:paraId="5F54C349" w14:textId="77777777" w:rsidR="004E5623" w:rsidRPr="000932AD" w:rsidRDefault="004E5623" w:rsidP="004E5623">
      <w:pPr>
        <w:pStyle w:val="ListParagraph"/>
        <w:numPr>
          <w:ilvl w:val="0"/>
          <w:numId w:val="8"/>
        </w:numPr>
        <w:rPr>
          <w:rFonts w:cstheme="minorHAnsi"/>
          <w:sz w:val="24"/>
          <w:szCs w:val="24"/>
        </w:rPr>
      </w:pPr>
      <w:r w:rsidRPr="000932AD">
        <w:rPr>
          <w:rFonts w:cstheme="minorHAnsi"/>
          <w:sz w:val="24"/>
          <w:szCs w:val="24"/>
        </w:rPr>
        <w:t>Principal place of business address (or local office address)</w:t>
      </w:r>
    </w:p>
    <w:p w14:paraId="51D49F56" w14:textId="77777777" w:rsidR="004E5623" w:rsidRPr="000932AD" w:rsidRDefault="004E5623" w:rsidP="004E5623">
      <w:pPr>
        <w:pStyle w:val="ListParagraph"/>
        <w:numPr>
          <w:ilvl w:val="0"/>
          <w:numId w:val="8"/>
        </w:numPr>
        <w:rPr>
          <w:rFonts w:cstheme="minorHAnsi"/>
          <w:sz w:val="24"/>
          <w:szCs w:val="24"/>
        </w:rPr>
      </w:pPr>
      <w:r w:rsidRPr="000932AD">
        <w:rPr>
          <w:rFonts w:cstheme="minorHAnsi"/>
          <w:sz w:val="24"/>
          <w:szCs w:val="24"/>
        </w:rPr>
        <w:t>Government issued identification number – For U.S. entities (established or organized in the U.S.), this number must be the Taxpayer Identification Number (TIN/Employer Identification Number (EIN).  For non-U.S. entities/foreign based individuals, this number can be a taxpayer identification number, registration number, or another government-issued identification number.  Alternative government-issued documentation that certifies existence must be requested for any non-U.S. entities that do not have an identification number.</w:t>
      </w:r>
    </w:p>
    <w:p w14:paraId="64F17B95" w14:textId="77777777" w:rsidR="004E5623" w:rsidRPr="000932AD" w:rsidRDefault="004E5623" w:rsidP="004E5623">
      <w:pPr>
        <w:rPr>
          <w:rFonts w:cstheme="minorHAnsi"/>
          <w:sz w:val="24"/>
          <w:szCs w:val="24"/>
        </w:rPr>
      </w:pPr>
      <w:r w:rsidRPr="000932AD">
        <w:rPr>
          <w:rFonts w:cstheme="minorHAnsi"/>
          <w:sz w:val="24"/>
          <w:szCs w:val="24"/>
        </w:rPr>
        <w:t>There may be instances (i.e., a newly formed entity) when the customer has applied for the TIN/EIN, but it has not been received at the time the account is requested.  In all cases, the TIN/EIN must be obtained by the Bank within 60 days or the account must be closed.  The Bank will track accounts opened without TINs/EINs, and may consider restricting account usage, such as limiting deposits, withdrawals, check writing, extension of credit or other measures while receipt of the TIN/EIN is pending.</w:t>
      </w:r>
    </w:p>
    <w:p w14:paraId="1F1EFF10" w14:textId="77777777" w:rsidR="004E5623" w:rsidRPr="000932AD" w:rsidRDefault="004E5623" w:rsidP="004E5623">
      <w:pPr>
        <w:rPr>
          <w:rFonts w:cstheme="minorHAnsi"/>
          <w:sz w:val="24"/>
          <w:szCs w:val="24"/>
        </w:rPr>
      </w:pPr>
      <w:r w:rsidRPr="000932AD">
        <w:rPr>
          <w:rFonts w:cstheme="minorHAnsi"/>
          <w:sz w:val="24"/>
          <w:szCs w:val="24"/>
        </w:rPr>
        <w:t>The identification of each customer is typically verified before or at account opening.  For all businesses, verification must be accomplished no later than 30 days after account opening.  Identity verification can be accomplished through documentary or non-documentary means or a combination of both.  Depending on the risks associated with the customer, businesses may consider whether to restrict the customer’s activities until such time that the verification has been completed.</w:t>
      </w:r>
    </w:p>
    <w:p w14:paraId="032BCCED" w14:textId="77777777" w:rsidR="004E5623" w:rsidRPr="000932AD" w:rsidRDefault="004E5623" w:rsidP="004E5623">
      <w:pPr>
        <w:rPr>
          <w:rFonts w:cstheme="minorHAnsi"/>
          <w:sz w:val="24"/>
          <w:szCs w:val="24"/>
        </w:rPr>
      </w:pPr>
      <w:r w:rsidRPr="000932AD">
        <w:rPr>
          <w:rFonts w:cstheme="minorHAnsi"/>
          <w:sz w:val="24"/>
          <w:szCs w:val="24"/>
        </w:rPr>
        <w:t>Documentary verification is accomplished by obtaining, reviewing, and making a record of one acceptable form of identification document.  For individual customers, acceptable identification documents include unexpired, government-issued photo IDs, such as:</w:t>
      </w:r>
    </w:p>
    <w:p w14:paraId="426157D8" w14:textId="77777777" w:rsidR="004E5623" w:rsidRPr="000932AD" w:rsidRDefault="004E5623" w:rsidP="004E5623">
      <w:pPr>
        <w:pStyle w:val="ListParagraph"/>
        <w:numPr>
          <w:ilvl w:val="0"/>
          <w:numId w:val="9"/>
        </w:numPr>
        <w:rPr>
          <w:rFonts w:cstheme="minorHAnsi"/>
          <w:sz w:val="24"/>
          <w:szCs w:val="24"/>
        </w:rPr>
      </w:pPr>
      <w:r w:rsidRPr="000932AD">
        <w:rPr>
          <w:rFonts w:cstheme="minorHAnsi"/>
          <w:sz w:val="24"/>
          <w:szCs w:val="24"/>
        </w:rPr>
        <w:t>Passport</w:t>
      </w:r>
    </w:p>
    <w:p w14:paraId="2B73D8B5" w14:textId="77777777" w:rsidR="004E5623" w:rsidRPr="000932AD" w:rsidRDefault="004E5623" w:rsidP="004E5623">
      <w:pPr>
        <w:pStyle w:val="ListParagraph"/>
        <w:numPr>
          <w:ilvl w:val="0"/>
          <w:numId w:val="9"/>
        </w:numPr>
        <w:rPr>
          <w:rFonts w:cstheme="minorHAnsi"/>
          <w:sz w:val="24"/>
          <w:szCs w:val="24"/>
        </w:rPr>
      </w:pPr>
      <w:r w:rsidRPr="000932AD">
        <w:rPr>
          <w:rFonts w:cstheme="minorHAnsi"/>
          <w:sz w:val="24"/>
          <w:szCs w:val="24"/>
        </w:rPr>
        <w:t>Driver’s license or non-driver photo ID card</w:t>
      </w:r>
    </w:p>
    <w:p w14:paraId="164D5D11" w14:textId="77777777" w:rsidR="004E5623" w:rsidRPr="000932AD" w:rsidRDefault="004E5623" w:rsidP="004E5623">
      <w:pPr>
        <w:pStyle w:val="ListParagraph"/>
        <w:numPr>
          <w:ilvl w:val="0"/>
          <w:numId w:val="9"/>
        </w:numPr>
        <w:rPr>
          <w:rFonts w:cstheme="minorHAnsi"/>
          <w:sz w:val="24"/>
          <w:szCs w:val="24"/>
        </w:rPr>
      </w:pPr>
      <w:r w:rsidRPr="000932AD">
        <w:rPr>
          <w:rFonts w:cstheme="minorHAnsi"/>
          <w:sz w:val="24"/>
          <w:szCs w:val="24"/>
        </w:rPr>
        <w:t>Military ID card</w:t>
      </w:r>
    </w:p>
    <w:p w14:paraId="30F80954" w14:textId="77777777" w:rsidR="004E5623" w:rsidRPr="000932AD" w:rsidRDefault="004E5623" w:rsidP="004E5623">
      <w:pPr>
        <w:rPr>
          <w:rFonts w:cstheme="minorHAnsi"/>
          <w:sz w:val="24"/>
          <w:szCs w:val="24"/>
        </w:rPr>
      </w:pPr>
      <w:r w:rsidRPr="000932AD">
        <w:rPr>
          <w:rFonts w:cstheme="minorHAnsi"/>
          <w:sz w:val="24"/>
          <w:szCs w:val="24"/>
        </w:rPr>
        <w:t>For businesses/entities, acceptable identification documents include:</w:t>
      </w:r>
    </w:p>
    <w:p w14:paraId="368A9F2D" w14:textId="77777777" w:rsidR="004E5623" w:rsidRPr="000932AD" w:rsidRDefault="004E5623" w:rsidP="004E5623">
      <w:pPr>
        <w:pStyle w:val="ListParagraph"/>
        <w:numPr>
          <w:ilvl w:val="0"/>
          <w:numId w:val="10"/>
        </w:numPr>
        <w:rPr>
          <w:rFonts w:cstheme="minorHAnsi"/>
          <w:sz w:val="24"/>
          <w:szCs w:val="24"/>
        </w:rPr>
      </w:pPr>
      <w:r w:rsidRPr="000932AD">
        <w:rPr>
          <w:rFonts w:cstheme="minorHAnsi"/>
          <w:sz w:val="24"/>
          <w:szCs w:val="24"/>
        </w:rPr>
        <w:t>Certificate of Incorporation/Filing Receipt</w:t>
      </w:r>
    </w:p>
    <w:p w14:paraId="7F095C02" w14:textId="77777777" w:rsidR="004E5623" w:rsidRPr="000932AD" w:rsidRDefault="004E5623" w:rsidP="004E5623">
      <w:pPr>
        <w:pStyle w:val="ListParagraph"/>
        <w:numPr>
          <w:ilvl w:val="0"/>
          <w:numId w:val="10"/>
        </w:numPr>
        <w:rPr>
          <w:rFonts w:cstheme="minorHAnsi"/>
          <w:sz w:val="24"/>
          <w:szCs w:val="24"/>
        </w:rPr>
      </w:pPr>
      <w:r w:rsidRPr="000932AD">
        <w:rPr>
          <w:rFonts w:cstheme="minorHAnsi"/>
          <w:sz w:val="24"/>
          <w:szCs w:val="24"/>
        </w:rPr>
        <w:lastRenderedPageBreak/>
        <w:t>General or Limited Partnership Agreement</w:t>
      </w:r>
    </w:p>
    <w:p w14:paraId="251BB0B0" w14:textId="77777777" w:rsidR="004E5623" w:rsidRPr="000932AD" w:rsidRDefault="004E5623" w:rsidP="004E5623">
      <w:pPr>
        <w:pStyle w:val="ListParagraph"/>
        <w:numPr>
          <w:ilvl w:val="0"/>
          <w:numId w:val="10"/>
        </w:numPr>
        <w:rPr>
          <w:rFonts w:cstheme="minorHAnsi"/>
          <w:sz w:val="24"/>
          <w:szCs w:val="24"/>
        </w:rPr>
      </w:pPr>
      <w:r w:rsidRPr="000932AD">
        <w:rPr>
          <w:rFonts w:cstheme="minorHAnsi"/>
          <w:sz w:val="24"/>
          <w:szCs w:val="24"/>
        </w:rPr>
        <w:t>Articles of Organization or Association/Certification of Formation</w:t>
      </w:r>
    </w:p>
    <w:p w14:paraId="3256226F" w14:textId="77777777" w:rsidR="004E5623" w:rsidRPr="000932AD" w:rsidRDefault="004E5623" w:rsidP="004E5623">
      <w:pPr>
        <w:pStyle w:val="ListParagraph"/>
        <w:numPr>
          <w:ilvl w:val="0"/>
          <w:numId w:val="10"/>
        </w:numPr>
        <w:rPr>
          <w:rFonts w:cstheme="minorHAnsi"/>
          <w:sz w:val="24"/>
          <w:szCs w:val="24"/>
        </w:rPr>
      </w:pPr>
      <w:r w:rsidRPr="000932AD">
        <w:rPr>
          <w:rFonts w:cstheme="minorHAnsi"/>
          <w:sz w:val="24"/>
          <w:szCs w:val="24"/>
        </w:rPr>
        <w:t>Trust Instrument</w:t>
      </w:r>
    </w:p>
    <w:p w14:paraId="2D73D5A4" w14:textId="77777777" w:rsidR="004E5623" w:rsidRPr="000932AD" w:rsidRDefault="004E5623" w:rsidP="004E5623">
      <w:pPr>
        <w:pStyle w:val="ListParagraph"/>
        <w:numPr>
          <w:ilvl w:val="0"/>
          <w:numId w:val="10"/>
        </w:numPr>
        <w:rPr>
          <w:rFonts w:cstheme="minorHAnsi"/>
          <w:sz w:val="24"/>
          <w:szCs w:val="24"/>
        </w:rPr>
      </w:pPr>
      <w:r w:rsidRPr="000932AD">
        <w:rPr>
          <w:rFonts w:cstheme="minorHAnsi"/>
          <w:sz w:val="24"/>
          <w:szCs w:val="24"/>
        </w:rPr>
        <w:t>Letters of Trusteeship or Executorship</w:t>
      </w:r>
    </w:p>
    <w:p w14:paraId="4FD7BBD6" w14:textId="77777777" w:rsidR="004E5623" w:rsidRPr="000932AD" w:rsidRDefault="004E5623" w:rsidP="004E5623">
      <w:pPr>
        <w:pStyle w:val="ListParagraph"/>
        <w:numPr>
          <w:ilvl w:val="0"/>
          <w:numId w:val="10"/>
        </w:numPr>
        <w:rPr>
          <w:rFonts w:cstheme="minorHAnsi"/>
          <w:sz w:val="24"/>
          <w:szCs w:val="24"/>
        </w:rPr>
      </w:pPr>
      <w:r w:rsidRPr="000932AD">
        <w:rPr>
          <w:rFonts w:cstheme="minorHAnsi"/>
          <w:sz w:val="24"/>
          <w:szCs w:val="24"/>
        </w:rPr>
        <w:t>U.S. Internal Revenue Code Sec. 501(c)(3) letter (for nonprofit organizations)</w:t>
      </w:r>
    </w:p>
    <w:p w14:paraId="224DD09E" w14:textId="77777777" w:rsidR="004E5623" w:rsidRPr="000932AD" w:rsidRDefault="004E5623" w:rsidP="004E5623">
      <w:pPr>
        <w:pStyle w:val="ListParagraph"/>
        <w:numPr>
          <w:ilvl w:val="0"/>
          <w:numId w:val="10"/>
        </w:numPr>
        <w:rPr>
          <w:rFonts w:cstheme="minorHAnsi"/>
          <w:sz w:val="24"/>
          <w:szCs w:val="24"/>
        </w:rPr>
      </w:pPr>
      <w:r w:rsidRPr="000932AD">
        <w:rPr>
          <w:rFonts w:cstheme="minorHAnsi"/>
          <w:sz w:val="24"/>
          <w:szCs w:val="24"/>
        </w:rPr>
        <w:t>A government-issued business license</w:t>
      </w:r>
    </w:p>
    <w:p w14:paraId="1E490901" w14:textId="77777777" w:rsidR="004E5623" w:rsidRPr="000932AD" w:rsidRDefault="004E5623" w:rsidP="004E5623">
      <w:pPr>
        <w:pStyle w:val="ListParagraph"/>
        <w:numPr>
          <w:ilvl w:val="0"/>
          <w:numId w:val="10"/>
        </w:numPr>
        <w:rPr>
          <w:rFonts w:cstheme="minorHAnsi"/>
          <w:sz w:val="24"/>
          <w:szCs w:val="24"/>
        </w:rPr>
      </w:pPr>
      <w:r w:rsidRPr="000932AD">
        <w:rPr>
          <w:rFonts w:cstheme="minorHAnsi"/>
          <w:sz w:val="24"/>
          <w:szCs w:val="24"/>
        </w:rPr>
        <w:t>For foreign based entities, those legal documents issued by other countries that parallel the above and authenticate the entity will be accepted upon verification.</w:t>
      </w:r>
    </w:p>
    <w:p w14:paraId="72EB2967" w14:textId="77777777" w:rsidR="004E5623" w:rsidRPr="000932AD" w:rsidRDefault="004E5623" w:rsidP="004E5623">
      <w:pPr>
        <w:rPr>
          <w:rFonts w:cstheme="minorHAnsi"/>
          <w:sz w:val="24"/>
          <w:szCs w:val="24"/>
        </w:rPr>
      </w:pPr>
      <w:r w:rsidRPr="000932AD">
        <w:rPr>
          <w:rFonts w:cstheme="minorHAnsi"/>
          <w:sz w:val="24"/>
          <w:szCs w:val="24"/>
        </w:rPr>
        <w:t>These documents are to be used to confirm the accuracy of the information provided by new customers.  A record of the document(s) used must be retained on file and should include:  a description (i.e., the type of document), its identification number, the place of issuance, the date of issuance, and the expiration date (as applicable).  A photocopy of the document (should the business choose to make and retain photocopies) will satisfy this requirement.</w:t>
      </w:r>
    </w:p>
    <w:p w14:paraId="42A03D8B" w14:textId="77777777" w:rsidR="004E5623" w:rsidRPr="000932AD" w:rsidRDefault="004E5623" w:rsidP="004E5623">
      <w:pPr>
        <w:rPr>
          <w:rFonts w:cstheme="minorHAnsi"/>
          <w:sz w:val="24"/>
          <w:szCs w:val="24"/>
        </w:rPr>
      </w:pPr>
      <w:r w:rsidRPr="000932AD">
        <w:rPr>
          <w:rFonts w:cstheme="minorHAnsi"/>
          <w:b/>
          <w:i/>
          <w:sz w:val="24"/>
          <w:szCs w:val="24"/>
        </w:rPr>
        <w:t xml:space="preserve"> Refer to Appendix C for further description of documentary verification documents</w:t>
      </w:r>
      <w:r w:rsidRPr="000932AD">
        <w:rPr>
          <w:rFonts w:cstheme="minorHAnsi"/>
          <w:i/>
          <w:sz w:val="24"/>
          <w:szCs w:val="24"/>
        </w:rPr>
        <w:t xml:space="preserve">         </w:t>
      </w:r>
    </w:p>
    <w:p w14:paraId="1865D158" w14:textId="77777777" w:rsidR="004E5623" w:rsidRPr="000932AD" w:rsidRDefault="004E5623" w:rsidP="004E5623">
      <w:pPr>
        <w:rPr>
          <w:rFonts w:cstheme="minorHAnsi"/>
          <w:sz w:val="24"/>
          <w:szCs w:val="24"/>
        </w:rPr>
      </w:pPr>
      <w:r w:rsidRPr="000932AD">
        <w:rPr>
          <w:rFonts w:cstheme="minorHAnsi"/>
          <w:sz w:val="24"/>
          <w:szCs w:val="24"/>
        </w:rPr>
        <w:t>The Bank may choose to perform non-documentary verification in addition to, or instead of, placing reliance on the documents named above.  Non-documentary verification may include, but is not limited to:</w:t>
      </w:r>
    </w:p>
    <w:p w14:paraId="151CDA43" w14:textId="77777777" w:rsidR="004E5623" w:rsidRPr="000932AD" w:rsidRDefault="004E5623" w:rsidP="004E5623">
      <w:pPr>
        <w:pStyle w:val="ListParagraph"/>
        <w:numPr>
          <w:ilvl w:val="0"/>
          <w:numId w:val="11"/>
        </w:numPr>
        <w:rPr>
          <w:rFonts w:cstheme="minorHAnsi"/>
          <w:sz w:val="24"/>
          <w:szCs w:val="24"/>
        </w:rPr>
      </w:pPr>
      <w:r w:rsidRPr="000932AD">
        <w:rPr>
          <w:rFonts w:cstheme="minorHAnsi"/>
          <w:sz w:val="24"/>
          <w:szCs w:val="24"/>
        </w:rPr>
        <w:t>Contacting the customer at home after the relationship has been established</w:t>
      </w:r>
    </w:p>
    <w:p w14:paraId="0EEE0626" w14:textId="77777777" w:rsidR="004E5623" w:rsidRPr="000932AD" w:rsidRDefault="004E5623" w:rsidP="004E5623">
      <w:pPr>
        <w:pStyle w:val="ListParagraph"/>
        <w:numPr>
          <w:ilvl w:val="0"/>
          <w:numId w:val="11"/>
        </w:numPr>
        <w:rPr>
          <w:rFonts w:cstheme="minorHAnsi"/>
          <w:sz w:val="24"/>
          <w:szCs w:val="24"/>
        </w:rPr>
      </w:pPr>
      <w:r w:rsidRPr="000932AD">
        <w:rPr>
          <w:rFonts w:cstheme="minorHAnsi"/>
          <w:sz w:val="24"/>
          <w:szCs w:val="24"/>
        </w:rPr>
        <w:t>Obtaining references from reliable sources (e.g., credit bureaus, other financial institutions)</w:t>
      </w:r>
    </w:p>
    <w:p w14:paraId="5C6E900F" w14:textId="77777777" w:rsidR="004E5623" w:rsidRPr="000932AD" w:rsidRDefault="004E5623" w:rsidP="004E5623">
      <w:pPr>
        <w:pStyle w:val="ListParagraph"/>
        <w:numPr>
          <w:ilvl w:val="0"/>
          <w:numId w:val="11"/>
        </w:numPr>
        <w:rPr>
          <w:rFonts w:cstheme="minorHAnsi"/>
          <w:sz w:val="24"/>
          <w:szCs w:val="24"/>
        </w:rPr>
      </w:pPr>
      <w:r w:rsidRPr="000932AD">
        <w:rPr>
          <w:rFonts w:cstheme="minorHAnsi"/>
          <w:sz w:val="24"/>
          <w:szCs w:val="24"/>
        </w:rPr>
        <w:t>Performing a site visit at the entity customer’s place of business.</w:t>
      </w:r>
    </w:p>
    <w:p w14:paraId="18996864" w14:textId="77777777" w:rsidR="004E5623" w:rsidRPr="000932AD" w:rsidRDefault="004E5623" w:rsidP="004E5623">
      <w:pPr>
        <w:rPr>
          <w:rFonts w:cstheme="minorHAnsi"/>
          <w:sz w:val="24"/>
          <w:szCs w:val="24"/>
        </w:rPr>
      </w:pPr>
      <w:r w:rsidRPr="000932AD">
        <w:rPr>
          <w:rFonts w:cstheme="minorHAnsi"/>
          <w:sz w:val="24"/>
          <w:szCs w:val="24"/>
        </w:rPr>
        <w:t>Even when not required, non-documentary verification may be considered an additional safeguard, particularly in higher-risk businesses and with high-risk customers.  When non-documentary verification is used, a record must be made and retained of the methods undertaken to verify the identity of a customer; this record should include a description of the methods and the results of verification performed.</w:t>
      </w:r>
    </w:p>
    <w:p w14:paraId="50468F1B" w14:textId="77777777" w:rsidR="004E5623" w:rsidRPr="000932AD" w:rsidRDefault="004E5623" w:rsidP="004E5623">
      <w:pPr>
        <w:rPr>
          <w:rFonts w:cstheme="minorHAnsi"/>
          <w:sz w:val="24"/>
          <w:szCs w:val="24"/>
        </w:rPr>
      </w:pPr>
      <w:r w:rsidRPr="000932AD">
        <w:rPr>
          <w:rFonts w:cstheme="minorHAnsi"/>
          <w:sz w:val="24"/>
          <w:szCs w:val="24"/>
        </w:rPr>
        <w:t>During the course of verifying the identity of a customer, discrepancies may arise between the information obtained from the customer and the information obtained during the verification.  Resolutions resulting in the continuing the relationship need to be further documented and approved by a Vice President or above.</w:t>
      </w:r>
    </w:p>
    <w:p w14:paraId="3DECE34A" w14:textId="77777777" w:rsidR="004E5623" w:rsidRPr="000932AD" w:rsidRDefault="004E5623" w:rsidP="004E5623">
      <w:pPr>
        <w:rPr>
          <w:rFonts w:cstheme="minorHAnsi"/>
          <w:sz w:val="24"/>
          <w:szCs w:val="24"/>
        </w:rPr>
      </w:pPr>
      <w:r w:rsidRPr="000932AD">
        <w:rPr>
          <w:rFonts w:cstheme="minorHAnsi"/>
          <w:sz w:val="24"/>
          <w:szCs w:val="24"/>
        </w:rPr>
        <w:t xml:space="preserve">Bank employees are under no obligation to continue the customer identification and verification process if, at any time during this process, they determine that it is in the best interest of the Bank to terminate the relationship or discontinue the customer acceptance process.  If the decision to discontinue customer acceptance is based on a CIP failure and is </w:t>
      </w:r>
      <w:r w:rsidRPr="000932AD">
        <w:rPr>
          <w:rFonts w:cstheme="minorHAnsi"/>
          <w:sz w:val="24"/>
          <w:szCs w:val="24"/>
        </w:rPr>
        <w:lastRenderedPageBreak/>
        <w:t>deemed suspicious, an Incident Report Form must be filed even though accounts are not opened.</w:t>
      </w:r>
    </w:p>
    <w:p w14:paraId="43D8579D" w14:textId="77777777" w:rsidR="004E5623" w:rsidRPr="000932AD" w:rsidRDefault="004E5623" w:rsidP="004E5623">
      <w:pPr>
        <w:rPr>
          <w:rFonts w:cstheme="minorHAnsi"/>
          <w:sz w:val="24"/>
          <w:szCs w:val="24"/>
        </w:rPr>
      </w:pPr>
      <w:r w:rsidRPr="000932AD">
        <w:rPr>
          <w:rFonts w:cstheme="minorHAnsi"/>
          <w:sz w:val="24"/>
          <w:szCs w:val="24"/>
        </w:rPr>
        <w:t>The USA PATRIOT Act requires that, prior to opening an account that the Bank notify its customers that it will be requesting information to verify their identity.  The Bank’s signage/brochure will include the following language:</w:t>
      </w:r>
    </w:p>
    <w:p w14:paraId="5DA5F1AF" w14:textId="77777777" w:rsidR="004E5623" w:rsidRPr="000932AD" w:rsidRDefault="004E5623" w:rsidP="004E5623">
      <w:pPr>
        <w:rPr>
          <w:rFonts w:cstheme="minorHAnsi"/>
          <w:b/>
          <w:sz w:val="24"/>
          <w:szCs w:val="24"/>
        </w:rPr>
      </w:pPr>
    </w:p>
    <w:p w14:paraId="4235A3A3" w14:textId="77777777" w:rsidR="004E5623" w:rsidRPr="000932AD" w:rsidRDefault="004E5623" w:rsidP="004E5623">
      <w:pPr>
        <w:rPr>
          <w:rFonts w:cstheme="minorHAnsi"/>
          <w:b/>
          <w:sz w:val="24"/>
          <w:szCs w:val="24"/>
        </w:rPr>
      </w:pPr>
      <w:r w:rsidRPr="000932AD">
        <w:rPr>
          <w:rFonts w:cstheme="minorHAnsi"/>
          <w:b/>
          <w:sz w:val="24"/>
          <w:szCs w:val="24"/>
        </w:rPr>
        <w:t>Important Information About Procedures For Opening a New Account</w:t>
      </w:r>
    </w:p>
    <w:p w14:paraId="1ED36E9F" w14:textId="77777777" w:rsidR="004E5623" w:rsidRPr="000932AD" w:rsidRDefault="004E5623" w:rsidP="004E5623">
      <w:pPr>
        <w:rPr>
          <w:rFonts w:cstheme="minorHAnsi"/>
          <w:i/>
          <w:sz w:val="24"/>
          <w:szCs w:val="24"/>
        </w:rPr>
      </w:pPr>
      <w:r w:rsidRPr="000932AD">
        <w:rPr>
          <w:rFonts w:cstheme="minorHAnsi"/>
          <w:i/>
          <w:sz w:val="24"/>
          <w:szCs w:val="24"/>
        </w:rPr>
        <w:t>To help the government fight the funding of terrorism and money laundering activities, financial institutions are required by Federal law to obtain, verify, and record information that identifies each individual or entity that opens an account or requests credit.</w:t>
      </w:r>
    </w:p>
    <w:p w14:paraId="30478B66" w14:textId="77777777" w:rsidR="004E5623" w:rsidRPr="000932AD" w:rsidRDefault="004E5623" w:rsidP="004E5623">
      <w:pPr>
        <w:rPr>
          <w:rFonts w:cstheme="minorHAnsi"/>
          <w:i/>
          <w:sz w:val="24"/>
          <w:szCs w:val="24"/>
        </w:rPr>
      </w:pPr>
      <w:r w:rsidRPr="000932AD">
        <w:rPr>
          <w:rFonts w:cstheme="minorHAnsi"/>
          <w:i/>
          <w:sz w:val="24"/>
          <w:szCs w:val="24"/>
        </w:rPr>
        <w:t>What this means for individuals:  When an individual opens an account or requests credit, we will ask for their name, residence address, date of birth, tax identification number, and other information that allows us to identify them.  We may also ask to see a driver’s license, passport or other identifying documents.</w:t>
      </w:r>
    </w:p>
    <w:p w14:paraId="43BBA664" w14:textId="77777777" w:rsidR="004E5623" w:rsidRPr="000932AD" w:rsidRDefault="004E5623" w:rsidP="004E5623">
      <w:pPr>
        <w:pStyle w:val="Level3"/>
        <w:outlineLvl w:val="2"/>
      </w:pPr>
      <w:bookmarkStart w:id="6" w:name="_Toc508019171"/>
      <w:r w:rsidRPr="000932AD">
        <w:t>New Account Review</w:t>
      </w:r>
      <w:bookmarkEnd w:id="6"/>
    </w:p>
    <w:p w14:paraId="10EB181B" w14:textId="77777777" w:rsidR="004E5623" w:rsidRPr="000932AD" w:rsidRDefault="004E5623" w:rsidP="004E5623">
      <w:pPr>
        <w:rPr>
          <w:rFonts w:cstheme="minorHAnsi"/>
          <w:sz w:val="24"/>
          <w:szCs w:val="24"/>
        </w:rPr>
      </w:pPr>
      <w:r w:rsidRPr="000932AD">
        <w:rPr>
          <w:rFonts w:cstheme="minorHAnsi"/>
          <w:sz w:val="24"/>
          <w:szCs w:val="24"/>
        </w:rPr>
        <w:t>Within five business days, the branch manager or designee will review new account information and supporting documentation to determine whether all the necessary information was obtained, the account appears suspicious in any manner, the risk rating is proper and the type of account/business/customer is in compliance with bank policy.  Also as part of this review, the branch manager or designee validates the information on the Insight system to ensure accuracy.  The branch manager or designee signs the “Account Opening Data Entry Form” as evidence of the review and approval.</w:t>
      </w:r>
    </w:p>
    <w:p w14:paraId="26088C1E" w14:textId="77777777" w:rsidR="004E5623" w:rsidRPr="000932AD" w:rsidRDefault="004E5623" w:rsidP="004E5623">
      <w:pPr>
        <w:pStyle w:val="Level3"/>
        <w:outlineLvl w:val="2"/>
      </w:pPr>
      <w:bookmarkStart w:id="7" w:name="_Toc508019172"/>
      <w:r w:rsidRPr="000932AD">
        <w:t>OFAC Screening/Comparison with Government Lists</w:t>
      </w:r>
      <w:bookmarkEnd w:id="7"/>
    </w:p>
    <w:p w14:paraId="30F4193D" w14:textId="77777777" w:rsidR="004E5623" w:rsidRPr="000932AD" w:rsidRDefault="004E5623" w:rsidP="004E5623">
      <w:pPr>
        <w:rPr>
          <w:rFonts w:cstheme="minorHAnsi"/>
          <w:sz w:val="24"/>
          <w:szCs w:val="24"/>
        </w:rPr>
      </w:pPr>
      <w:r w:rsidRPr="000932AD">
        <w:rPr>
          <w:rFonts w:cstheme="minorHAnsi"/>
          <w:sz w:val="24"/>
          <w:szCs w:val="24"/>
        </w:rPr>
        <w:t>Upon opening an account, the related party names are screened against the Office of Foreign Assets Control (OFAC) sanction list.  Upon receipt of an update of the OFAC sanction list, the entire portfolio is scanned against this sanction list.  Possible matches are investigated and any true matches are escalated to the OFAC Compliance Officer for resolution.</w:t>
      </w:r>
    </w:p>
    <w:p w14:paraId="1F7917CC" w14:textId="77777777" w:rsidR="004E5623" w:rsidRPr="000932AD" w:rsidRDefault="004E5623" w:rsidP="004E5623">
      <w:pPr>
        <w:rPr>
          <w:rFonts w:cstheme="minorHAnsi"/>
          <w:sz w:val="24"/>
          <w:szCs w:val="24"/>
        </w:rPr>
      </w:pPr>
      <w:r w:rsidRPr="000932AD">
        <w:rPr>
          <w:rFonts w:cstheme="minorHAnsi"/>
          <w:sz w:val="24"/>
          <w:szCs w:val="24"/>
        </w:rPr>
        <w:t xml:space="preserve">The new account will also be scanned to determine whether the customer appears on any list, should one be issued, of known or suspected terrorists or terrorist organizations issued by any Federal government agency and designated as such by Treasury in consultation with the Federal functional regulators.  Possible matches are investigated and any true matches are </w:t>
      </w:r>
      <w:r w:rsidRPr="000932AD">
        <w:rPr>
          <w:rFonts w:cstheme="minorHAnsi"/>
          <w:sz w:val="24"/>
          <w:szCs w:val="24"/>
        </w:rPr>
        <w:lastRenderedPageBreak/>
        <w:t>escalated to the BSA/AML Compliance Officer.  The BSA/AML Compliance Officer is responsible to ensure that all federal directives issued in connection with these lists are followed.</w:t>
      </w:r>
    </w:p>
    <w:p w14:paraId="0392B066" w14:textId="77777777" w:rsidR="004E5623" w:rsidRPr="000932AD" w:rsidRDefault="004E5623" w:rsidP="004E5623">
      <w:pPr>
        <w:pStyle w:val="Level3"/>
        <w:outlineLvl w:val="2"/>
      </w:pPr>
      <w:bookmarkStart w:id="8" w:name="_Toc508019173"/>
      <w:r w:rsidRPr="000932AD">
        <w:t>KYC Due Diligence Requirements</w:t>
      </w:r>
      <w:bookmarkEnd w:id="8"/>
    </w:p>
    <w:p w14:paraId="2D85F0E1" w14:textId="77777777" w:rsidR="004E5623" w:rsidRPr="000932AD" w:rsidRDefault="004E5623" w:rsidP="004E5623">
      <w:pPr>
        <w:rPr>
          <w:rFonts w:cstheme="minorHAnsi"/>
          <w:sz w:val="24"/>
          <w:szCs w:val="24"/>
        </w:rPr>
      </w:pPr>
      <w:r w:rsidRPr="000932AD">
        <w:rPr>
          <w:rFonts w:cstheme="minorHAnsi"/>
          <w:sz w:val="24"/>
          <w:szCs w:val="24"/>
        </w:rPr>
        <w:t xml:space="preserve">KYC due diligence must be performed on all new customers at the time the relationship with the Bank is first established.  </w:t>
      </w:r>
    </w:p>
    <w:p w14:paraId="0676A795" w14:textId="77777777" w:rsidR="004E5623" w:rsidRPr="000932AD" w:rsidRDefault="004E5623" w:rsidP="004E5623">
      <w:pPr>
        <w:rPr>
          <w:rFonts w:cstheme="minorHAnsi"/>
          <w:sz w:val="24"/>
          <w:szCs w:val="24"/>
        </w:rPr>
      </w:pPr>
      <w:r w:rsidRPr="000932AD">
        <w:rPr>
          <w:rFonts w:cstheme="minorHAnsi"/>
          <w:sz w:val="24"/>
          <w:szCs w:val="24"/>
        </w:rPr>
        <w:t>For the purposes of KYC, the customer is each person in whose name an account is opened or a product/service is initiated.  This person can be an individual, a company, an organization or other entity.  The Bank will obtain information and perform due diligence on related parties where appropriate.  Related parties include persons who have authority, or who are in a position of control, over the account, product or service, as well as the beneficial owner(s) of the assets and persons who are intended to receive a benefit from, or be a recipient under, the relationship.  The following are some examples of related parties:</w:t>
      </w:r>
    </w:p>
    <w:p w14:paraId="1107A951" w14:textId="77777777" w:rsidR="004E5623" w:rsidRPr="000932AD" w:rsidRDefault="004E5623" w:rsidP="004E5623">
      <w:pPr>
        <w:pStyle w:val="ListParagraph"/>
        <w:numPr>
          <w:ilvl w:val="0"/>
          <w:numId w:val="12"/>
        </w:numPr>
        <w:rPr>
          <w:rFonts w:cstheme="minorHAnsi"/>
          <w:sz w:val="24"/>
          <w:szCs w:val="24"/>
        </w:rPr>
      </w:pPr>
      <w:r w:rsidRPr="000932AD">
        <w:rPr>
          <w:rFonts w:cstheme="minorHAnsi"/>
          <w:sz w:val="24"/>
          <w:szCs w:val="24"/>
        </w:rPr>
        <w:t>The account’s nominal and/or beneficial owner(s)</w:t>
      </w:r>
    </w:p>
    <w:p w14:paraId="6DF74604" w14:textId="77777777" w:rsidR="004E5623" w:rsidRPr="000932AD" w:rsidRDefault="004E5623" w:rsidP="004E5623">
      <w:pPr>
        <w:pStyle w:val="ListParagraph"/>
        <w:numPr>
          <w:ilvl w:val="0"/>
          <w:numId w:val="12"/>
        </w:numPr>
        <w:rPr>
          <w:rFonts w:cstheme="minorHAnsi"/>
          <w:sz w:val="24"/>
          <w:szCs w:val="24"/>
        </w:rPr>
      </w:pPr>
      <w:r w:rsidRPr="000932AD">
        <w:rPr>
          <w:rFonts w:cstheme="minorHAnsi"/>
          <w:sz w:val="24"/>
          <w:szCs w:val="24"/>
        </w:rPr>
        <w:t>For an account in the name of an agent, the principal</w:t>
      </w:r>
    </w:p>
    <w:p w14:paraId="4245ED22" w14:textId="77777777" w:rsidR="004E5623" w:rsidRPr="000932AD" w:rsidRDefault="004E5623" w:rsidP="004E5623">
      <w:pPr>
        <w:pStyle w:val="ListParagraph"/>
        <w:numPr>
          <w:ilvl w:val="0"/>
          <w:numId w:val="12"/>
        </w:numPr>
        <w:rPr>
          <w:rFonts w:cstheme="minorHAnsi"/>
          <w:sz w:val="24"/>
          <w:szCs w:val="24"/>
        </w:rPr>
      </w:pPr>
      <w:r w:rsidRPr="000932AD">
        <w:rPr>
          <w:rFonts w:cstheme="minorHAnsi"/>
          <w:sz w:val="24"/>
          <w:szCs w:val="24"/>
        </w:rPr>
        <w:t>For a company account, the significant owners, principal officers, key senior managers, and directors of the company</w:t>
      </w:r>
    </w:p>
    <w:p w14:paraId="0FA6F790" w14:textId="77777777" w:rsidR="004E5623" w:rsidRPr="000932AD" w:rsidRDefault="004E5623" w:rsidP="004E5623">
      <w:pPr>
        <w:pStyle w:val="ListParagraph"/>
        <w:numPr>
          <w:ilvl w:val="0"/>
          <w:numId w:val="12"/>
        </w:numPr>
        <w:rPr>
          <w:rFonts w:cstheme="minorHAnsi"/>
          <w:sz w:val="24"/>
          <w:szCs w:val="24"/>
        </w:rPr>
      </w:pPr>
      <w:r w:rsidRPr="000932AD">
        <w:rPr>
          <w:rFonts w:cstheme="minorHAnsi"/>
          <w:sz w:val="24"/>
          <w:szCs w:val="24"/>
        </w:rPr>
        <w:t>For an account in the name of a trust, the donor, trustees, and executors.</w:t>
      </w:r>
    </w:p>
    <w:p w14:paraId="13740A5C" w14:textId="77777777" w:rsidR="004E5623" w:rsidRPr="000932AD" w:rsidRDefault="004E5623" w:rsidP="004E5623">
      <w:pPr>
        <w:rPr>
          <w:rFonts w:cstheme="minorHAnsi"/>
          <w:sz w:val="24"/>
          <w:szCs w:val="24"/>
        </w:rPr>
      </w:pPr>
      <w:r w:rsidRPr="000932AD">
        <w:rPr>
          <w:rFonts w:cstheme="minorHAnsi"/>
          <w:sz w:val="24"/>
          <w:szCs w:val="24"/>
        </w:rPr>
        <w:t>When opening a new account for an existing customer, it is not necessary to re-perform customer identification/verification steps provided that the existing customer information is current and complete and the Bank maintains the reasonable belief that it knows the true identity of the customer.  Additional account level data, however, may be needed in certain circumstances relative to any additional accounts offered to existing customers.  Similar account level data may also be necessary when a new account is opened for a new customer.  Depending on the type of account, such additional information may include, but is not limited to:</w:t>
      </w:r>
    </w:p>
    <w:p w14:paraId="65BE23FE" w14:textId="77777777" w:rsidR="004E5623" w:rsidRPr="000932AD" w:rsidRDefault="004E5623" w:rsidP="004E5623">
      <w:pPr>
        <w:pStyle w:val="ListParagraph"/>
        <w:numPr>
          <w:ilvl w:val="0"/>
          <w:numId w:val="13"/>
        </w:numPr>
        <w:rPr>
          <w:rFonts w:cstheme="minorHAnsi"/>
          <w:sz w:val="24"/>
          <w:szCs w:val="24"/>
        </w:rPr>
      </w:pPr>
      <w:r w:rsidRPr="000932AD">
        <w:rPr>
          <w:rFonts w:cstheme="minorHAnsi"/>
          <w:sz w:val="24"/>
          <w:szCs w:val="24"/>
        </w:rPr>
        <w:t>Type and purpose of account</w:t>
      </w:r>
    </w:p>
    <w:p w14:paraId="4A77A66F" w14:textId="77777777" w:rsidR="004E5623" w:rsidRPr="000932AD" w:rsidRDefault="004E5623" w:rsidP="004E5623">
      <w:pPr>
        <w:pStyle w:val="ListParagraph"/>
        <w:numPr>
          <w:ilvl w:val="0"/>
          <w:numId w:val="13"/>
        </w:numPr>
        <w:rPr>
          <w:rFonts w:cstheme="minorHAnsi"/>
          <w:sz w:val="24"/>
          <w:szCs w:val="24"/>
        </w:rPr>
      </w:pPr>
      <w:r w:rsidRPr="000932AD">
        <w:rPr>
          <w:rFonts w:cstheme="minorHAnsi"/>
          <w:sz w:val="24"/>
          <w:szCs w:val="24"/>
        </w:rPr>
        <w:t>Source of initial and ongoing funding</w:t>
      </w:r>
    </w:p>
    <w:p w14:paraId="6B38BE06" w14:textId="77777777" w:rsidR="004E5623" w:rsidRDefault="004E5623" w:rsidP="004E5623">
      <w:pPr>
        <w:pStyle w:val="ListParagraph"/>
        <w:numPr>
          <w:ilvl w:val="0"/>
          <w:numId w:val="13"/>
        </w:numPr>
        <w:rPr>
          <w:rFonts w:cstheme="minorHAnsi"/>
          <w:sz w:val="24"/>
          <w:szCs w:val="24"/>
        </w:rPr>
      </w:pPr>
      <w:r w:rsidRPr="000932AD">
        <w:rPr>
          <w:rFonts w:cstheme="minorHAnsi"/>
          <w:sz w:val="24"/>
          <w:szCs w:val="24"/>
        </w:rPr>
        <w:t>Anticipated activity:  the anticipated usage, activity, types of transactions, volumes and dollar amounts</w:t>
      </w:r>
    </w:p>
    <w:p w14:paraId="7ADED3E1" w14:textId="77777777" w:rsidR="004E5623" w:rsidRPr="005842B0" w:rsidRDefault="004E5623" w:rsidP="004E5623">
      <w:pPr>
        <w:spacing w:after="0"/>
        <w:rPr>
          <w:rFonts w:cstheme="minorHAnsi"/>
          <w:sz w:val="24"/>
          <w:szCs w:val="24"/>
        </w:rPr>
      </w:pPr>
      <w:r w:rsidRPr="005842B0">
        <w:rPr>
          <w:rFonts w:cstheme="minorHAnsi"/>
          <w:sz w:val="24"/>
          <w:szCs w:val="24"/>
        </w:rPr>
        <w:t>Beneficial Ownership Rule:</w:t>
      </w:r>
    </w:p>
    <w:p w14:paraId="51734790" w14:textId="77777777" w:rsidR="004E5623" w:rsidRPr="005842B0" w:rsidRDefault="004E5623" w:rsidP="004E5623">
      <w:pPr>
        <w:spacing w:after="0"/>
        <w:rPr>
          <w:rFonts w:cstheme="minorHAnsi"/>
          <w:sz w:val="24"/>
          <w:szCs w:val="24"/>
        </w:rPr>
      </w:pPr>
    </w:p>
    <w:p w14:paraId="4E8D3DA6" w14:textId="77777777" w:rsidR="004E5623" w:rsidRPr="005842B0" w:rsidRDefault="004E5623" w:rsidP="004E5623">
      <w:pPr>
        <w:spacing w:after="0"/>
        <w:rPr>
          <w:rFonts w:cstheme="minorHAnsi"/>
          <w:sz w:val="24"/>
          <w:szCs w:val="24"/>
        </w:rPr>
      </w:pPr>
      <w:r w:rsidRPr="005842B0">
        <w:rPr>
          <w:rFonts w:cstheme="minorHAnsi"/>
          <w:sz w:val="24"/>
          <w:szCs w:val="24"/>
        </w:rPr>
        <w:t xml:space="preserve">CRB staff is required to identify the beneficial owners of their legal entity customers-including corporations, limited liability companies, partnerships, business trusts, any other entity created </w:t>
      </w:r>
      <w:r w:rsidRPr="005842B0">
        <w:rPr>
          <w:rFonts w:cstheme="minorHAnsi"/>
          <w:sz w:val="24"/>
          <w:szCs w:val="24"/>
        </w:rPr>
        <w:lastRenderedPageBreak/>
        <w:t xml:space="preserve">by a filing with a state office, any similar entities formed under the laws of a non-US jurisdiction and similar entities-that open new accounts. </w:t>
      </w:r>
    </w:p>
    <w:p w14:paraId="1B82D715" w14:textId="77777777" w:rsidR="004E5623" w:rsidRPr="005842B0" w:rsidRDefault="004E5623" w:rsidP="004E5623">
      <w:pPr>
        <w:spacing w:after="0"/>
        <w:rPr>
          <w:rFonts w:cstheme="minorHAnsi"/>
          <w:sz w:val="24"/>
          <w:szCs w:val="24"/>
        </w:rPr>
      </w:pPr>
    </w:p>
    <w:p w14:paraId="058208F0" w14:textId="77777777" w:rsidR="004E5623" w:rsidRPr="005842B0" w:rsidRDefault="004E5623" w:rsidP="004E5623">
      <w:pPr>
        <w:spacing w:after="0"/>
        <w:rPr>
          <w:rFonts w:cstheme="minorHAnsi"/>
          <w:sz w:val="24"/>
          <w:szCs w:val="24"/>
        </w:rPr>
      </w:pPr>
      <w:r w:rsidRPr="005842B0">
        <w:rPr>
          <w:rFonts w:cstheme="minorHAnsi"/>
          <w:sz w:val="24"/>
          <w:szCs w:val="24"/>
        </w:rPr>
        <w:t>The definition of “legal entity customer” does not include:</w:t>
      </w:r>
    </w:p>
    <w:p w14:paraId="689D9D87" w14:textId="77777777" w:rsidR="004E5623" w:rsidRPr="005842B0" w:rsidRDefault="004E5623" w:rsidP="004E5623">
      <w:pPr>
        <w:pStyle w:val="ListParagraph"/>
        <w:numPr>
          <w:ilvl w:val="0"/>
          <w:numId w:val="58"/>
        </w:numPr>
        <w:spacing w:after="0"/>
        <w:rPr>
          <w:rFonts w:cstheme="minorHAnsi"/>
          <w:sz w:val="24"/>
          <w:szCs w:val="24"/>
        </w:rPr>
      </w:pPr>
      <w:r w:rsidRPr="005842B0">
        <w:rPr>
          <w:rFonts w:cstheme="minorHAnsi"/>
          <w:sz w:val="24"/>
          <w:szCs w:val="24"/>
        </w:rPr>
        <w:t>Natural persons</w:t>
      </w:r>
    </w:p>
    <w:p w14:paraId="01B122AE" w14:textId="77777777" w:rsidR="004E5623" w:rsidRPr="005842B0" w:rsidRDefault="004E5623" w:rsidP="004E5623">
      <w:pPr>
        <w:pStyle w:val="ListParagraph"/>
        <w:numPr>
          <w:ilvl w:val="0"/>
          <w:numId w:val="58"/>
        </w:numPr>
        <w:spacing w:after="0"/>
        <w:rPr>
          <w:rFonts w:cstheme="minorHAnsi"/>
          <w:sz w:val="24"/>
          <w:szCs w:val="24"/>
        </w:rPr>
      </w:pPr>
      <w:r w:rsidRPr="005842B0">
        <w:rPr>
          <w:rFonts w:cstheme="minorHAnsi"/>
          <w:sz w:val="24"/>
          <w:szCs w:val="24"/>
        </w:rPr>
        <w:t>Sole Proprietorships</w:t>
      </w:r>
    </w:p>
    <w:p w14:paraId="038C3080" w14:textId="77777777" w:rsidR="004E5623" w:rsidRPr="005842B0" w:rsidRDefault="004E5623" w:rsidP="004E5623">
      <w:pPr>
        <w:pStyle w:val="ListParagraph"/>
        <w:numPr>
          <w:ilvl w:val="0"/>
          <w:numId w:val="58"/>
        </w:numPr>
        <w:spacing w:after="0"/>
        <w:rPr>
          <w:rFonts w:cstheme="minorHAnsi"/>
          <w:sz w:val="24"/>
          <w:szCs w:val="24"/>
        </w:rPr>
      </w:pPr>
      <w:r w:rsidRPr="005842B0">
        <w:rPr>
          <w:rFonts w:cstheme="minorHAnsi"/>
          <w:sz w:val="24"/>
          <w:szCs w:val="24"/>
        </w:rPr>
        <w:t>Unincorporated Associations (i.e. Boy Scouts, Girl Scouts, neighborhood associations)</w:t>
      </w:r>
    </w:p>
    <w:p w14:paraId="342D5653" w14:textId="77777777" w:rsidR="004E5623" w:rsidRPr="005842B0" w:rsidRDefault="004E5623" w:rsidP="004E5623">
      <w:pPr>
        <w:pStyle w:val="ListParagraph"/>
        <w:numPr>
          <w:ilvl w:val="0"/>
          <w:numId w:val="58"/>
        </w:numPr>
        <w:spacing w:after="0"/>
        <w:rPr>
          <w:rFonts w:cstheme="minorHAnsi"/>
          <w:sz w:val="24"/>
          <w:szCs w:val="24"/>
        </w:rPr>
      </w:pPr>
      <w:r w:rsidRPr="005842B0">
        <w:rPr>
          <w:rFonts w:cstheme="minorHAnsi"/>
          <w:sz w:val="24"/>
          <w:szCs w:val="24"/>
        </w:rPr>
        <w:t>Trusts, other than statutory trusts created by a filing with a state office</w:t>
      </w:r>
    </w:p>
    <w:p w14:paraId="4A5584FC" w14:textId="77777777" w:rsidR="004E5623" w:rsidRPr="005842B0" w:rsidRDefault="004E5623" w:rsidP="004E5623">
      <w:pPr>
        <w:spacing w:after="0"/>
        <w:rPr>
          <w:rFonts w:cstheme="minorHAnsi"/>
          <w:sz w:val="24"/>
          <w:szCs w:val="24"/>
        </w:rPr>
      </w:pPr>
    </w:p>
    <w:p w14:paraId="4DDB9625" w14:textId="77777777" w:rsidR="004E5623" w:rsidRPr="005842B0" w:rsidRDefault="004E5623" w:rsidP="004E5623">
      <w:pPr>
        <w:spacing w:after="0"/>
        <w:rPr>
          <w:rFonts w:cstheme="minorHAnsi"/>
          <w:sz w:val="24"/>
          <w:szCs w:val="24"/>
        </w:rPr>
      </w:pPr>
      <w:r w:rsidRPr="005842B0">
        <w:rPr>
          <w:rFonts w:cstheme="minorHAnsi"/>
          <w:sz w:val="24"/>
          <w:szCs w:val="24"/>
        </w:rPr>
        <w:t xml:space="preserve">Specifically, CRB must identify and verify Beneficial owners defined as: </w:t>
      </w:r>
    </w:p>
    <w:p w14:paraId="7C1BDC75" w14:textId="77777777" w:rsidR="004E5623" w:rsidRPr="005842B0" w:rsidRDefault="004E5623" w:rsidP="004E5623">
      <w:pPr>
        <w:spacing w:after="0"/>
        <w:rPr>
          <w:rFonts w:cstheme="minorHAnsi"/>
          <w:sz w:val="24"/>
          <w:szCs w:val="24"/>
        </w:rPr>
      </w:pPr>
    </w:p>
    <w:p w14:paraId="53E57E99" w14:textId="77777777" w:rsidR="004E5623" w:rsidRPr="005842B0" w:rsidRDefault="004E5623" w:rsidP="004E5623">
      <w:pPr>
        <w:pStyle w:val="ListParagraph"/>
        <w:numPr>
          <w:ilvl w:val="0"/>
          <w:numId w:val="59"/>
        </w:numPr>
        <w:spacing w:after="0"/>
        <w:rPr>
          <w:rFonts w:cstheme="minorHAnsi"/>
          <w:sz w:val="24"/>
          <w:szCs w:val="24"/>
        </w:rPr>
      </w:pPr>
      <w:r w:rsidRPr="005842B0">
        <w:rPr>
          <w:rFonts w:cstheme="minorHAnsi"/>
          <w:sz w:val="24"/>
          <w:szCs w:val="24"/>
        </w:rPr>
        <w:t xml:space="preserve">one or more natural persons, if any, who directly or indirectly own 25% or more of a legal entity customer, through any contract, arrangement, understanding, relationship or otherwise, and; </w:t>
      </w:r>
    </w:p>
    <w:p w14:paraId="2636846E" w14:textId="77777777" w:rsidR="004E5623" w:rsidRPr="005842B0" w:rsidRDefault="004E5623" w:rsidP="004E5623">
      <w:pPr>
        <w:pStyle w:val="ListParagraph"/>
        <w:numPr>
          <w:ilvl w:val="0"/>
          <w:numId w:val="59"/>
        </w:numPr>
        <w:spacing w:after="0"/>
        <w:rPr>
          <w:rFonts w:cstheme="minorHAnsi"/>
          <w:sz w:val="24"/>
          <w:szCs w:val="24"/>
        </w:rPr>
      </w:pPr>
      <w:r w:rsidRPr="005842B0">
        <w:rPr>
          <w:rFonts w:cstheme="minorHAnsi"/>
          <w:sz w:val="24"/>
          <w:szCs w:val="24"/>
        </w:rPr>
        <w:t>a natural person who "controls" the entity with significant responsibility to control, manage, or direct a legal entity customer, including:</w:t>
      </w:r>
    </w:p>
    <w:p w14:paraId="1483496E" w14:textId="77777777" w:rsidR="004E5623" w:rsidRPr="005842B0" w:rsidRDefault="004E5623" w:rsidP="004E5623">
      <w:pPr>
        <w:spacing w:after="0"/>
        <w:rPr>
          <w:rFonts w:cstheme="minorHAnsi"/>
          <w:sz w:val="24"/>
          <w:szCs w:val="24"/>
        </w:rPr>
      </w:pPr>
    </w:p>
    <w:p w14:paraId="0BA4AFCB" w14:textId="77777777" w:rsidR="004E5623" w:rsidRPr="005842B0" w:rsidRDefault="004E5623" w:rsidP="004E5623">
      <w:pPr>
        <w:pStyle w:val="ListParagraph"/>
        <w:numPr>
          <w:ilvl w:val="0"/>
          <w:numId w:val="57"/>
        </w:numPr>
        <w:spacing w:after="0"/>
        <w:rPr>
          <w:rFonts w:cstheme="minorHAnsi"/>
          <w:sz w:val="24"/>
          <w:szCs w:val="24"/>
        </w:rPr>
      </w:pPr>
      <w:r w:rsidRPr="005842B0">
        <w:rPr>
          <w:rFonts w:cstheme="minorHAnsi"/>
          <w:sz w:val="24"/>
          <w:szCs w:val="24"/>
        </w:rPr>
        <w:t xml:space="preserve">An executive officer or senior manager (e.g., a Chief Executive Officer, Chief Financial Officer, Chief Operating Officer, Managing Member, General Partner, President, Vice President, or Treasurer); </w:t>
      </w:r>
    </w:p>
    <w:p w14:paraId="47F8C661" w14:textId="77777777" w:rsidR="004E5623" w:rsidRPr="005842B0" w:rsidRDefault="004E5623" w:rsidP="004E5623">
      <w:pPr>
        <w:pStyle w:val="ListParagraph"/>
        <w:numPr>
          <w:ilvl w:val="0"/>
          <w:numId w:val="57"/>
        </w:numPr>
        <w:spacing w:after="0"/>
        <w:rPr>
          <w:rFonts w:cstheme="minorHAnsi"/>
          <w:sz w:val="24"/>
          <w:szCs w:val="24"/>
        </w:rPr>
      </w:pPr>
      <w:r w:rsidRPr="005842B0">
        <w:rPr>
          <w:rFonts w:cstheme="minorHAnsi"/>
          <w:sz w:val="24"/>
          <w:szCs w:val="24"/>
        </w:rPr>
        <w:t>or any other individual who regularly performs similar functions.</w:t>
      </w:r>
    </w:p>
    <w:p w14:paraId="2DDF4397" w14:textId="77777777" w:rsidR="004E5623" w:rsidRPr="005842B0" w:rsidRDefault="004E5623" w:rsidP="004E5623">
      <w:pPr>
        <w:spacing w:after="0"/>
        <w:rPr>
          <w:rFonts w:cstheme="minorHAnsi"/>
          <w:sz w:val="24"/>
          <w:szCs w:val="24"/>
        </w:rPr>
      </w:pPr>
    </w:p>
    <w:p w14:paraId="6930D537" w14:textId="77777777" w:rsidR="004E5623" w:rsidRPr="005842B0" w:rsidRDefault="004E5623" w:rsidP="004E5623">
      <w:pPr>
        <w:spacing w:after="0"/>
        <w:rPr>
          <w:rFonts w:cstheme="minorHAnsi"/>
          <w:sz w:val="24"/>
          <w:szCs w:val="24"/>
        </w:rPr>
      </w:pPr>
      <w:r w:rsidRPr="005842B0">
        <w:rPr>
          <w:rFonts w:cstheme="minorHAnsi"/>
          <w:sz w:val="24"/>
          <w:szCs w:val="24"/>
        </w:rPr>
        <w:t>Certain legal entities, including the following, are excluded from the Beneficial Ownership Rule:</w:t>
      </w:r>
    </w:p>
    <w:p w14:paraId="11708543" w14:textId="77777777" w:rsidR="004E5623" w:rsidRPr="005842B0" w:rsidRDefault="004E5623" w:rsidP="004E5623">
      <w:pPr>
        <w:spacing w:after="0"/>
        <w:rPr>
          <w:rFonts w:cstheme="minorHAnsi"/>
          <w:sz w:val="24"/>
          <w:szCs w:val="24"/>
        </w:rPr>
      </w:pPr>
    </w:p>
    <w:p w14:paraId="24B50C7F" w14:textId="77777777" w:rsidR="004E5623" w:rsidRPr="005842B0" w:rsidRDefault="004E5623" w:rsidP="004E5623">
      <w:pPr>
        <w:pStyle w:val="ListParagraph"/>
        <w:numPr>
          <w:ilvl w:val="0"/>
          <w:numId w:val="57"/>
        </w:numPr>
        <w:spacing w:after="0"/>
        <w:rPr>
          <w:rFonts w:cstheme="minorHAnsi"/>
          <w:sz w:val="24"/>
          <w:szCs w:val="24"/>
        </w:rPr>
      </w:pPr>
      <w:r w:rsidRPr="005842B0">
        <w:rPr>
          <w:rFonts w:cstheme="minorHAnsi"/>
          <w:sz w:val="24"/>
          <w:szCs w:val="24"/>
        </w:rPr>
        <w:t>Domestic banks in the United States (including domestic offices of foreign banks);</w:t>
      </w:r>
    </w:p>
    <w:p w14:paraId="50AD1D9B" w14:textId="77777777" w:rsidR="004E5623" w:rsidRPr="005842B0" w:rsidRDefault="004E5623" w:rsidP="004E5623">
      <w:pPr>
        <w:pStyle w:val="ListParagraph"/>
        <w:numPr>
          <w:ilvl w:val="0"/>
          <w:numId w:val="57"/>
        </w:numPr>
        <w:spacing w:after="0"/>
        <w:rPr>
          <w:rFonts w:cstheme="minorHAnsi"/>
          <w:sz w:val="24"/>
          <w:szCs w:val="24"/>
        </w:rPr>
      </w:pPr>
      <w:r w:rsidRPr="005842B0">
        <w:rPr>
          <w:rFonts w:cstheme="minorHAnsi"/>
          <w:sz w:val="24"/>
          <w:szCs w:val="24"/>
        </w:rPr>
        <w:t>Entities listed on the New York, American, or NASDAQ stock exchanges;</w:t>
      </w:r>
    </w:p>
    <w:p w14:paraId="1C55A95D" w14:textId="77777777" w:rsidR="004E5623" w:rsidRPr="005842B0" w:rsidRDefault="004E5623" w:rsidP="004E5623">
      <w:pPr>
        <w:pStyle w:val="ListParagraph"/>
        <w:numPr>
          <w:ilvl w:val="0"/>
          <w:numId w:val="57"/>
        </w:numPr>
        <w:spacing w:after="0"/>
        <w:rPr>
          <w:rFonts w:cstheme="minorHAnsi"/>
          <w:sz w:val="24"/>
          <w:szCs w:val="24"/>
        </w:rPr>
      </w:pPr>
      <w:r w:rsidRPr="005842B0">
        <w:rPr>
          <w:rFonts w:cstheme="minorHAnsi"/>
          <w:sz w:val="24"/>
          <w:szCs w:val="24"/>
        </w:rPr>
        <w:t>Majority-owned subsidiaries of such listed entities;</w:t>
      </w:r>
    </w:p>
    <w:p w14:paraId="1D4F1766" w14:textId="77777777" w:rsidR="004E5623" w:rsidRPr="005842B0" w:rsidRDefault="004E5623" w:rsidP="004E5623">
      <w:pPr>
        <w:pStyle w:val="ListParagraph"/>
        <w:numPr>
          <w:ilvl w:val="0"/>
          <w:numId w:val="57"/>
        </w:numPr>
        <w:spacing w:after="0"/>
        <w:rPr>
          <w:rFonts w:cstheme="minorHAnsi"/>
          <w:sz w:val="24"/>
          <w:szCs w:val="24"/>
        </w:rPr>
      </w:pPr>
      <w:r w:rsidRPr="005842B0">
        <w:rPr>
          <w:rFonts w:cstheme="minorHAnsi"/>
          <w:sz w:val="24"/>
          <w:szCs w:val="24"/>
        </w:rPr>
        <w:t>Security issuers registered under Section 12 of the Securities Exchange Act of 1934;</w:t>
      </w:r>
    </w:p>
    <w:p w14:paraId="7E4169E2" w14:textId="77777777" w:rsidR="004E5623" w:rsidRPr="005842B0" w:rsidRDefault="004E5623" w:rsidP="004E5623">
      <w:pPr>
        <w:pStyle w:val="ListParagraph"/>
        <w:numPr>
          <w:ilvl w:val="0"/>
          <w:numId w:val="57"/>
        </w:numPr>
        <w:spacing w:after="0"/>
        <w:rPr>
          <w:rFonts w:cstheme="minorHAnsi"/>
          <w:sz w:val="24"/>
          <w:szCs w:val="24"/>
        </w:rPr>
      </w:pPr>
      <w:r w:rsidRPr="005842B0">
        <w:rPr>
          <w:rFonts w:cstheme="minorHAnsi"/>
          <w:sz w:val="24"/>
          <w:szCs w:val="24"/>
        </w:rPr>
        <w:t>Investment companies;</w:t>
      </w:r>
    </w:p>
    <w:p w14:paraId="2E880E65" w14:textId="77777777" w:rsidR="004E5623" w:rsidRPr="005842B0" w:rsidRDefault="004E5623" w:rsidP="004E5623">
      <w:pPr>
        <w:pStyle w:val="ListParagraph"/>
        <w:numPr>
          <w:ilvl w:val="0"/>
          <w:numId w:val="57"/>
        </w:numPr>
        <w:spacing w:after="0"/>
        <w:rPr>
          <w:rFonts w:cstheme="minorHAnsi"/>
          <w:sz w:val="24"/>
          <w:szCs w:val="24"/>
        </w:rPr>
      </w:pPr>
      <w:r w:rsidRPr="005842B0">
        <w:rPr>
          <w:rFonts w:cstheme="minorHAnsi"/>
          <w:sz w:val="24"/>
          <w:szCs w:val="24"/>
        </w:rPr>
        <w:t>SEC- and CFTC- registered entities;</w:t>
      </w:r>
    </w:p>
    <w:p w14:paraId="349D05F2" w14:textId="77777777" w:rsidR="004E5623" w:rsidRPr="005842B0" w:rsidRDefault="004E5623" w:rsidP="004E5623">
      <w:pPr>
        <w:pStyle w:val="ListParagraph"/>
        <w:numPr>
          <w:ilvl w:val="0"/>
          <w:numId w:val="57"/>
        </w:numPr>
        <w:spacing w:after="0"/>
        <w:rPr>
          <w:rFonts w:cstheme="minorHAnsi"/>
          <w:sz w:val="24"/>
          <w:szCs w:val="24"/>
        </w:rPr>
      </w:pPr>
      <w:r w:rsidRPr="005842B0">
        <w:rPr>
          <w:rFonts w:cstheme="minorHAnsi"/>
          <w:sz w:val="24"/>
          <w:szCs w:val="24"/>
        </w:rPr>
        <w:t>Bank holding companies;</w:t>
      </w:r>
    </w:p>
    <w:p w14:paraId="06F9D2CF" w14:textId="77777777" w:rsidR="004E5623" w:rsidRPr="005842B0" w:rsidRDefault="004E5623" w:rsidP="004E5623">
      <w:pPr>
        <w:pStyle w:val="ListParagraph"/>
        <w:numPr>
          <w:ilvl w:val="0"/>
          <w:numId w:val="57"/>
        </w:numPr>
        <w:spacing w:after="0"/>
        <w:rPr>
          <w:rFonts w:cstheme="minorHAnsi"/>
          <w:sz w:val="24"/>
          <w:szCs w:val="24"/>
        </w:rPr>
      </w:pPr>
      <w:r w:rsidRPr="005842B0">
        <w:rPr>
          <w:rFonts w:cstheme="minorHAnsi"/>
          <w:sz w:val="24"/>
          <w:szCs w:val="24"/>
        </w:rPr>
        <w:t>Pooled investment vehicles operated by an entity that is not a legal entity customer;</w:t>
      </w:r>
    </w:p>
    <w:p w14:paraId="39190406" w14:textId="77777777" w:rsidR="004E5623" w:rsidRPr="005842B0" w:rsidRDefault="004E5623" w:rsidP="004E5623">
      <w:pPr>
        <w:pStyle w:val="ListParagraph"/>
        <w:numPr>
          <w:ilvl w:val="0"/>
          <w:numId w:val="57"/>
        </w:numPr>
        <w:spacing w:after="0"/>
        <w:rPr>
          <w:rFonts w:cstheme="minorHAnsi"/>
          <w:sz w:val="24"/>
          <w:szCs w:val="24"/>
        </w:rPr>
      </w:pPr>
      <w:r w:rsidRPr="005842B0">
        <w:rPr>
          <w:rFonts w:cstheme="minorHAnsi"/>
          <w:sz w:val="24"/>
          <w:szCs w:val="24"/>
        </w:rPr>
        <w:t>State-regulated insurance companies;</w:t>
      </w:r>
    </w:p>
    <w:p w14:paraId="0FBC3632" w14:textId="77777777" w:rsidR="004E5623" w:rsidRPr="005842B0" w:rsidRDefault="004E5623" w:rsidP="004E5623">
      <w:pPr>
        <w:pStyle w:val="ListParagraph"/>
        <w:numPr>
          <w:ilvl w:val="0"/>
          <w:numId w:val="57"/>
        </w:numPr>
        <w:spacing w:after="0"/>
        <w:rPr>
          <w:rFonts w:cstheme="minorHAnsi"/>
          <w:sz w:val="24"/>
          <w:szCs w:val="24"/>
        </w:rPr>
      </w:pPr>
      <w:r w:rsidRPr="005842B0">
        <w:rPr>
          <w:rFonts w:cstheme="minorHAnsi"/>
          <w:sz w:val="24"/>
          <w:szCs w:val="24"/>
        </w:rPr>
        <w:t>Designated financial market utilities;</w:t>
      </w:r>
    </w:p>
    <w:p w14:paraId="4277D1BD" w14:textId="77777777" w:rsidR="004E5623" w:rsidRPr="005842B0" w:rsidRDefault="004E5623" w:rsidP="004E5623">
      <w:pPr>
        <w:pStyle w:val="ListParagraph"/>
        <w:numPr>
          <w:ilvl w:val="0"/>
          <w:numId w:val="57"/>
        </w:numPr>
        <w:spacing w:after="0"/>
        <w:rPr>
          <w:rFonts w:cstheme="minorHAnsi"/>
          <w:sz w:val="24"/>
          <w:szCs w:val="24"/>
        </w:rPr>
      </w:pPr>
      <w:r w:rsidRPr="005842B0">
        <w:rPr>
          <w:rFonts w:cstheme="minorHAnsi"/>
          <w:sz w:val="24"/>
          <w:szCs w:val="24"/>
        </w:rPr>
        <w:t>Foreign financial institutions whose regulator maintains beneficial ownership information;</w:t>
      </w:r>
    </w:p>
    <w:p w14:paraId="09B614A2" w14:textId="77777777" w:rsidR="004E5623" w:rsidRPr="005842B0" w:rsidRDefault="004E5623" w:rsidP="004E5623">
      <w:pPr>
        <w:pStyle w:val="ListParagraph"/>
        <w:numPr>
          <w:ilvl w:val="0"/>
          <w:numId w:val="57"/>
        </w:numPr>
        <w:spacing w:after="0"/>
        <w:rPr>
          <w:rFonts w:cstheme="minorHAnsi"/>
          <w:sz w:val="24"/>
          <w:szCs w:val="24"/>
        </w:rPr>
      </w:pPr>
      <w:r w:rsidRPr="005842B0">
        <w:rPr>
          <w:rFonts w:cstheme="minorHAnsi"/>
          <w:sz w:val="24"/>
          <w:szCs w:val="24"/>
        </w:rPr>
        <w:t>Foreign government entities that do not engage in commercial activities; and</w:t>
      </w:r>
    </w:p>
    <w:p w14:paraId="29423D94" w14:textId="77777777" w:rsidR="004E5623" w:rsidRPr="005842B0" w:rsidRDefault="004E5623" w:rsidP="004E5623">
      <w:pPr>
        <w:pStyle w:val="ListParagraph"/>
        <w:numPr>
          <w:ilvl w:val="0"/>
          <w:numId w:val="57"/>
        </w:numPr>
        <w:spacing w:after="0"/>
        <w:rPr>
          <w:rFonts w:cstheme="minorHAnsi"/>
          <w:sz w:val="24"/>
          <w:szCs w:val="24"/>
        </w:rPr>
      </w:pPr>
      <w:r w:rsidRPr="005842B0">
        <w:rPr>
          <w:rFonts w:cstheme="minorHAnsi"/>
          <w:sz w:val="24"/>
          <w:szCs w:val="24"/>
        </w:rPr>
        <w:lastRenderedPageBreak/>
        <w:t>Legal entities only to the extent that they open a private bank account</w:t>
      </w:r>
    </w:p>
    <w:p w14:paraId="6D412F7A" w14:textId="77777777" w:rsidR="004E5623" w:rsidRDefault="004E5623" w:rsidP="004E5623">
      <w:pPr>
        <w:rPr>
          <w:rFonts w:cstheme="minorHAnsi"/>
          <w:i/>
          <w:sz w:val="24"/>
          <w:szCs w:val="24"/>
        </w:rPr>
      </w:pPr>
    </w:p>
    <w:p w14:paraId="78C75DEB" w14:textId="77777777" w:rsidR="004E5623" w:rsidRPr="000932AD" w:rsidRDefault="004E5623" w:rsidP="004E5623">
      <w:pPr>
        <w:rPr>
          <w:rFonts w:cstheme="minorHAnsi"/>
          <w:sz w:val="24"/>
          <w:szCs w:val="24"/>
        </w:rPr>
      </w:pPr>
      <w:r w:rsidRPr="000932AD">
        <w:rPr>
          <w:rFonts w:cstheme="minorHAnsi"/>
          <w:i/>
          <w:sz w:val="24"/>
          <w:szCs w:val="24"/>
        </w:rPr>
        <w:t xml:space="preserve">Internal Account Requests:  </w:t>
      </w:r>
      <w:r w:rsidRPr="000932AD">
        <w:rPr>
          <w:rFonts w:cstheme="minorHAnsi"/>
          <w:sz w:val="24"/>
          <w:szCs w:val="24"/>
        </w:rPr>
        <w:t>The following policies apply when a bank employee submits an account opening request to the branch manager.</w:t>
      </w:r>
    </w:p>
    <w:p w14:paraId="136AF14B" w14:textId="77777777" w:rsidR="004E5623" w:rsidRPr="000932AD" w:rsidRDefault="004E5623" w:rsidP="004E5623">
      <w:pPr>
        <w:pStyle w:val="ListParagraph"/>
        <w:numPr>
          <w:ilvl w:val="0"/>
          <w:numId w:val="55"/>
        </w:numPr>
        <w:spacing w:after="0"/>
        <w:contextualSpacing w:val="0"/>
        <w:rPr>
          <w:rFonts w:cstheme="minorHAnsi"/>
          <w:sz w:val="24"/>
          <w:szCs w:val="24"/>
        </w:rPr>
      </w:pPr>
      <w:r w:rsidRPr="000932AD">
        <w:rPr>
          <w:rFonts w:cstheme="minorHAnsi"/>
          <w:sz w:val="24"/>
          <w:szCs w:val="24"/>
        </w:rPr>
        <w:t>The person submitting the form (i.e. the person signing the “Requested by” field) to the branch manager will be the Relationship Owner of the account.</w:t>
      </w:r>
    </w:p>
    <w:p w14:paraId="08B77389" w14:textId="77777777" w:rsidR="004E5623" w:rsidRPr="000932AD" w:rsidRDefault="004E5623" w:rsidP="004E5623">
      <w:pPr>
        <w:pStyle w:val="ListParagraph"/>
        <w:numPr>
          <w:ilvl w:val="0"/>
          <w:numId w:val="55"/>
        </w:numPr>
        <w:spacing w:after="0"/>
        <w:contextualSpacing w:val="0"/>
        <w:rPr>
          <w:rFonts w:cstheme="minorHAnsi"/>
          <w:sz w:val="24"/>
          <w:szCs w:val="24"/>
        </w:rPr>
      </w:pPr>
      <w:r w:rsidRPr="000932AD">
        <w:rPr>
          <w:rFonts w:cstheme="minorHAnsi"/>
          <w:sz w:val="24"/>
          <w:szCs w:val="24"/>
        </w:rPr>
        <w:t>The Relationship Owner will be responsible for completing the following:</w:t>
      </w:r>
    </w:p>
    <w:p w14:paraId="00D80579" w14:textId="77777777" w:rsidR="004E5623" w:rsidRPr="000932AD" w:rsidRDefault="004E5623" w:rsidP="004E5623">
      <w:pPr>
        <w:pStyle w:val="ListParagraph"/>
        <w:numPr>
          <w:ilvl w:val="1"/>
          <w:numId w:val="55"/>
        </w:numPr>
        <w:spacing w:after="0"/>
        <w:contextualSpacing w:val="0"/>
        <w:rPr>
          <w:rFonts w:cstheme="minorHAnsi"/>
          <w:sz w:val="24"/>
          <w:szCs w:val="24"/>
        </w:rPr>
      </w:pPr>
      <w:r w:rsidRPr="000932AD">
        <w:rPr>
          <w:rFonts w:cstheme="minorHAnsi"/>
          <w:sz w:val="24"/>
          <w:szCs w:val="24"/>
        </w:rPr>
        <w:t>Gathering and ensuring that all information is complete to support the opening of the account;</w:t>
      </w:r>
    </w:p>
    <w:p w14:paraId="7A5696FF" w14:textId="77777777" w:rsidR="004E5623" w:rsidRPr="000932AD" w:rsidRDefault="004E5623" w:rsidP="004E5623">
      <w:pPr>
        <w:pStyle w:val="ListParagraph"/>
        <w:numPr>
          <w:ilvl w:val="1"/>
          <w:numId w:val="55"/>
        </w:numPr>
        <w:spacing w:after="0"/>
        <w:contextualSpacing w:val="0"/>
        <w:rPr>
          <w:rFonts w:cstheme="minorHAnsi"/>
          <w:sz w:val="24"/>
          <w:szCs w:val="24"/>
        </w:rPr>
      </w:pPr>
      <w:r w:rsidRPr="000932AD">
        <w:rPr>
          <w:rFonts w:cstheme="minorHAnsi"/>
          <w:sz w:val="24"/>
          <w:szCs w:val="24"/>
        </w:rPr>
        <w:t>Determining the money laundering risk rating</w:t>
      </w:r>
    </w:p>
    <w:p w14:paraId="66EB9CA3" w14:textId="77777777" w:rsidR="004E5623" w:rsidRPr="000932AD" w:rsidRDefault="004E5623" w:rsidP="004E5623">
      <w:pPr>
        <w:pStyle w:val="ListParagraph"/>
        <w:numPr>
          <w:ilvl w:val="1"/>
          <w:numId w:val="55"/>
        </w:numPr>
        <w:spacing w:after="0"/>
        <w:contextualSpacing w:val="0"/>
        <w:rPr>
          <w:rFonts w:cstheme="minorHAnsi"/>
          <w:sz w:val="24"/>
          <w:szCs w:val="24"/>
        </w:rPr>
      </w:pPr>
      <w:r w:rsidRPr="000932AD">
        <w:rPr>
          <w:rFonts w:cstheme="minorHAnsi"/>
          <w:sz w:val="24"/>
          <w:szCs w:val="24"/>
        </w:rPr>
        <w:t xml:space="preserve">Any updating of Know Your Customer (KYC) information.  The Relationship Owner updates the KYC information, when there is a significant change in customer activity (for example new products added, or increase in transaction volume), ownership, or public information about the customer.  </w:t>
      </w:r>
    </w:p>
    <w:p w14:paraId="77E50316" w14:textId="77777777" w:rsidR="004E5623" w:rsidRPr="000932AD" w:rsidRDefault="004E5623" w:rsidP="004E5623">
      <w:pPr>
        <w:pStyle w:val="ListParagraph"/>
        <w:numPr>
          <w:ilvl w:val="1"/>
          <w:numId w:val="55"/>
        </w:numPr>
        <w:spacing w:after="0"/>
        <w:contextualSpacing w:val="0"/>
        <w:rPr>
          <w:rFonts w:cstheme="minorHAnsi"/>
          <w:sz w:val="24"/>
          <w:szCs w:val="24"/>
        </w:rPr>
      </w:pPr>
      <w:r w:rsidRPr="000932AD">
        <w:rPr>
          <w:rFonts w:cstheme="minorHAnsi"/>
          <w:sz w:val="24"/>
          <w:szCs w:val="24"/>
        </w:rPr>
        <w:t xml:space="preserve">Completing the periodic review - For high risk customers, the periodic review occurs one per year, whereas for medium risk customers, the periodic review occurs once every two years (based on the date the account was opened).  </w:t>
      </w:r>
    </w:p>
    <w:p w14:paraId="27B45615" w14:textId="77777777" w:rsidR="004E5623" w:rsidRDefault="004E5623" w:rsidP="004E5623">
      <w:pPr>
        <w:pStyle w:val="ListParagraph"/>
        <w:numPr>
          <w:ilvl w:val="1"/>
          <w:numId w:val="55"/>
        </w:numPr>
        <w:spacing w:after="0"/>
        <w:contextualSpacing w:val="0"/>
        <w:rPr>
          <w:rFonts w:cstheme="minorHAnsi"/>
          <w:sz w:val="24"/>
          <w:szCs w:val="24"/>
        </w:rPr>
      </w:pPr>
      <w:r w:rsidRPr="000932AD">
        <w:rPr>
          <w:rFonts w:cstheme="minorHAnsi"/>
          <w:sz w:val="24"/>
          <w:szCs w:val="24"/>
        </w:rPr>
        <w:t xml:space="preserve">Conducting site visits of high risk customers, in case there is a triggering event.  Triggering events include:  negative news; unusual increase/decrease in account activity; changes in the nature of the account activity; money laundering alerts that cannot be cleared; word of mouth tips; or reluctance from customer to provide information.  </w:t>
      </w:r>
    </w:p>
    <w:p w14:paraId="4C573D78" w14:textId="77777777" w:rsidR="004E5623" w:rsidRDefault="004E5623" w:rsidP="004E5623">
      <w:pPr>
        <w:spacing w:after="0"/>
        <w:rPr>
          <w:rFonts w:cstheme="minorHAnsi"/>
          <w:sz w:val="24"/>
          <w:szCs w:val="24"/>
        </w:rPr>
      </w:pPr>
    </w:p>
    <w:p w14:paraId="49DDF644" w14:textId="77777777" w:rsidR="004E5623" w:rsidRPr="000932AD" w:rsidRDefault="004E5623" w:rsidP="004E5623">
      <w:pPr>
        <w:rPr>
          <w:rFonts w:cstheme="minorHAnsi"/>
          <w:b/>
          <w:i/>
          <w:sz w:val="24"/>
          <w:szCs w:val="24"/>
        </w:rPr>
      </w:pPr>
      <w:r w:rsidRPr="000932AD">
        <w:rPr>
          <w:rFonts w:cstheme="minorHAnsi"/>
          <w:b/>
          <w:i/>
          <w:sz w:val="24"/>
          <w:szCs w:val="24"/>
        </w:rPr>
        <w:t>Refer to Appendix D for a sample of the Internal New Account Request form</w:t>
      </w:r>
    </w:p>
    <w:p w14:paraId="633D6817" w14:textId="77777777" w:rsidR="004E5623" w:rsidRPr="000932AD" w:rsidRDefault="004E5623" w:rsidP="004E5623">
      <w:pPr>
        <w:pStyle w:val="Level3"/>
        <w:outlineLvl w:val="2"/>
      </w:pPr>
      <w:bookmarkStart w:id="9" w:name="_Toc508019174"/>
      <w:r w:rsidRPr="000932AD">
        <w:t>Money Laundering Risk Ratings</w:t>
      </w:r>
      <w:bookmarkEnd w:id="9"/>
    </w:p>
    <w:p w14:paraId="45CF2EF2" w14:textId="77777777" w:rsidR="004E5623" w:rsidRPr="000932AD" w:rsidRDefault="004E5623" w:rsidP="004E5623">
      <w:pPr>
        <w:rPr>
          <w:rFonts w:cstheme="minorHAnsi"/>
          <w:sz w:val="24"/>
          <w:szCs w:val="24"/>
        </w:rPr>
      </w:pPr>
      <w:r w:rsidRPr="000932AD">
        <w:rPr>
          <w:rFonts w:cstheme="minorHAnsi"/>
          <w:sz w:val="24"/>
          <w:szCs w:val="24"/>
        </w:rPr>
        <w:t>Money laundering risk ratings are an evaluation of the customer’s/account’s potential money laundering risk.  As such, they can impact the approvals needed to accept a customer or open the account, determine the extent of information and verification required, trigger the need for enhanced due diligence, and affect the frequency of periodic relationship reviews.</w:t>
      </w:r>
    </w:p>
    <w:p w14:paraId="3848C5AB" w14:textId="77777777" w:rsidR="004E5623" w:rsidRPr="000932AD" w:rsidRDefault="004E5623" w:rsidP="004E5623">
      <w:pPr>
        <w:rPr>
          <w:rFonts w:cstheme="minorHAnsi"/>
          <w:sz w:val="24"/>
          <w:szCs w:val="24"/>
        </w:rPr>
      </w:pPr>
      <w:r w:rsidRPr="000932AD">
        <w:rPr>
          <w:rFonts w:cstheme="minorHAnsi"/>
          <w:sz w:val="24"/>
          <w:szCs w:val="24"/>
        </w:rPr>
        <w:t>The relationship owner determines the money laundering risk rating but will be reviewed by another individual.  Money laundering risk ratings must be determined before a new customer is accepted, and at, or immediately after, a new account is opened.  They are to be re-evaluated and adjusted, as appropriate, during the periodic review process, or at any other time when the business learns of new information that affects the rating.  The branch manager is responsible for reviewing or approving changes to a client’s risk rating.</w:t>
      </w:r>
    </w:p>
    <w:p w14:paraId="5AD3FD19" w14:textId="77777777" w:rsidR="004E5623" w:rsidRPr="000932AD" w:rsidRDefault="004E5623" w:rsidP="004E5623">
      <w:pPr>
        <w:rPr>
          <w:rFonts w:cstheme="minorHAnsi"/>
          <w:sz w:val="24"/>
          <w:szCs w:val="24"/>
        </w:rPr>
      </w:pPr>
      <w:r w:rsidRPr="000932AD">
        <w:rPr>
          <w:rFonts w:cstheme="minorHAnsi"/>
          <w:sz w:val="24"/>
          <w:szCs w:val="24"/>
        </w:rPr>
        <w:lastRenderedPageBreak/>
        <w:t>Money laundering risk ratings apply at both the customer and account level.  If a customer is high-risk by himself, because for example he is a politically exposed person or associated with a high-risk industry, then all of his accounts should be classified as high-risk.  If an account is rated high-risk, however, the associated customer is not automatically high-risk.</w:t>
      </w:r>
    </w:p>
    <w:p w14:paraId="11A188F8" w14:textId="77777777" w:rsidR="004E5623" w:rsidRPr="000932AD" w:rsidRDefault="004E5623" w:rsidP="004E5623">
      <w:pPr>
        <w:rPr>
          <w:rFonts w:cstheme="minorHAnsi"/>
          <w:sz w:val="24"/>
          <w:szCs w:val="24"/>
        </w:rPr>
      </w:pPr>
      <w:r w:rsidRPr="000932AD">
        <w:rPr>
          <w:rFonts w:cstheme="minorHAnsi"/>
          <w:sz w:val="24"/>
          <w:szCs w:val="24"/>
        </w:rPr>
        <w:t>Risk determination is a two-part process.  First, the relationship owner must identify and understand the general operating and overall legal, regulatory and geopolitical environments in which their customers operate.  Second, the relationship owner must, at a minimum, understand the following to determine whether they want to enter into, or sustain, a relationship with a particular customer within their target market:</w:t>
      </w:r>
    </w:p>
    <w:p w14:paraId="7D10403F" w14:textId="77777777" w:rsidR="004E5623" w:rsidRPr="000932AD" w:rsidRDefault="004E5623" w:rsidP="004E5623">
      <w:pPr>
        <w:pStyle w:val="ListParagraph"/>
        <w:numPr>
          <w:ilvl w:val="0"/>
          <w:numId w:val="14"/>
        </w:numPr>
        <w:rPr>
          <w:rFonts w:cstheme="minorHAnsi"/>
          <w:sz w:val="24"/>
          <w:szCs w:val="24"/>
        </w:rPr>
      </w:pPr>
      <w:r w:rsidRPr="000932AD">
        <w:rPr>
          <w:rFonts w:cstheme="minorHAnsi"/>
          <w:sz w:val="24"/>
          <w:szCs w:val="24"/>
        </w:rPr>
        <w:t>The nature of the customer, including their reputation and business or other financial activities</w:t>
      </w:r>
    </w:p>
    <w:p w14:paraId="737DACE4" w14:textId="77777777" w:rsidR="004E5623" w:rsidRPr="000932AD" w:rsidRDefault="004E5623" w:rsidP="004E5623">
      <w:pPr>
        <w:pStyle w:val="ListParagraph"/>
        <w:numPr>
          <w:ilvl w:val="0"/>
          <w:numId w:val="14"/>
        </w:numPr>
        <w:rPr>
          <w:rFonts w:cstheme="minorHAnsi"/>
          <w:sz w:val="24"/>
          <w:szCs w:val="24"/>
        </w:rPr>
      </w:pPr>
      <w:r w:rsidRPr="000932AD">
        <w:rPr>
          <w:rFonts w:cstheme="minorHAnsi"/>
          <w:sz w:val="24"/>
          <w:szCs w:val="24"/>
        </w:rPr>
        <w:t>The products and services requested, and the customer’s purpose for and use of such products and services</w:t>
      </w:r>
    </w:p>
    <w:p w14:paraId="375E9858" w14:textId="77777777" w:rsidR="004E5623" w:rsidRPr="000932AD" w:rsidRDefault="004E5623" w:rsidP="004E5623">
      <w:pPr>
        <w:pStyle w:val="ListParagraph"/>
        <w:numPr>
          <w:ilvl w:val="0"/>
          <w:numId w:val="14"/>
        </w:numPr>
        <w:rPr>
          <w:rFonts w:cstheme="minorHAnsi"/>
          <w:sz w:val="24"/>
          <w:szCs w:val="24"/>
        </w:rPr>
      </w:pPr>
      <w:r w:rsidRPr="000932AD">
        <w:rPr>
          <w:rFonts w:cstheme="minorHAnsi"/>
          <w:sz w:val="24"/>
          <w:szCs w:val="24"/>
        </w:rPr>
        <w:t>The money laundering risks associated with the customer and the jurisdiction(s) with which the customer has significant contact.</w:t>
      </w:r>
    </w:p>
    <w:p w14:paraId="43074900" w14:textId="77777777" w:rsidR="004E5623" w:rsidRPr="000932AD" w:rsidRDefault="004E5623" w:rsidP="004E5623">
      <w:pPr>
        <w:rPr>
          <w:rFonts w:cstheme="minorHAnsi"/>
          <w:sz w:val="24"/>
          <w:szCs w:val="24"/>
        </w:rPr>
      </w:pPr>
      <w:r w:rsidRPr="000932AD">
        <w:rPr>
          <w:rFonts w:cstheme="minorHAnsi"/>
          <w:sz w:val="24"/>
          <w:szCs w:val="24"/>
        </w:rPr>
        <w:t>Also the following risk factors will be considered:</w:t>
      </w:r>
    </w:p>
    <w:p w14:paraId="09886776" w14:textId="77777777" w:rsidR="004E5623" w:rsidRPr="000932AD" w:rsidRDefault="004E5623" w:rsidP="004E5623">
      <w:pPr>
        <w:pStyle w:val="ListParagraph"/>
        <w:numPr>
          <w:ilvl w:val="0"/>
          <w:numId w:val="30"/>
        </w:numPr>
        <w:rPr>
          <w:rFonts w:cstheme="minorHAnsi"/>
          <w:sz w:val="24"/>
          <w:szCs w:val="24"/>
        </w:rPr>
      </w:pPr>
      <w:r w:rsidRPr="000932AD">
        <w:rPr>
          <w:rFonts w:cstheme="minorHAnsi"/>
          <w:sz w:val="24"/>
          <w:szCs w:val="24"/>
        </w:rPr>
        <w:t>Customer-Type – At a minimum, the following customers shall be considered high-risk:  Politically Exposed Persons, Money Services Businesses, Offshore International Business Corporations and Private Investment Companies, any customers associated with substantial negative public information.</w:t>
      </w:r>
    </w:p>
    <w:p w14:paraId="50F5C0E7" w14:textId="77777777" w:rsidR="004E5623" w:rsidRPr="000932AD" w:rsidRDefault="004E5623" w:rsidP="004E5623">
      <w:pPr>
        <w:pStyle w:val="ListParagraph"/>
        <w:numPr>
          <w:ilvl w:val="0"/>
          <w:numId w:val="30"/>
        </w:numPr>
        <w:rPr>
          <w:rFonts w:cstheme="minorHAnsi"/>
          <w:b/>
          <w:i/>
          <w:sz w:val="24"/>
          <w:szCs w:val="24"/>
        </w:rPr>
      </w:pPr>
      <w:r w:rsidRPr="000932AD">
        <w:rPr>
          <w:rFonts w:cstheme="minorHAnsi"/>
          <w:sz w:val="24"/>
          <w:szCs w:val="24"/>
        </w:rPr>
        <w:t xml:space="preserve">Geography – At a minimum, customers associated with (i.e., located/domiciled in, a citizen or resident of, and/or has business activities in) a Tier 1 country shall be considered high-risk.  </w:t>
      </w:r>
      <w:r w:rsidRPr="000932AD">
        <w:rPr>
          <w:rFonts w:cstheme="minorHAnsi"/>
          <w:b/>
          <w:i/>
          <w:sz w:val="24"/>
          <w:szCs w:val="24"/>
        </w:rPr>
        <w:t>Refer to Appendix B for the Country Tiering List</w:t>
      </w:r>
    </w:p>
    <w:p w14:paraId="7EF6501B" w14:textId="77777777" w:rsidR="004E5623" w:rsidRPr="000932AD" w:rsidRDefault="004E5623" w:rsidP="004E5623">
      <w:pPr>
        <w:pStyle w:val="ListParagraph"/>
        <w:numPr>
          <w:ilvl w:val="0"/>
          <w:numId w:val="30"/>
        </w:numPr>
        <w:rPr>
          <w:rFonts w:cstheme="minorHAnsi"/>
          <w:sz w:val="24"/>
          <w:szCs w:val="24"/>
        </w:rPr>
      </w:pPr>
      <w:r w:rsidRPr="000932AD">
        <w:rPr>
          <w:rFonts w:cstheme="minorHAnsi"/>
          <w:sz w:val="24"/>
          <w:szCs w:val="24"/>
        </w:rPr>
        <w:t xml:space="preserve">Industry – At a minimum, customers associated with (i.e., one is principally engaged in or whose source of wealth was generated from) a high-risk industry shall be considered high-risk.  </w:t>
      </w:r>
      <w:r w:rsidRPr="000932AD">
        <w:rPr>
          <w:rFonts w:cstheme="minorHAnsi"/>
          <w:b/>
          <w:i/>
          <w:sz w:val="24"/>
          <w:szCs w:val="24"/>
        </w:rPr>
        <w:t>Refer to Appendix E for the High- and Medium-Risk Industries List</w:t>
      </w:r>
    </w:p>
    <w:p w14:paraId="4A6C151E" w14:textId="77777777" w:rsidR="004E5623" w:rsidRPr="000932AD" w:rsidRDefault="004E5623" w:rsidP="004E5623">
      <w:pPr>
        <w:pStyle w:val="ListParagraph"/>
        <w:numPr>
          <w:ilvl w:val="0"/>
          <w:numId w:val="30"/>
        </w:numPr>
        <w:rPr>
          <w:rFonts w:cstheme="minorHAnsi"/>
          <w:sz w:val="24"/>
          <w:szCs w:val="24"/>
          <w:u w:val="single"/>
        </w:rPr>
      </w:pPr>
      <w:r w:rsidRPr="000932AD">
        <w:rPr>
          <w:rFonts w:cstheme="minorHAnsi"/>
          <w:sz w:val="24"/>
          <w:szCs w:val="24"/>
        </w:rPr>
        <w:t xml:space="preserve">Products and Services – At a minimum, customers and/or accounts that use high-risk products or services shall be considered high-risk.  </w:t>
      </w:r>
      <w:r w:rsidRPr="000932AD">
        <w:rPr>
          <w:rFonts w:cstheme="minorHAnsi"/>
          <w:b/>
          <w:i/>
          <w:sz w:val="24"/>
          <w:szCs w:val="24"/>
        </w:rPr>
        <w:t>Refer to Appendix F for the Medium Risk Products List</w:t>
      </w:r>
    </w:p>
    <w:p w14:paraId="2F72FCBC" w14:textId="77777777" w:rsidR="004E5623" w:rsidRPr="000932AD" w:rsidRDefault="004E5623" w:rsidP="004E5623">
      <w:pPr>
        <w:pStyle w:val="ListParagraph"/>
        <w:numPr>
          <w:ilvl w:val="0"/>
          <w:numId w:val="30"/>
        </w:numPr>
        <w:rPr>
          <w:rFonts w:cstheme="minorHAnsi"/>
          <w:sz w:val="24"/>
          <w:szCs w:val="24"/>
          <w:u w:val="single"/>
        </w:rPr>
      </w:pPr>
      <w:r w:rsidRPr="000932AD">
        <w:rPr>
          <w:rFonts w:cstheme="minorHAnsi"/>
          <w:sz w:val="24"/>
          <w:szCs w:val="24"/>
        </w:rPr>
        <w:t>Transaction Activity – Such as whether the customer’s expected transaction activity, including cash and/or wire activity, is determined to be high.</w:t>
      </w:r>
    </w:p>
    <w:p w14:paraId="69569428" w14:textId="77777777" w:rsidR="004E5623" w:rsidRPr="004363B9" w:rsidRDefault="004E5623" w:rsidP="004E5623">
      <w:pPr>
        <w:rPr>
          <w:rFonts w:cstheme="minorHAnsi"/>
          <w:b/>
          <w:bCs/>
        </w:rPr>
      </w:pPr>
      <w:r w:rsidRPr="00F25E15">
        <w:rPr>
          <w:rFonts w:cstheme="minorHAnsi"/>
          <w:b/>
          <w:bCs/>
        </w:rPr>
        <w:t>Money Laundering Risk Ratings for New Online Accounts</w:t>
      </w:r>
    </w:p>
    <w:p w14:paraId="397EB6E5" w14:textId="77777777" w:rsidR="004E5623" w:rsidRPr="000932AD" w:rsidRDefault="007C7677" w:rsidP="004E5623">
      <w:pPr>
        <w:rPr>
          <w:rFonts w:cstheme="minorHAnsi"/>
          <w:sz w:val="24"/>
          <w:szCs w:val="24"/>
        </w:rPr>
      </w:pPr>
      <w:r w:rsidRPr="007C7677">
        <w:rPr>
          <w:rFonts w:cstheme="minorHAnsi"/>
          <w:color w:val="00B0F0"/>
          <w:sz w:val="24"/>
          <w:szCs w:val="24"/>
        </w:rPr>
        <w:t>[</w:t>
      </w:r>
      <w:r>
        <w:rPr>
          <w:rFonts w:cstheme="minorHAnsi"/>
          <w:sz w:val="24"/>
          <w:szCs w:val="24"/>
        </w:rPr>
        <w:t>Insert Financial Institution Here</w:t>
      </w:r>
      <w:r w:rsidRPr="007C7677">
        <w:rPr>
          <w:rFonts w:cstheme="minorHAnsi"/>
          <w:color w:val="00B0F0"/>
          <w:sz w:val="24"/>
          <w:szCs w:val="24"/>
        </w:rPr>
        <w:t>]</w:t>
      </w:r>
      <w:r w:rsidR="004E5623" w:rsidRPr="000932AD">
        <w:rPr>
          <w:rFonts w:cstheme="minorHAnsi"/>
          <w:sz w:val="24"/>
          <w:szCs w:val="24"/>
        </w:rPr>
        <w:t xml:space="preserve"> recognizes that accounts which are opened without face-to-face or phone contact may pose a higher risk for money laundering for the following reasons:</w:t>
      </w:r>
    </w:p>
    <w:p w14:paraId="4D3B4C67" w14:textId="77777777" w:rsidR="004E5623" w:rsidRPr="000932AD" w:rsidRDefault="004E5623" w:rsidP="004E5623">
      <w:pPr>
        <w:rPr>
          <w:rFonts w:cstheme="minorHAnsi"/>
          <w:sz w:val="24"/>
          <w:szCs w:val="24"/>
        </w:rPr>
      </w:pPr>
    </w:p>
    <w:p w14:paraId="76EEE3C1" w14:textId="77777777" w:rsidR="004E5623" w:rsidRPr="000932AD" w:rsidRDefault="004E5623" w:rsidP="004E5623">
      <w:pPr>
        <w:pStyle w:val="ListParagraph"/>
        <w:numPr>
          <w:ilvl w:val="0"/>
          <w:numId w:val="53"/>
        </w:numPr>
        <w:spacing w:after="0" w:line="240" w:lineRule="auto"/>
        <w:contextualSpacing w:val="0"/>
        <w:rPr>
          <w:rFonts w:cstheme="minorHAnsi"/>
          <w:sz w:val="24"/>
          <w:szCs w:val="24"/>
        </w:rPr>
      </w:pPr>
      <w:r w:rsidRPr="000932AD">
        <w:rPr>
          <w:rFonts w:cstheme="minorHAnsi"/>
          <w:sz w:val="24"/>
          <w:szCs w:val="24"/>
        </w:rPr>
        <w:t>More difficult to positively verify the individual’s identity;</w:t>
      </w:r>
    </w:p>
    <w:p w14:paraId="45A4693C" w14:textId="77777777" w:rsidR="004E5623" w:rsidRPr="000932AD" w:rsidRDefault="004E5623" w:rsidP="004E5623">
      <w:pPr>
        <w:pStyle w:val="ListParagraph"/>
        <w:numPr>
          <w:ilvl w:val="0"/>
          <w:numId w:val="53"/>
        </w:numPr>
        <w:spacing w:after="0" w:line="240" w:lineRule="auto"/>
        <w:contextualSpacing w:val="0"/>
        <w:rPr>
          <w:rFonts w:cstheme="minorHAnsi"/>
          <w:sz w:val="24"/>
          <w:szCs w:val="24"/>
        </w:rPr>
      </w:pPr>
      <w:r w:rsidRPr="000932AD">
        <w:rPr>
          <w:rFonts w:cstheme="minorHAnsi"/>
          <w:sz w:val="24"/>
          <w:szCs w:val="24"/>
        </w:rPr>
        <w:t xml:space="preserve">Customer may be out of </w:t>
      </w:r>
      <w:r w:rsidR="007C7677" w:rsidRPr="007C7677">
        <w:rPr>
          <w:rFonts w:cstheme="minorHAnsi"/>
          <w:color w:val="00B0F0"/>
          <w:sz w:val="24"/>
          <w:szCs w:val="24"/>
        </w:rPr>
        <w:t>[</w:t>
      </w:r>
      <w:r w:rsidR="007C7677">
        <w:rPr>
          <w:rFonts w:cstheme="minorHAnsi"/>
          <w:sz w:val="24"/>
          <w:szCs w:val="24"/>
        </w:rPr>
        <w:t>Insert Financial Institution Here</w:t>
      </w:r>
      <w:r w:rsidR="007C7677" w:rsidRPr="007C7677">
        <w:rPr>
          <w:rFonts w:cstheme="minorHAnsi"/>
          <w:color w:val="00B0F0"/>
          <w:sz w:val="24"/>
          <w:szCs w:val="24"/>
        </w:rPr>
        <w:t>]</w:t>
      </w:r>
      <w:r w:rsidR="007C7677">
        <w:rPr>
          <w:rFonts w:cstheme="minorHAnsi"/>
          <w:sz w:val="24"/>
          <w:szCs w:val="24"/>
        </w:rPr>
        <w:t xml:space="preserve">’s </w:t>
      </w:r>
      <w:r w:rsidRPr="000932AD">
        <w:rPr>
          <w:rFonts w:cstheme="minorHAnsi"/>
          <w:sz w:val="24"/>
          <w:szCs w:val="24"/>
        </w:rPr>
        <w:t>targeted geographic area;</w:t>
      </w:r>
    </w:p>
    <w:p w14:paraId="4F660208" w14:textId="77777777" w:rsidR="004E5623" w:rsidRPr="000932AD" w:rsidRDefault="004E5623" w:rsidP="004E5623">
      <w:pPr>
        <w:pStyle w:val="ListParagraph"/>
        <w:numPr>
          <w:ilvl w:val="0"/>
          <w:numId w:val="53"/>
        </w:numPr>
        <w:spacing w:after="0" w:line="240" w:lineRule="auto"/>
        <w:contextualSpacing w:val="0"/>
        <w:rPr>
          <w:rFonts w:cstheme="minorHAnsi"/>
          <w:sz w:val="24"/>
          <w:szCs w:val="24"/>
        </w:rPr>
      </w:pPr>
      <w:r w:rsidRPr="000932AD">
        <w:rPr>
          <w:rFonts w:cstheme="minorHAnsi"/>
          <w:sz w:val="24"/>
          <w:szCs w:val="24"/>
        </w:rPr>
        <w:t>Customer may perceive the transactions as less transparent;</w:t>
      </w:r>
    </w:p>
    <w:p w14:paraId="1768C194" w14:textId="77777777" w:rsidR="004E5623" w:rsidRPr="000932AD" w:rsidRDefault="004E5623" w:rsidP="004E5623">
      <w:pPr>
        <w:pStyle w:val="ListParagraph"/>
        <w:numPr>
          <w:ilvl w:val="0"/>
          <w:numId w:val="53"/>
        </w:numPr>
        <w:spacing w:after="0" w:line="240" w:lineRule="auto"/>
        <w:contextualSpacing w:val="0"/>
        <w:rPr>
          <w:rFonts w:cstheme="minorHAnsi"/>
          <w:sz w:val="24"/>
          <w:szCs w:val="24"/>
        </w:rPr>
      </w:pPr>
      <w:r w:rsidRPr="000932AD">
        <w:rPr>
          <w:rFonts w:cstheme="minorHAnsi"/>
          <w:sz w:val="24"/>
          <w:szCs w:val="24"/>
        </w:rPr>
        <w:t>Transactions are instantaneous; and/or</w:t>
      </w:r>
    </w:p>
    <w:p w14:paraId="28D707FC" w14:textId="77777777" w:rsidR="004E5623" w:rsidRPr="000932AD" w:rsidRDefault="004E5623" w:rsidP="004E5623">
      <w:pPr>
        <w:pStyle w:val="ListParagraph"/>
        <w:numPr>
          <w:ilvl w:val="0"/>
          <w:numId w:val="53"/>
        </w:numPr>
        <w:spacing w:after="0" w:line="240" w:lineRule="auto"/>
        <w:contextualSpacing w:val="0"/>
        <w:rPr>
          <w:rFonts w:cstheme="minorHAnsi"/>
          <w:sz w:val="24"/>
          <w:szCs w:val="24"/>
        </w:rPr>
      </w:pPr>
      <w:r w:rsidRPr="000932AD">
        <w:rPr>
          <w:rFonts w:cstheme="minorHAnsi"/>
          <w:sz w:val="24"/>
          <w:szCs w:val="24"/>
        </w:rPr>
        <w:t>May be used by a “front” company or unknown third party.</w:t>
      </w:r>
    </w:p>
    <w:p w14:paraId="5C5A1162" w14:textId="77777777" w:rsidR="004E5623" w:rsidRPr="000932AD" w:rsidRDefault="004E5623" w:rsidP="004E5623">
      <w:pPr>
        <w:rPr>
          <w:rFonts w:cstheme="minorHAnsi"/>
          <w:sz w:val="24"/>
          <w:szCs w:val="24"/>
        </w:rPr>
      </w:pPr>
    </w:p>
    <w:p w14:paraId="0659B758" w14:textId="77777777" w:rsidR="004E5623" w:rsidRPr="000932AD" w:rsidRDefault="004E5623" w:rsidP="004E5623">
      <w:pPr>
        <w:rPr>
          <w:rFonts w:cstheme="minorHAnsi"/>
          <w:sz w:val="24"/>
          <w:szCs w:val="24"/>
        </w:rPr>
      </w:pPr>
      <w:r w:rsidRPr="000932AD">
        <w:rPr>
          <w:rFonts w:cstheme="minorHAnsi"/>
          <w:sz w:val="24"/>
          <w:szCs w:val="24"/>
        </w:rPr>
        <w:t xml:space="preserve">The Bank will obtain the same information as it would for a face-to-face account opening and will use ChexSystems’ QualiFile electronic inquiry response to authenticate identity.  The Bank has limited the geographic availability to New York, New Jersey, and Connecticut.  Due to the above considerations, all new online accounts will be deemed medium risk for the first three (3) months and if there is no unusual activity for that time period, then the account will be changed to low risk.  Pursuant to the Bank’s two (2) year periodic review process for medium risk accounts, if the customer’s activity warrants a change in risk rating, then the Bank will act accordingly.  </w:t>
      </w:r>
    </w:p>
    <w:p w14:paraId="3ADB5D2C" w14:textId="77777777" w:rsidR="004E5623" w:rsidRPr="000932AD" w:rsidRDefault="004E5623" w:rsidP="004E5623">
      <w:pPr>
        <w:rPr>
          <w:rFonts w:cstheme="minorHAnsi"/>
          <w:sz w:val="24"/>
          <w:szCs w:val="24"/>
        </w:rPr>
      </w:pPr>
      <w:r w:rsidRPr="000932AD">
        <w:rPr>
          <w:rFonts w:cstheme="minorHAnsi"/>
          <w:sz w:val="24"/>
          <w:szCs w:val="24"/>
        </w:rPr>
        <w:t xml:space="preserve">Please refer to the Bank’s Account Create Procedures. </w:t>
      </w:r>
    </w:p>
    <w:p w14:paraId="0C922F4A" w14:textId="77777777" w:rsidR="004E5623" w:rsidRPr="000932AD" w:rsidRDefault="004E5623" w:rsidP="004E5623">
      <w:pPr>
        <w:pStyle w:val="Level2"/>
        <w:outlineLvl w:val="1"/>
      </w:pPr>
      <w:bookmarkStart w:id="10" w:name="_Toc508019175"/>
      <w:r w:rsidRPr="000932AD">
        <w:t>Additional KYC Due Diligence Requirements for Certain Customers, Related Parties, and Accounts</w:t>
      </w:r>
      <w:bookmarkEnd w:id="10"/>
    </w:p>
    <w:p w14:paraId="5F2CD63D" w14:textId="77777777" w:rsidR="004E5623" w:rsidRPr="000932AD" w:rsidRDefault="004E5623" w:rsidP="004E5623">
      <w:pPr>
        <w:rPr>
          <w:rFonts w:cstheme="minorHAnsi"/>
          <w:b/>
          <w:sz w:val="24"/>
          <w:szCs w:val="24"/>
        </w:rPr>
      </w:pPr>
    </w:p>
    <w:p w14:paraId="5623D061" w14:textId="77777777" w:rsidR="004E5623" w:rsidRPr="00E34625" w:rsidRDefault="004E5623" w:rsidP="004E5623">
      <w:pPr>
        <w:pStyle w:val="Level3"/>
        <w:outlineLvl w:val="2"/>
        <w:rPr>
          <w:b/>
        </w:rPr>
      </w:pPr>
      <w:bookmarkStart w:id="11" w:name="_Toc508019176"/>
      <w:r w:rsidRPr="00E34625">
        <w:rPr>
          <w:b/>
        </w:rPr>
        <w:t>New High-Risk Customers</w:t>
      </w:r>
      <w:bookmarkEnd w:id="11"/>
    </w:p>
    <w:p w14:paraId="36FDFA7F" w14:textId="77777777" w:rsidR="004E5623" w:rsidRPr="000932AD" w:rsidRDefault="004E5623" w:rsidP="004E5623">
      <w:pPr>
        <w:rPr>
          <w:rFonts w:cstheme="minorHAnsi"/>
          <w:sz w:val="24"/>
          <w:szCs w:val="24"/>
        </w:rPr>
      </w:pPr>
      <w:r w:rsidRPr="000932AD">
        <w:rPr>
          <w:rFonts w:cstheme="minorHAnsi"/>
          <w:sz w:val="24"/>
          <w:szCs w:val="24"/>
        </w:rPr>
        <w:t>All new customer relationships that are deemed high-risk, and those escalated from medium or low to high-risk, are subject to review by the AML Officer.  The Standard Account Review Sheet is subject to completion, and review based on established requirements.  If, upon review, the AML officer deems that the Bank cannot continue with this relationship, the AML officer will make a recommendation to close the account.  Any decision to keep the account open after such recommendation will require approval from the Chairman of the Board.</w:t>
      </w:r>
    </w:p>
    <w:p w14:paraId="487FAB22" w14:textId="77777777" w:rsidR="004E5623" w:rsidRPr="000932AD" w:rsidRDefault="004E5623" w:rsidP="004E5623">
      <w:pPr>
        <w:rPr>
          <w:rFonts w:cstheme="minorHAnsi"/>
          <w:sz w:val="24"/>
          <w:szCs w:val="24"/>
        </w:rPr>
      </w:pPr>
      <w:r w:rsidRPr="000932AD">
        <w:rPr>
          <w:rFonts w:cstheme="minorHAnsi"/>
          <w:b/>
          <w:i/>
          <w:sz w:val="24"/>
          <w:szCs w:val="24"/>
        </w:rPr>
        <w:t>Refer to Appendix G for Standard Account Review Sheet</w:t>
      </w:r>
    </w:p>
    <w:p w14:paraId="64D51EC0" w14:textId="77777777" w:rsidR="004E5623" w:rsidRPr="00E34625" w:rsidRDefault="004E5623" w:rsidP="004E5623">
      <w:pPr>
        <w:pStyle w:val="Level3"/>
        <w:outlineLvl w:val="2"/>
        <w:rPr>
          <w:b/>
        </w:rPr>
      </w:pPr>
      <w:bookmarkStart w:id="12" w:name="_Toc508019177"/>
      <w:r w:rsidRPr="00E34625">
        <w:rPr>
          <w:b/>
        </w:rPr>
        <w:t>Politically Exposed Persons</w:t>
      </w:r>
      <w:bookmarkEnd w:id="12"/>
    </w:p>
    <w:p w14:paraId="5F099F10" w14:textId="77777777" w:rsidR="004E5623" w:rsidRPr="000932AD" w:rsidRDefault="004E5623" w:rsidP="004E5623">
      <w:pPr>
        <w:rPr>
          <w:rFonts w:cstheme="minorHAnsi"/>
          <w:sz w:val="24"/>
          <w:szCs w:val="24"/>
        </w:rPr>
      </w:pPr>
      <w:r w:rsidRPr="000932AD">
        <w:rPr>
          <w:rFonts w:cstheme="minorHAnsi"/>
          <w:sz w:val="24"/>
          <w:szCs w:val="24"/>
        </w:rPr>
        <w:t xml:space="preserve">Customers/related parties who are Politically Exposed Persons (PEPs) increase the risk that the Bank could be exposed to involvement in money laundering or other illegal activities.  The financial activities of PEPs may be of public interest or might otherwise attract publicity within or beyond the borders of their home country, and their transactions with the Bank could </w:t>
      </w:r>
      <w:r w:rsidRPr="000932AD">
        <w:rPr>
          <w:rFonts w:cstheme="minorHAnsi"/>
          <w:sz w:val="24"/>
          <w:szCs w:val="24"/>
        </w:rPr>
        <w:lastRenderedPageBreak/>
        <w:t>potentially involve the proceeds of foreign official corruption.  If the Bank knowingly engages in financial transactions in violation of the money laundering laws of various jurisdictions, the Company will be exposed to significant legal and reputational harm.</w:t>
      </w:r>
    </w:p>
    <w:p w14:paraId="0F28178F" w14:textId="77777777" w:rsidR="004E5623" w:rsidRPr="000932AD" w:rsidRDefault="004E5623" w:rsidP="004E5623">
      <w:pPr>
        <w:rPr>
          <w:rFonts w:cstheme="minorHAnsi"/>
          <w:sz w:val="24"/>
          <w:szCs w:val="24"/>
        </w:rPr>
      </w:pPr>
      <w:r w:rsidRPr="000932AD">
        <w:rPr>
          <w:rFonts w:cstheme="minorHAnsi"/>
          <w:sz w:val="24"/>
          <w:szCs w:val="24"/>
        </w:rPr>
        <w:t>PEPs are defined as a U.S. or non-U.S., current or former, senior official of the executive, legislative, administrative, military or judicial branches of a government, whether elected or not and include senior officials of a major political party or a senior executive of a government-owned commercial enterprise.  A senior official or executive is defined as an individual with substantial authority over policy, operations, or the use of government owned services.  PEP positions include, but are not limited to:</w:t>
      </w:r>
    </w:p>
    <w:p w14:paraId="101C8E43" w14:textId="77777777" w:rsidR="004E5623" w:rsidRPr="000932AD" w:rsidRDefault="004E5623" w:rsidP="004E5623">
      <w:pPr>
        <w:pStyle w:val="ListParagraph"/>
        <w:numPr>
          <w:ilvl w:val="0"/>
          <w:numId w:val="15"/>
        </w:numPr>
        <w:rPr>
          <w:rFonts w:cstheme="minorHAnsi"/>
          <w:sz w:val="24"/>
          <w:szCs w:val="24"/>
        </w:rPr>
      </w:pPr>
      <w:r w:rsidRPr="000932AD">
        <w:rPr>
          <w:rFonts w:cstheme="minorHAnsi"/>
          <w:sz w:val="24"/>
          <w:szCs w:val="24"/>
        </w:rPr>
        <w:t>Heads of State, Government Heads or National Leaders, such as the President, Prime Minister, King, Queen, Emir, Sultan, Emperor, Monarch, Pope</w:t>
      </w:r>
    </w:p>
    <w:p w14:paraId="328A547E" w14:textId="77777777" w:rsidR="004E5623" w:rsidRPr="000932AD" w:rsidRDefault="004E5623" w:rsidP="004E5623">
      <w:pPr>
        <w:pStyle w:val="ListParagraph"/>
        <w:numPr>
          <w:ilvl w:val="0"/>
          <w:numId w:val="15"/>
        </w:numPr>
        <w:rPr>
          <w:rFonts w:cstheme="minorHAnsi"/>
          <w:sz w:val="24"/>
          <w:szCs w:val="24"/>
        </w:rPr>
      </w:pPr>
      <w:r w:rsidRPr="000932AD">
        <w:rPr>
          <w:rFonts w:cstheme="minorHAnsi"/>
          <w:sz w:val="24"/>
          <w:szCs w:val="24"/>
        </w:rPr>
        <w:t>National Cabinet Members and Department/Agency Heads, such as the Vice President, Chancellor, Secretary of State, Defense Minister, Chief of the Treasury, Head of the National Bank, and other key Department, Agency, Ministry, and Office Officials</w:t>
      </w:r>
    </w:p>
    <w:p w14:paraId="7FD8296E" w14:textId="77777777" w:rsidR="004E5623" w:rsidRPr="000932AD" w:rsidRDefault="004E5623" w:rsidP="004E5623">
      <w:pPr>
        <w:pStyle w:val="ListParagraph"/>
        <w:numPr>
          <w:ilvl w:val="0"/>
          <w:numId w:val="15"/>
        </w:numPr>
        <w:rPr>
          <w:rFonts w:cstheme="minorHAnsi"/>
          <w:sz w:val="24"/>
          <w:szCs w:val="24"/>
        </w:rPr>
      </w:pPr>
      <w:r w:rsidRPr="000932AD">
        <w:rPr>
          <w:rFonts w:cstheme="minorHAnsi"/>
          <w:sz w:val="24"/>
          <w:szCs w:val="24"/>
        </w:rPr>
        <w:t>Key National Legislative Officials, such as Congressmen, Senators, House Representatives, Parliament members, Assemblymen, Councilmen</w:t>
      </w:r>
    </w:p>
    <w:p w14:paraId="22BA61FD" w14:textId="77777777" w:rsidR="004E5623" w:rsidRPr="000932AD" w:rsidRDefault="004E5623" w:rsidP="004E5623">
      <w:pPr>
        <w:pStyle w:val="ListParagraph"/>
        <w:numPr>
          <w:ilvl w:val="0"/>
          <w:numId w:val="15"/>
        </w:numPr>
        <w:rPr>
          <w:rFonts w:cstheme="minorHAnsi"/>
          <w:sz w:val="24"/>
          <w:szCs w:val="24"/>
        </w:rPr>
      </w:pPr>
      <w:r w:rsidRPr="000932AD">
        <w:rPr>
          <w:rFonts w:cstheme="minorHAnsi"/>
          <w:sz w:val="24"/>
          <w:szCs w:val="24"/>
        </w:rPr>
        <w:t>Senior Military Leaders, such as the Army Secretary</w:t>
      </w:r>
    </w:p>
    <w:p w14:paraId="634DF8A8" w14:textId="77777777" w:rsidR="004E5623" w:rsidRPr="000932AD" w:rsidRDefault="004E5623" w:rsidP="004E5623">
      <w:pPr>
        <w:pStyle w:val="ListParagraph"/>
        <w:numPr>
          <w:ilvl w:val="0"/>
          <w:numId w:val="15"/>
        </w:numPr>
        <w:rPr>
          <w:rFonts w:cstheme="minorHAnsi"/>
          <w:sz w:val="24"/>
          <w:szCs w:val="24"/>
        </w:rPr>
      </w:pPr>
      <w:r w:rsidRPr="000932AD">
        <w:rPr>
          <w:rFonts w:cstheme="minorHAnsi"/>
          <w:sz w:val="24"/>
          <w:szCs w:val="24"/>
        </w:rPr>
        <w:t>Important National Justices, such as the Attorney General, Chief Justices, and Associate Judges</w:t>
      </w:r>
    </w:p>
    <w:p w14:paraId="41492564" w14:textId="77777777" w:rsidR="004E5623" w:rsidRPr="000932AD" w:rsidRDefault="004E5623" w:rsidP="004E5623">
      <w:pPr>
        <w:pStyle w:val="ListParagraph"/>
        <w:numPr>
          <w:ilvl w:val="0"/>
          <w:numId w:val="15"/>
        </w:numPr>
        <w:rPr>
          <w:rFonts w:cstheme="minorHAnsi"/>
          <w:sz w:val="24"/>
          <w:szCs w:val="24"/>
        </w:rPr>
      </w:pPr>
      <w:r w:rsidRPr="000932AD">
        <w:rPr>
          <w:rFonts w:cstheme="minorHAnsi"/>
          <w:sz w:val="24"/>
          <w:szCs w:val="24"/>
        </w:rPr>
        <w:t>Political Party Leaders</w:t>
      </w:r>
    </w:p>
    <w:p w14:paraId="2E2C376F" w14:textId="77777777" w:rsidR="004E5623" w:rsidRPr="000932AD" w:rsidRDefault="004E5623" w:rsidP="004E5623">
      <w:pPr>
        <w:pStyle w:val="ListParagraph"/>
        <w:numPr>
          <w:ilvl w:val="0"/>
          <w:numId w:val="15"/>
        </w:numPr>
        <w:rPr>
          <w:rFonts w:cstheme="minorHAnsi"/>
          <w:sz w:val="24"/>
          <w:szCs w:val="24"/>
        </w:rPr>
      </w:pPr>
      <w:r w:rsidRPr="000932AD">
        <w:rPr>
          <w:rFonts w:cstheme="minorHAnsi"/>
          <w:sz w:val="24"/>
          <w:szCs w:val="24"/>
        </w:rPr>
        <w:t>Ambassadors/Consuls General, including the United Nation Representative</w:t>
      </w:r>
    </w:p>
    <w:p w14:paraId="71576973" w14:textId="77777777" w:rsidR="004E5623" w:rsidRPr="000932AD" w:rsidRDefault="004E5623" w:rsidP="004E5623">
      <w:pPr>
        <w:pStyle w:val="ListParagraph"/>
        <w:numPr>
          <w:ilvl w:val="0"/>
          <w:numId w:val="15"/>
        </w:numPr>
        <w:rPr>
          <w:rFonts w:cstheme="minorHAnsi"/>
          <w:sz w:val="24"/>
          <w:szCs w:val="24"/>
        </w:rPr>
      </w:pPr>
      <w:r w:rsidRPr="000932AD">
        <w:rPr>
          <w:rFonts w:cstheme="minorHAnsi"/>
          <w:sz w:val="24"/>
          <w:szCs w:val="24"/>
        </w:rPr>
        <w:t>Governors</w:t>
      </w:r>
    </w:p>
    <w:p w14:paraId="41754F99" w14:textId="77777777" w:rsidR="004E5623" w:rsidRPr="000932AD" w:rsidRDefault="004E5623" w:rsidP="004E5623">
      <w:pPr>
        <w:pStyle w:val="ListParagraph"/>
        <w:numPr>
          <w:ilvl w:val="0"/>
          <w:numId w:val="15"/>
        </w:numPr>
        <w:rPr>
          <w:rFonts w:cstheme="minorHAnsi"/>
          <w:sz w:val="24"/>
          <w:szCs w:val="24"/>
        </w:rPr>
      </w:pPr>
      <w:r w:rsidRPr="000932AD">
        <w:rPr>
          <w:rFonts w:cstheme="minorHAnsi"/>
          <w:sz w:val="24"/>
          <w:szCs w:val="24"/>
        </w:rPr>
        <w:t>Mayors of cities with populations in excess of 1MM</w:t>
      </w:r>
    </w:p>
    <w:p w14:paraId="4C7B6CEF" w14:textId="77777777" w:rsidR="004E5623" w:rsidRPr="000932AD" w:rsidRDefault="004E5623" w:rsidP="004E5623">
      <w:pPr>
        <w:pStyle w:val="ListParagraph"/>
        <w:numPr>
          <w:ilvl w:val="0"/>
          <w:numId w:val="15"/>
        </w:numPr>
        <w:rPr>
          <w:rFonts w:cstheme="minorHAnsi"/>
          <w:sz w:val="24"/>
          <w:szCs w:val="24"/>
        </w:rPr>
      </w:pPr>
      <w:r w:rsidRPr="000932AD">
        <w:rPr>
          <w:rFonts w:cstheme="minorHAnsi"/>
          <w:sz w:val="24"/>
          <w:szCs w:val="24"/>
        </w:rPr>
        <w:t>Senior executives of government-owned enterprises, such as the Chairman, CEO and President of government airline.</w:t>
      </w:r>
    </w:p>
    <w:p w14:paraId="360EEA30" w14:textId="77777777" w:rsidR="004E5623" w:rsidRPr="000932AD" w:rsidRDefault="004E5623" w:rsidP="004E5623">
      <w:pPr>
        <w:rPr>
          <w:rFonts w:cstheme="minorHAnsi"/>
          <w:sz w:val="24"/>
          <w:szCs w:val="24"/>
        </w:rPr>
      </w:pPr>
      <w:r w:rsidRPr="000932AD">
        <w:rPr>
          <w:rFonts w:cstheme="minorHAnsi"/>
          <w:sz w:val="24"/>
          <w:szCs w:val="24"/>
        </w:rPr>
        <w:t>The following customers/related parties are also PEPs and are therefore bound by the requirements of this section:</w:t>
      </w:r>
    </w:p>
    <w:p w14:paraId="753AF359" w14:textId="77777777" w:rsidR="004E5623" w:rsidRPr="000932AD" w:rsidRDefault="004E5623" w:rsidP="004E5623">
      <w:pPr>
        <w:pStyle w:val="ListParagraph"/>
        <w:numPr>
          <w:ilvl w:val="0"/>
          <w:numId w:val="16"/>
        </w:numPr>
        <w:rPr>
          <w:rFonts w:cstheme="minorHAnsi"/>
          <w:sz w:val="24"/>
          <w:szCs w:val="24"/>
        </w:rPr>
      </w:pPr>
      <w:r w:rsidRPr="000932AD">
        <w:rPr>
          <w:rFonts w:cstheme="minorHAnsi"/>
          <w:sz w:val="24"/>
          <w:szCs w:val="24"/>
        </w:rPr>
        <w:t>Corporations, businesses or entities formed by, or for the benefit of, or significantly owned or controlled by, a PEP; significant ownership is 25% or more; control includes holding a senior executive position of influence, such as the Chairman, CEO, and President</w:t>
      </w:r>
    </w:p>
    <w:p w14:paraId="71969B35" w14:textId="77777777" w:rsidR="004E5623" w:rsidRPr="000932AD" w:rsidRDefault="004E5623" w:rsidP="004E5623">
      <w:pPr>
        <w:pStyle w:val="ListParagraph"/>
        <w:numPr>
          <w:ilvl w:val="0"/>
          <w:numId w:val="16"/>
        </w:numPr>
        <w:rPr>
          <w:rFonts w:cstheme="minorHAnsi"/>
          <w:sz w:val="24"/>
          <w:szCs w:val="24"/>
        </w:rPr>
      </w:pPr>
      <w:r w:rsidRPr="000932AD">
        <w:rPr>
          <w:rFonts w:cstheme="minorHAnsi"/>
          <w:sz w:val="24"/>
          <w:szCs w:val="24"/>
        </w:rPr>
        <w:t>Any immediate family member of a PEP, including the spouse, parents, siblings, children, and spouses’ parents or siblings</w:t>
      </w:r>
    </w:p>
    <w:p w14:paraId="39CD4674" w14:textId="77777777" w:rsidR="004E5623" w:rsidRPr="000932AD" w:rsidRDefault="004E5623" w:rsidP="004E5623">
      <w:pPr>
        <w:pStyle w:val="ListParagraph"/>
        <w:numPr>
          <w:ilvl w:val="0"/>
          <w:numId w:val="16"/>
        </w:numPr>
        <w:rPr>
          <w:rFonts w:cstheme="minorHAnsi"/>
          <w:sz w:val="24"/>
          <w:szCs w:val="24"/>
        </w:rPr>
      </w:pPr>
      <w:r w:rsidRPr="000932AD">
        <w:rPr>
          <w:rFonts w:cstheme="minorHAnsi"/>
          <w:sz w:val="24"/>
          <w:szCs w:val="24"/>
        </w:rPr>
        <w:t>A person who is widely and publicly known to be a close associate of any such individual</w:t>
      </w:r>
    </w:p>
    <w:p w14:paraId="13148FE8" w14:textId="77777777" w:rsidR="004E5623" w:rsidRPr="000932AD" w:rsidRDefault="004E5623" w:rsidP="004E5623">
      <w:pPr>
        <w:pStyle w:val="ListParagraph"/>
        <w:numPr>
          <w:ilvl w:val="0"/>
          <w:numId w:val="16"/>
        </w:numPr>
        <w:rPr>
          <w:rFonts w:cstheme="minorHAnsi"/>
          <w:sz w:val="24"/>
          <w:szCs w:val="24"/>
        </w:rPr>
      </w:pPr>
      <w:r w:rsidRPr="000932AD">
        <w:rPr>
          <w:rFonts w:cstheme="minorHAnsi"/>
          <w:sz w:val="24"/>
          <w:szCs w:val="24"/>
        </w:rPr>
        <w:t>Foreign Embassies/Consulates/Ministries</w:t>
      </w:r>
    </w:p>
    <w:p w14:paraId="16E180DD" w14:textId="77777777" w:rsidR="004E5623" w:rsidRPr="000932AD" w:rsidRDefault="004E5623" w:rsidP="004E5623">
      <w:pPr>
        <w:pStyle w:val="ListParagraph"/>
        <w:numPr>
          <w:ilvl w:val="0"/>
          <w:numId w:val="16"/>
        </w:numPr>
        <w:rPr>
          <w:rFonts w:cstheme="minorHAnsi"/>
          <w:sz w:val="24"/>
          <w:szCs w:val="24"/>
        </w:rPr>
      </w:pPr>
      <w:r w:rsidRPr="000932AD">
        <w:rPr>
          <w:rFonts w:cstheme="minorHAnsi"/>
          <w:sz w:val="24"/>
          <w:szCs w:val="24"/>
        </w:rPr>
        <w:lastRenderedPageBreak/>
        <w:t>Foreign political organizations.</w:t>
      </w:r>
    </w:p>
    <w:p w14:paraId="64195FFF" w14:textId="77777777" w:rsidR="004E5623" w:rsidRPr="000932AD" w:rsidRDefault="004E5623" w:rsidP="004E5623">
      <w:pPr>
        <w:rPr>
          <w:rFonts w:cstheme="minorHAnsi"/>
          <w:sz w:val="24"/>
          <w:szCs w:val="24"/>
        </w:rPr>
      </w:pPr>
      <w:r w:rsidRPr="000932AD">
        <w:rPr>
          <w:rFonts w:cstheme="minorHAnsi"/>
          <w:sz w:val="24"/>
          <w:szCs w:val="24"/>
        </w:rPr>
        <w:t>Upon account opening, reasonable steps will be taken to determine whether customers and related parties are PEPs including the direct inquiry with the customer.  The customer’s KYC profile and account record must indicate that the client is a PEP.</w:t>
      </w:r>
    </w:p>
    <w:p w14:paraId="3C849EF1" w14:textId="77777777" w:rsidR="004E5623" w:rsidRPr="000932AD" w:rsidRDefault="004E5623" w:rsidP="004E5623">
      <w:pPr>
        <w:rPr>
          <w:rFonts w:cstheme="minorHAnsi"/>
          <w:sz w:val="24"/>
          <w:szCs w:val="24"/>
        </w:rPr>
      </w:pPr>
      <w:r w:rsidRPr="000932AD">
        <w:rPr>
          <w:rFonts w:cstheme="minorHAnsi"/>
          <w:sz w:val="24"/>
          <w:szCs w:val="24"/>
        </w:rPr>
        <w:t>Enhanced scrutiny is required whenever the Bank does business with a PEP.  This enhanced scrutiny includes the following:</w:t>
      </w:r>
    </w:p>
    <w:p w14:paraId="46D24D35" w14:textId="77777777" w:rsidR="004E5623" w:rsidRPr="000932AD" w:rsidRDefault="004E5623" w:rsidP="004E5623">
      <w:pPr>
        <w:pStyle w:val="ListParagraph"/>
        <w:numPr>
          <w:ilvl w:val="0"/>
          <w:numId w:val="17"/>
        </w:numPr>
        <w:rPr>
          <w:rFonts w:cstheme="minorHAnsi"/>
          <w:sz w:val="24"/>
          <w:szCs w:val="24"/>
        </w:rPr>
      </w:pPr>
      <w:r w:rsidRPr="000932AD">
        <w:rPr>
          <w:rFonts w:cstheme="minorHAnsi"/>
          <w:sz w:val="24"/>
          <w:szCs w:val="24"/>
        </w:rPr>
        <w:t>Determining the identity of the PEP</w:t>
      </w:r>
    </w:p>
    <w:p w14:paraId="0CE8B2F0" w14:textId="77777777" w:rsidR="004E5623" w:rsidRPr="000932AD" w:rsidRDefault="004E5623" w:rsidP="004E5623">
      <w:pPr>
        <w:pStyle w:val="ListParagraph"/>
        <w:numPr>
          <w:ilvl w:val="0"/>
          <w:numId w:val="17"/>
        </w:numPr>
        <w:rPr>
          <w:rFonts w:cstheme="minorHAnsi"/>
          <w:sz w:val="24"/>
          <w:szCs w:val="24"/>
        </w:rPr>
      </w:pPr>
      <w:r w:rsidRPr="000932AD">
        <w:rPr>
          <w:rFonts w:cstheme="minorHAnsi"/>
          <w:sz w:val="24"/>
          <w:szCs w:val="24"/>
        </w:rPr>
        <w:t>Assessing the level of corruption and characteristics associated with the PEP’s country</w:t>
      </w:r>
    </w:p>
    <w:p w14:paraId="56255C01" w14:textId="77777777" w:rsidR="004E5623" w:rsidRPr="000932AD" w:rsidRDefault="004E5623" w:rsidP="004E5623">
      <w:pPr>
        <w:pStyle w:val="ListParagraph"/>
        <w:numPr>
          <w:ilvl w:val="0"/>
          <w:numId w:val="17"/>
        </w:numPr>
        <w:rPr>
          <w:rFonts w:cstheme="minorHAnsi"/>
          <w:sz w:val="24"/>
          <w:szCs w:val="24"/>
        </w:rPr>
      </w:pPr>
      <w:r w:rsidRPr="000932AD">
        <w:rPr>
          <w:rFonts w:cstheme="minorHAnsi"/>
          <w:sz w:val="24"/>
          <w:szCs w:val="24"/>
        </w:rPr>
        <w:t>Evaluating the PEP’s position, length of time in office, and reputation</w:t>
      </w:r>
    </w:p>
    <w:p w14:paraId="724782C1" w14:textId="77777777" w:rsidR="004E5623" w:rsidRPr="000932AD" w:rsidRDefault="004E5623" w:rsidP="004E5623">
      <w:pPr>
        <w:pStyle w:val="ListParagraph"/>
        <w:numPr>
          <w:ilvl w:val="0"/>
          <w:numId w:val="17"/>
        </w:numPr>
        <w:rPr>
          <w:rFonts w:cstheme="minorHAnsi"/>
          <w:sz w:val="24"/>
          <w:szCs w:val="24"/>
        </w:rPr>
      </w:pPr>
      <w:r w:rsidRPr="000932AD">
        <w:rPr>
          <w:rFonts w:cstheme="minorHAnsi"/>
          <w:sz w:val="24"/>
          <w:szCs w:val="24"/>
        </w:rPr>
        <w:t>Probing the PEP’s employment history and source of funds and wealth</w:t>
      </w:r>
    </w:p>
    <w:p w14:paraId="3C7011A3" w14:textId="77777777" w:rsidR="004E5623" w:rsidRPr="000932AD" w:rsidRDefault="004E5623" w:rsidP="004E5623">
      <w:pPr>
        <w:pStyle w:val="ListParagraph"/>
        <w:numPr>
          <w:ilvl w:val="0"/>
          <w:numId w:val="17"/>
        </w:numPr>
        <w:rPr>
          <w:rFonts w:cstheme="minorHAnsi"/>
          <w:sz w:val="24"/>
          <w:szCs w:val="24"/>
        </w:rPr>
      </w:pPr>
      <w:r w:rsidRPr="000932AD">
        <w:rPr>
          <w:rFonts w:cstheme="minorHAnsi"/>
          <w:sz w:val="24"/>
          <w:szCs w:val="24"/>
        </w:rPr>
        <w:t>Obtaining information on immediate family members or close associates having transaction authority over the account</w:t>
      </w:r>
    </w:p>
    <w:p w14:paraId="326166DE" w14:textId="77777777" w:rsidR="004E5623" w:rsidRPr="000932AD" w:rsidRDefault="004E5623" w:rsidP="004E5623">
      <w:pPr>
        <w:pStyle w:val="ListParagraph"/>
        <w:numPr>
          <w:ilvl w:val="0"/>
          <w:numId w:val="17"/>
        </w:numPr>
        <w:rPr>
          <w:rFonts w:cstheme="minorHAnsi"/>
          <w:sz w:val="24"/>
          <w:szCs w:val="24"/>
        </w:rPr>
      </w:pPr>
      <w:r w:rsidRPr="000932AD">
        <w:rPr>
          <w:rFonts w:cstheme="minorHAnsi"/>
          <w:sz w:val="24"/>
          <w:szCs w:val="24"/>
        </w:rPr>
        <w:t>Understanding the purpose of the account and expected volumes and nature of account activity</w:t>
      </w:r>
    </w:p>
    <w:p w14:paraId="5DB42585" w14:textId="77777777" w:rsidR="004E5623" w:rsidRPr="000932AD" w:rsidRDefault="004E5623" w:rsidP="004E5623">
      <w:pPr>
        <w:pStyle w:val="ListParagraph"/>
        <w:numPr>
          <w:ilvl w:val="0"/>
          <w:numId w:val="17"/>
        </w:numPr>
        <w:rPr>
          <w:rFonts w:cstheme="minorHAnsi"/>
          <w:sz w:val="24"/>
          <w:szCs w:val="24"/>
        </w:rPr>
      </w:pPr>
      <w:r w:rsidRPr="000932AD">
        <w:rPr>
          <w:rFonts w:cstheme="minorHAnsi"/>
          <w:sz w:val="24"/>
          <w:szCs w:val="24"/>
        </w:rPr>
        <w:t>Considering the use of the account(s)</w:t>
      </w:r>
    </w:p>
    <w:p w14:paraId="6310351C" w14:textId="77777777" w:rsidR="004E5623" w:rsidRPr="000932AD" w:rsidRDefault="004E5623" w:rsidP="004E5623">
      <w:pPr>
        <w:pStyle w:val="ListParagraph"/>
        <w:numPr>
          <w:ilvl w:val="0"/>
          <w:numId w:val="17"/>
        </w:numPr>
        <w:rPr>
          <w:rFonts w:cstheme="minorHAnsi"/>
          <w:sz w:val="24"/>
          <w:szCs w:val="24"/>
        </w:rPr>
      </w:pPr>
      <w:r w:rsidRPr="000932AD">
        <w:rPr>
          <w:rFonts w:cstheme="minorHAnsi"/>
          <w:sz w:val="24"/>
          <w:szCs w:val="24"/>
        </w:rPr>
        <w:t>Performing appropriate database/internet checks to gather information</w:t>
      </w:r>
    </w:p>
    <w:p w14:paraId="7FD24C2F" w14:textId="77777777" w:rsidR="004E5623" w:rsidRPr="000932AD" w:rsidRDefault="004E5623" w:rsidP="004E5623">
      <w:pPr>
        <w:pStyle w:val="ListParagraph"/>
        <w:numPr>
          <w:ilvl w:val="0"/>
          <w:numId w:val="17"/>
        </w:numPr>
        <w:rPr>
          <w:rFonts w:cstheme="minorHAnsi"/>
          <w:sz w:val="24"/>
          <w:szCs w:val="24"/>
        </w:rPr>
      </w:pPr>
      <w:r w:rsidRPr="000932AD">
        <w:rPr>
          <w:rFonts w:cstheme="minorHAnsi"/>
          <w:sz w:val="24"/>
          <w:szCs w:val="24"/>
        </w:rPr>
        <w:t>Obtaining Board of Directors approval before account opening (presentation to outline the nature of the request, explanation of the rationale for initiating or maintaining the PEP relationship and providing adequate information regarding the PEP, the due diligence steps taken in regard to the relationship and how the PEP’s ongoing activities with Bank will be monitored.)</w:t>
      </w:r>
    </w:p>
    <w:p w14:paraId="41C19F2F" w14:textId="77777777" w:rsidR="004E5623" w:rsidRPr="000932AD" w:rsidRDefault="004E5623" w:rsidP="004E5623">
      <w:pPr>
        <w:pStyle w:val="ListParagraph"/>
        <w:numPr>
          <w:ilvl w:val="0"/>
          <w:numId w:val="17"/>
        </w:numPr>
        <w:rPr>
          <w:rFonts w:cstheme="minorHAnsi"/>
          <w:sz w:val="24"/>
          <w:szCs w:val="24"/>
        </w:rPr>
      </w:pPr>
      <w:r w:rsidRPr="000932AD">
        <w:rPr>
          <w:rFonts w:cstheme="minorHAnsi"/>
          <w:sz w:val="24"/>
          <w:szCs w:val="24"/>
        </w:rPr>
        <w:t xml:space="preserve">On an annual basis, each Business Head must review the PEPs in his or her business to determine if their retention continues to be appropriate.  This review must be evidenced in writing. </w:t>
      </w:r>
    </w:p>
    <w:p w14:paraId="3C04AE82" w14:textId="77777777" w:rsidR="004E5623" w:rsidRPr="000932AD" w:rsidRDefault="004E5623" w:rsidP="004E5623">
      <w:pPr>
        <w:rPr>
          <w:rFonts w:cstheme="minorHAnsi"/>
          <w:b/>
          <w:i/>
          <w:sz w:val="24"/>
          <w:szCs w:val="24"/>
        </w:rPr>
      </w:pPr>
      <w:r w:rsidRPr="000932AD">
        <w:rPr>
          <w:rFonts w:cstheme="minorHAnsi"/>
          <w:b/>
          <w:i/>
          <w:sz w:val="24"/>
          <w:szCs w:val="24"/>
        </w:rPr>
        <w:t>Refer to “PEP Scanning Procedures” for detailed processes for identifying Politically Exposed Persons.</w:t>
      </w:r>
    </w:p>
    <w:p w14:paraId="1AA7824D" w14:textId="77777777" w:rsidR="004E5623" w:rsidRPr="00E34625" w:rsidRDefault="004E5623" w:rsidP="004E5623">
      <w:pPr>
        <w:pStyle w:val="Level3"/>
        <w:outlineLvl w:val="2"/>
        <w:rPr>
          <w:b/>
        </w:rPr>
      </w:pPr>
      <w:bookmarkStart w:id="13" w:name="_Toc508019178"/>
      <w:r w:rsidRPr="00E34625">
        <w:rPr>
          <w:b/>
        </w:rPr>
        <w:t>Money Services Businesses</w:t>
      </w:r>
      <w:bookmarkEnd w:id="13"/>
    </w:p>
    <w:p w14:paraId="273E8BFB" w14:textId="77777777" w:rsidR="004E5623" w:rsidRPr="000932AD" w:rsidRDefault="004E5623" w:rsidP="004E5623">
      <w:pPr>
        <w:rPr>
          <w:rFonts w:cstheme="minorHAnsi"/>
          <w:sz w:val="24"/>
          <w:szCs w:val="24"/>
        </w:rPr>
      </w:pPr>
      <w:r w:rsidRPr="000932AD">
        <w:rPr>
          <w:rFonts w:cstheme="minorHAnsi"/>
          <w:sz w:val="24"/>
          <w:szCs w:val="24"/>
        </w:rPr>
        <w:t>Money Service Businesses (MSBs) are high-risk because many:</w:t>
      </w:r>
    </w:p>
    <w:p w14:paraId="258CE504" w14:textId="77777777" w:rsidR="004E5623" w:rsidRPr="000932AD" w:rsidRDefault="004E5623" w:rsidP="004E5623">
      <w:pPr>
        <w:pStyle w:val="ListParagraph"/>
        <w:numPr>
          <w:ilvl w:val="0"/>
          <w:numId w:val="34"/>
        </w:numPr>
        <w:rPr>
          <w:rFonts w:cstheme="minorHAnsi"/>
          <w:sz w:val="24"/>
          <w:szCs w:val="24"/>
        </w:rPr>
      </w:pPr>
      <w:r w:rsidRPr="000932AD">
        <w:rPr>
          <w:rFonts w:cstheme="minorHAnsi"/>
          <w:sz w:val="24"/>
          <w:szCs w:val="24"/>
        </w:rPr>
        <w:t>Lack ongoing customer relationships and require minimal or no identification of customers</w:t>
      </w:r>
    </w:p>
    <w:p w14:paraId="293A9336" w14:textId="77777777" w:rsidR="004E5623" w:rsidRPr="000932AD" w:rsidRDefault="004E5623" w:rsidP="004E5623">
      <w:pPr>
        <w:pStyle w:val="ListParagraph"/>
        <w:numPr>
          <w:ilvl w:val="0"/>
          <w:numId w:val="34"/>
        </w:numPr>
        <w:rPr>
          <w:rFonts w:cstheme="minorHAnsi"/>
          <w:sz w:val="24"/>
          <w:szCs w:val="24"/>
        </w:rPr>
      </w:pPr>
      <w:r w:rsidRPr="000932AD">
        <w:rPr>
          <w:rFonts w:cstheme="minorHAnsi"/>
          <w:sz w:val="24"/>
          <w:szCs w:val="24"/>
        </w:rPr>
        <w:t>Maintain limited or inconsistent recordkeeping on customers and transactions</w:t>
      </w:r>
    </w:p>
    <w:p w14:paraId="472E4067" w14:textId="77777777" w:rsidR="004E5623" w:rsidRPr="000932AD" w:rsidRDefault="004E5623" w:rsidP="004E5623">
      <w:pPr>
        <w:pStyle w:val="ListParagraph"/>
        <w:numPr>
          <w:ilvl w:val="0"/>
          <w:numId w:val="34"/>
        </w:numPr>
        <w:rPr>
          <w:rFonts w:cstheme="minorHAnsi"/>
          <w:sz w:val="24"/>
          <w:szCs w:val="24"/>
        </w:rPr>
      </w:pPr>
      <w:r w:rsidRPr="000932AD">
        <w:rPr>
          <w:rFonts w:cstheme="minorHAnsi"/>
          <w:sz w:val="24"/>
          <w:szCs w:val="24"/>
        </w:rPr>
        <w:t>Engage in frequent currency transactions</w:t>
      </w:r>
    </w:p>
    <w:p w14:paraId="54699BB0" w14:textId="77777777" w:rsidR="004E5623" w:rsidRPr="000932AD" w:rsidRDefault="004E5623" w:rsidP="004E5623">
      <w:pPr>
        <w:pStyle w:val="ListParagraph"/>
        <w:numPr>
          <w:ilvl w:val="0"/>
          <w:numId w:val="34"/>
        </w:numPr>
        <w:rPr>
          <w:rFonts w:cstheme="minorHAnsi"/>
          <w:sz w:val="24"/>
          <w:szCs w:val="24"/>
        </w:rPr>
      </w:pPr>
      <w:r w:rsidRPr="000932AD">
        <w:rPr>
          <w:rFonts w:cstheme="minorHAnsi"/>
          <w:sz w:val="24"/>
          <w:szCs w:val="24"/>
        </w:rPr>
        <w:t>Are subject to varying levels of regulatory requirements and oversight</w:t>
      </w:r>
    </w:p>
    <w:p w14:paraId="72869AD5" w14:textId="77777777" w:rsidR="004E5623" w:rsidRPr="000932AD" w:rsidRDefault="004E5623" w:rsidP="004E5623">
      <w:pPr>
        <w:pStyle w:val="ListParagraph"/>
        <w:numPr>
          <w:ilvl w:val="0"/>
          <w:numId w:val="34"/>
        </w:numPr>
        <w:rPr>
          <w:rFonts w:cstheme="minorHAnsi"/>
          <w:sz w:val="24"/>
          <w:szCs w:val="24"/>
        </w:rPr>
      </w:pPr>
      <w:r w:rsidRPr="000932AD">
        <w:rPr>
          <w:rFonts w:cstheme="minorHAnsi"/>
          <w:sz w:val="24"/>
          <w:szCs w:val="24"/>
        </w:rPr>
        <w:lastRenderedPageBreak/>
        <w:t>Can quickly change their product mix or location and quickly enter or exit an operation</w:t>
      </w:r>
    </w:p>
    <w:p w14:paraId="30EECCCC" w14:textId="77777777" w:rsidR="004E5623" w:rsidRPr="000932AD" w:rsidRDefault="004E5623" w:rsidP="004E5623">
      <w:pPr>
        <w:pStyle w:val="ListParagraph"/>
        <w:numPr>
          <w:ilvl w:val="0"/>
          <w:numId w:val="34"/>
        </w:numPr>
        <w:rPr>
          <w:rFonts w:cstheme="minorHAnsi"/>
          <w:sz w:val="24"/>
          <w:szCs w:val="24"/>
        </w:rPr>
      </w:pPr>
      <w:r w:rsidRPr="000932AD">
        <w:rPr>
          <w:rFonts w:cstheme="minorHAnsi"/>
          <w:sz w:val="24"/>
          <w:szCs w:val="24"/>
        </w:rPr>
        <w:t>Sometimes operate with improper registration or licensing</w:t>
      </w:r>
    </w:p>
    <w:p w14:paraId="54338BD8" w14:textId="77777777" w:rsidR="004E5623" w:rsidRPr="000932AD" w:rsidRDefault="004E5623" w:rsidP="004E5623">
      <w:pPr>
        <w:rPr>
          <w:rFonts w:cstheme="minorHAnsi"/>
          <w:sz w:val="24"/>
          <w:szCs w:val="24"/>
        </w:rPr>
      </w:pPr>
      <w:r w:rsidRPr="000932AD">
        <w:rPr>
          <w:rFonts w:cstheme="minorHAnsi"/>
          <w:sz w:val="24"/>
          <w:szCs w:val="24"/>
        </w:rPr>
        <w:t>MSBs are defined as any person doing business, whether or not on a regular basis or as an organized business concern, in one or more of the following capacities:</w:t>
      </w:r>
    </w:p>
    <w:p w14:paraId="5888C039" w14:textId="77777777" w:rsidR="004E5623" w:rsidRPr="000932AD" w:rsidRDefault="004E5623" w:rsidP="004E5623">
      <w:pPr>
        <w:pStyle w:val="ListParagraph"/>
        <w:numPr>
          <w:ilvl w:val="0"/>
          <w:numId w:val="35"/>
        </w:numPr>
        <w:rPr>
          <w:rFonts w:cstheme="minorHAnsi"/>
          <w:sz w:val="24"/>
          <w:szCs w:val="24"/>
        </w:rPr>
      </w:pPr>
      <w:r w:rsidRPr="000932AD">
        <w:rPr>
          <w:rFonts w:cstheme="minorHAnsi"/>
          <w:sz w:val="24"/>
          <w:szCs w:val="24"/>
        </w:rPr>
        <w:t>Currency dealer or exchanger</w:t>
      </w:r>
    </w:p>
    <w:p w14:paraId="114333FC" w14:textId="77777777" w:rsidR="004E5623" w:rsidRPr="000932AD" w:rsidRDefault="004E5623" w:rsidP="004E5623">
      <w:pPr>
        <w:pStyle w:val="ListParagraph"/>
        <w:numPr>
          <w:ilvl w:val="0"/>
          <w:numId w:val="35"/>
        </w:numPr>
        <w:rPr>
          <w:rFonts w:cstheme="minorHAnsi"/>
          <w:sz w:val="24"/>
          <w:szCs w:val="24"/>
        </w:rPr>
      </w:pPr>
      <w:r w:rsidRPr="000932AD">
        <w:rPr>
          <w:rFonts w:cstheme="minorHAnsi"/>
          <w:sz w:val="24"/>
          <w:szCs w:val="24"/>
        </w:rPr>
        <w:t>Check casher, including “payday” loan and check cashing services</w:t>
      </w:r>
    </w:p>
    <w:p w14:paraId="5A2E05E4" w14:textId="77777777" w:rsidR="004E5623" w:rsidRPr="000932AD" w:rsidRDefault="004E5623" w:rsidP="004E5623">
      <w:pPr>
        <w:pStyle w:val="ListParagraph"/>
        <w:numPr>
          <w:ilvl w:val="0"/>
          <w:numId w:val="35"/>
        </w:numPr>
        <w:rPr>
          <w:rFonts w:cstheme="minorHAnsi"/>
          <w:sz w:val="24"/>
          <w:szCs w:val="24"/>
        </w:rPr>
      </w:pPr>
      <w:r w:rsidRPr="000932AD">
        <w:rPr>
          <w:rFonts w:cstheme="minorHAnsi"/>
          <w:sz w:val="24"/>
          <w:szCs w:val="24"/>
        </w:rPr>
        <w:t>Issuer of traveler’s checks, money orders or stored value products</w:t>
      </w:r>
    </w:p>
    <w:p w14:paraId="32A4D046" w14:textId="77777777" w:rsidR="004E5623" w:rsidRPr="000932AD" w:rsidRDefault="004E5623" w:rsidP="004E5623">
      <w:pPr>
        <w:pStyle w:val="ListParagraph"/>
        <w:numPr>
          <w:ilvl w:val="0"/>
          <w:numId w:val="35"/>
        </w:numPr>
        <w:rPr>
          <w:rFonts w:cstheme="minorHAnsi"/>
          <w:sz w:val="24"/>
          <w:szCs w:val="24"/>
        </w:rPr>
      </w:pPr>
      <w:r w:rsidRPr="000932AD">
        <w:rPr>
          <w:rFonts w:cstheme="minorHAnsi"/>
          <w:sz w:val="24"/>
          <w:szCs w:val="24"/>
        </w:rPr>
        <w:t>Seller or redeemer of traveler’s checks, money orders or stored value products (including the United States Postal Service)</w:t>
      </w:r>
    </w:p>
    <w:p w14:paraId="77D6DC1A" w14:textId="77777777" w:rsidR="004E5623" w:rsidRPr="000932AD" w:rsidRDefault="004E5623" w:rsidP="004E5623">
      <w:pPr>
        <w:pStyle w:val="ListParagraph"/>
        <w:numPr>
          <w:ilvl w:val="0"/>
          <w:numId w:val="35"/>
        </w:numPr>
        <w:rPr>
          <w:rFonts w:cstheme="minorHAnsi"/>
          <w:sz w:val="24"/>
          <w:szCs w:val="24"/>
        </w:rPr>
      </w:pPr>
      <w:r w:rsidRPr="000932AD">
        <w:rPr>
          <w:rFonts w:cstheme="minorHAnsi"/>
          <w:sz w:val="24"/>
          <w:szCs w:val="24"/>
        </w:rPr>
        <w:t>Money transmitter</w:t>
      </w:r>
    </w:p>
    <w:p w14:paraId="08C6C703" w14:textId="77777777" w:rsidR="004E5623" w:rsidRPr="000932AD" w:rsidRDefault="004E5623" w:rsidP="004E5623">
      <w:pPr>
        <w:rPr>
          <w:rFonts w:cstheme="minorHAnsi"/>
          <w:sz w:val="24"/>
          <w:szCs w:val="24"/>
        </w:rPr>
      </w:pPr>
      <w:r w:rsidRPr="000932AD">
        <w:rPr>
          <w:rFonts w:cstheme="minorHAnsi"/>
          <w:sz w:val="24"/>
          <w:szCs w:val="24"/>
        </w:rPr>
        <w:t>It is the policy of the Bank not to do business with MSBs, except for:</w:t>
      </w:r>
    </w:p>
    <w:p w14:paraId="4CCD716A" w14:textId="77777777" w:rsidR="004E5623" w:rsidRPr="000932AD" w:rsidRDefault="004E5623" w:rsidP="004E5623">
      <w:pPr>
        <w:pStyle w:val="ListParagraph"/>
        <w:numPr>
          <w:ilvl w:val="0"/>
          <w:numId w:val="36"/>
        </w:numPr>
        <w:rPr>
          <w:rFonts w:cstheme="minorHAnsi"/>
          <w:sz w:val="24"/>
          <w:szCs w:val="24"/>
        </w:rPr>
      </w:pPr>
      <w:r w:rsidRPr="000932AD">
        <w:rPr>
          <w:rFonts w:cstheme="minorHAnsi"/>
          <w:sz w:val="24"/>
          <w:szCs w:val="24"/>
        </w:rPr>
        <w:t>U.S. or state-regulated mortgage banking firms</w:t>
      </w:r>
    </w:p>
    <w:p w14:paraId="0084D99C" w14:textId="77777777" w:rsidR="004E5623" w:rsidRPr="000932AD" w:rsidRDefault="004E5623" w:rsidP="004E5623">
      <w:pPr>
        <w:pStyle w:val="ListParagraph"/>
        <w:numPr>
          <w:ilvl w:val="0"/>
          <w:numId w:val="36"/>
        </w:numPr>
        <w:rPr>
          <w:rFonts w:cstheme="minorHAnsi"/>
          <w:sz w:val="24"/>
          <w:szCs w:val="24"/>
        </w:rPr>
      </w:pPr>
      <w:r w:rsidRPr="000932AD">
        <w:rPr>
          <w:rFonts w:cstheme="minorHAnsi"/>
          <w:sz w:val="24"/>
          <w:szCs w:val="24"/>
        </w:rPr>
        <w:t>Recognized national or regional retail chain stores whose principal business is not money services.</w:t>
      </w:r>
    </w:p>
    <w:p w14:paraId="039CF0F2" w14:textId="77777777" w:rsidR="004E5623" w:rsidRPr="000932AD" w:rsidRDefault="004E5623" w:rsidP="004E5623">
      <w:pPr>
        <w:rPr>
          <w:rFonts w:cstheme="minorHAnsi"/>
          <w:sz w:val="24"/>
          <w:szCs w:val="24"/>
        </w:rPr>
      </w:pPr>
      <w:r w:rsidRPr="000932AD">
        <w:rPr>
          <w:rFonts w:cstheme="minorHAnsi"/>
          <w:sz w:val="24"/>
          <w:szCs w:val="24"/>
        </w:rPr>
        <w:t>For any other MSBs, Board of Directors approval is required.  In addition, the following baseline due diligence must be performed for all MSB relationships:</w:t>
      </w:r>
    </w:p>
    <w:p w14:paraId="36D41B07" w14:textId="77777777" w:rsidR="004E5623" w:rsidRPr="000932AD" w:rsidRDefault="004E5623" w:rsidP="004E5623">
      <w:pPr>
        <w:pStyle w:val="ListParagraph"/>
        <w:numPr>
          <w:ilvl w:val="0"/>
          <w:numId w:val="37"/>
        </w:numPr>
        <w:rPr>
          <w:rFonts w:cstheme="minorHAnsi"/>
          <w:sz w:val="24"/>
          <w:szCs w:val="24"/>
        </w:rPr>
      </w:pPr>
      <w:r w:rsidRPr="000932AD">
        <w:rPr>
          <w:rFonts w:cstheme="minorHAnsi"/>
          <w:sz w:val="24"/>
          <w:szCs w:val="24"/>
        </w:rPr>
        <w:t>Confirm that the MSB is registered with FinCEN</w:t>
      </w:r>
    </w:p>
    <w:p w14:paraId="021DB9D7" w14:textId="77777777" w:rsidR="004E5623" w:rsidRPr="000932AD" w:rsidRDefault="004E5623" w:rsidP="004E5623">
      <w:pPr>
        <w:pStyle w:val="ListParagraph"/>
        <w:numPr>
          <w:ilvl w:val="0"/>
          <w:numId w:val="37"/>
        </w:numPr>
        <w:rPr>
          <w:rFonts w:cstheme="minorHAnsi"/>
          <w:sz w:val="24"/>
          <w:szCs w:val="24"/>
        </w:rPr>
      </w:pPr>
      <w:r w:rsidRPr="000932AD">
        <w:rPr>
          <w:rFonts w:cstheme="minorHAnsi"/>
          <w:sz w:val="24"/>
          <w:szCs w:val="24"/>
        </w:rPr>
        <w:t>Confirm state and local licensing, if applicable</w:t>
      </w:r>
    </w:p>
    <w:p w14:paraId="496F1C9C" w14:textId="77777777" w:rsidR="004E5623" w:rsidRPr="000932AD" w:rsidRDefault="004E5623" w:rsidP="004E5623">
      <w:pPr>
        <w:pStyle w:val="ListParagraph"/>
        <w:numPr>
          <w:ilvl w:val="0"/>
          <w:numId w:val="37"/>
        </w:numPr>
        <w:rPr>
          <w:rFonts w:cstheme="minorHAnsi"/>
          <w:sz w:val="24"/>
          <w:szCs w:val="24"/>
        </w:rPr>
      </w:pPr>
      <w:r w:rsidRPr="000932AD">
        <w:rPr>
          <w:rFonts w:cstheme="minorHAnsi"/>
          <w:sz w:val="24"/>
          <w:szCs w:val="24"/>
        </w:rPr>
        <w:t>Confirm agent status, if applicable</w:t>
      </w:r>
    </w:p>
    <w:p w14:paraId="46A96CA8" w14:textId="77777777" w:rsidR="004E5623" w:rsidRPr="000932AD" w:rsidRDefault="004E5623" w:rsidP="004E5623">
      <w:pPr>
        <w:pStyle w:val="ListParagraph"/>
        <w:numPr>
          <w:ilvl w:val="0"/>
          <w:numId w:val="37"/>
        </w:numPr>
        <w:rPr>
          <w:rFonts w:cstheme="minorHAnsi"/>
          <w:sz w:val="24"/>
          <w:szCs w:val="24"/>
        </w:rPr>
      </w:pPr>
      <w:r w:rsidRPr="000932AD">
        <w:rPr>
          <w:rFonts w:cstheme="minorHAnsi"/>
          <w:sz w:val="24"/>
          <w:szCs w:val="24"/>
        </w:rPr>
        <w:t>Conduct an on-site visit</w:t>
      </w:r>
    </w:p>
    <w:p w14:paraId="6CBA4DA8" w14:textId="77777777" w:rsidR="004E5623" w:rsidRPr="000932AD" w:rsidRDefault="004E5623" w:rsidP="004E5623">
      <w:pPr>
        <w:pStyle w:val="ListParagraph"/>
        <w:numPr>
          <w:ilvl w:val="0"/>
          <w:numId w:val="37"/>
        </w:numPr>
        <w:rPr>
          <w:rFonts w:cstheme="minorHAnsi"/>
          <w:sz w:val="24"/>
          <w:szCs w:val="24"/>
        </w:rPr>
      </w:pPr>
      <w:r w:rsidRPr="000932AD">
        <w:rPr>
          <w:rFonts w:cstheme="minorHAnsi"/>
          <w:sz w:val="24"/>
          <w:szCs w:val="24"/>
        </w:rPr>
        <w:t>Determine and review the ownership or senior management of the MSB.</w:t>
      </w:r>
    </w:p>
    <w:p w14:paraId="42422410" w14:textId="77777777" w:rsidR="004E5623" w:rsidRPr="000932AD" w:rsidRDefault="004E5623" w:rsidP="004E5623">
      <w:pPr>
        <w:pStyle w:val="ListParagraph"/>
        <w:numPr>
          <w:ilvl w:val="0"/>
          <w:numId w:val="37"/>
        </w:numPr>
        <w:rPr>
          <w:rFonts w:cstheme="minorHAnsi"/>
          <w:sz w:val="24"/>
          <w:szCs w:val="24"/>
        </w:rPr>
      </w:pPr>
      <w:r w:rsidRPr="000932AD">
        <w:rPr>
          <w:rFonts w:cstheme="minorHAnsi"/>
          <w:sz w:val="24"/>
          <w:szCs w:val="24"/>
        </w:rPr>
        <w:t>Conducting a risk assessment of the MSB</w:t>
      </w:r>
    </w:p>
    <w:p w14:paraId="7E6E415E" w14:textId="77777777" w:rsidR="004E5623" w:rsidRPr="000932AD" w:rsidRDefault="004E5623" w:rsidP="004E5623">
      <w:pPr>
        <w:pStyle w:val="ListParagraph"/>
        <w:numPr>
          <w:ilvl w:val="0"/>
          <w:numId w:val="37"/>
        </w:numPr>
        <w:rPr>
          <w:rFonts w:cstheme="minorHAnsi"/>
          <w:sz w:val="24"/>
          <w:szCs w:val="24"/>
        </w:rPr>
      </w:pPr>
      <w:r w:rsidRPr="000932AD">
        <w:rPr>
          <w:rFonts w:cstheme="minorHAnsi"/>
          <w:sz w:val="24"/>
          <w:szCs w:val="24"/>
        </w:rPr>
        <w:t>Confirmation of MSB’s understanding that it will be subject to federal and state bank regulatory oversight in connection with activities conducted with and through CRB</w:t>
      </w:r>
    </w:p>
    <w:p w14:paraId="66CE9EE5" w14:textId="77777777" w:rsidR="004E5623" w:rsidRPr="000932AD" w:rsidRDefault="004E5623" w:rsidP="004E5623">
      <w:pPr>
        <w:pStyle w:val="ListParagraph"/>
        <w:numPr>
          <w:ilvl w:val="0"/>
          <w:numId w:val="37"/>
        </w:numPr>
        <w:rPr>
          <w:rFonts w:cstheme="minorHAnsi"/>
          <w:sz w:val="24"/>
          <w:szCs w:val="24"/>
        </w:rPr>
      </w:pPr>
      <w:r w:rsidRPr="000932AD">
        <w:rPr>
          <w:rFonts w:cstheme="minorHAnsi"/>
          <w:sz w:val="24"/>
          <w:szCs w:val="24"/>
        </w:rPr>
        <w:t>Determining whether necessary insurance coverage, continuity plans, policies and procedures are in place</w:t>
      </w:r>
    </w:p>
    <w:p w14:paraId="1FB298D3" w14:textId="77777777" w:rsidR="004E5623" w:rsidRPr="000932AD" w:rsidRDefault="004E5623" w:rsidP="004E5623">
      <w:pPr>
        <w:pStyle w:val="ListParagraph"/>
        <w:numPr>
          <w:ilvl w:val="0"/>
          <w:numId w:val="37"/>
        </w:numPr>
        <w:rPr>
          <w:rFonts w:cstheme="minorHAnsi"/>
          <w:sz w:val="24"/>
          <w:szCs w:val="24"/>
        </w:rPr>
      </w:pPr>
      <w:r w:rsidRPr="000932AD">
        <w:rPr>
          <w:rFonts w:cstheme="minorHAnsi"/>
          <w:sz w:val="24"/>
          <w:szCs w:val="24"/>
        </w:rPr>
        <w:t>Identifying the MSB’s customers’ profile, potential issues, risks and concerns, and areas of customer complaints</w:t>
      </w:r>
    </w:p>
    <w:p w14:paraId="219DA421" w14:textId="77777777" w:rsidR="004E5623" w:rsidRPr="000932AD" w:rsidRDefault="004E5623" w:rsidP="004E5623">
      <w:pPr>
        <w:pStyle w:val="ListParagraph"/>
        <w:numPr>
          <w:ilvl w:val="1"/>
          <w:numId w:val="37"/>
        </w:numPr>
        <w:spacing w:after="240"/>
        <w:ind w:left="720"/>
        <w:rPr>
          <w:rFonts w:cstheme="minorHAnsi"/>
          <w:sz w:val="24"/>
          <w:szCs w:val="24"/>
        </w:rPr>
      </w:pPr>
      <w:r w:rsidRPr="000932AD">
        <w:rPr>
          <w:rFonts w:cstheme="minorHAnsi"/>
          <w:sz w:val="24"/>
          <w:szCs w:val="24"/>
        </w:rPr>
        <w:t xml:space="preserve">Determining whether any conflicts of interest exist between management and insiders of CRB; </w:t>
      </w:r>
    </w:p>
    <w:p w14:paraId="37AE58C9" w14:textId="77777777" w:rsidR="004E5623" w:rsidRPr="000932AD" w:rsidRDefault="004E5623" w:rsidP="004E5623">
      <w:pPr>
        <w:pStyle w:val="ListParagraph"/>
        <w:numPr>
          <w:ilvl w:val="1"/>
          <w:numId w:val="37"/>
        </w:numPr>
        <w:spacing w:after="240"/>
        <w:ind w:left="720"/>
        <w:rPr>
          <w:rFonts w:cstheme="minorHAnsi"/>
          <w:sz w:val="24"/>
          <w:szCs w:val="24"/>
        </w:rPr>
      </w:pPr>
      <w:r w:rsidRPr="000932AD">
        <w:rPr>
          <w:rFonts w:cstheme="minorHAnsi"/>
          <w:sz w:val="24"/>
          <w:szCs w:val="24"/>
        </w:rPr>
        <w:t xml:space="preserve">Developing an MSB questionnaire to obtain additional information about each customer’s business. The questionnaire will ask the customer for information on its products and services, customer base, types of software used, employee training procedures, and other information; and </w:t>
      </w:r>
    </w:p>
    <w:p w14:paraId="3690E5D8" w14:textId="77777777" w:rsidR="004E5623" w:rsidRPr="000932AD" w:rsidRDefault="004E5623" w:rsidP="004E5623">
      <w:pPr>
        <w:pStyle w:val="ListParagraph"/>
        <w:numPr>
          <w:ilvl w:val="1"/>
          <w:numId w:val="37"/>
        </w:numPr>
        <w:spacing w:after="240"/>
        <w:ind w:left="720"/>
        <w:rPr>
          <w:rFonts w:cstheme="minorHAnsi"/>
          <w:sz w:val="24"/>
          <w:szCs w:val="24"/>
        </w:rPr>
      </w:pPr>
      <w:r w:rsidRPr="000932AD">
        <w:rPr>
          <w:rFonts w:cstheme="minorHAnsi"/>
          <w:sz w:val="24"/>
          <w:szCs w:val="24"/>
        </w:rPr>
        <w:lastRenderedPageBreak/>
        <w:t xml:space="preserve">Requesting copies of the MSB’s BSA/AML and OFAC policies and procedures. </w:t>
      </w:r>
    </w:p>
    <w:p w14:paraId="6FCE6C9A" w14:textId="77777777" w:rsidR="004E5623" w:rsidRPr="000932AD" w:rsidRDefault="004E5623" w:rsidP="004E5623">
      <w:pPr>
        <w:pStyle w:val="ListParagraph"/>
        <w:numPr>
          <w:ilvl w:val="1"/>
          <w:numId w:val="37"/>
        </w:numPr>
        <w:spacing w:after="240"/>
        <w:ind w:left="720"/>
        <w:rPr>
          <w:rFonts w:cstheme="minorHAnsi"/>
          <w:sz w:val="24"/>
          <w:szCs w:val="24"/>
        </w:rPr>
      </w:pPr>
      <w:r w:rsidRPr="000932AD">
        <w:rPr>
          <w:rFonts w:cstheme="minorHAnsi"/>
          <w:sz w:val="24"/>
          <w:szCs w:val="24"/>
        </w:rPr>
        <w:t>IT due diligence (depending on customer’s business model)</w:t>
      </w:r>
    </w:p>
    <w:p w14:paraId="5D2947AE" w14:textId="77777777" w:rsidR="004E5623" w:rsidRPr="000932AD" w:rsidRDefault="004E5623" w:rsidP="004E5623">
      <w:pPr>
        <w:spacing w:after="240" w:line="240" w:lineRule="auto"/>
        <w:rPr>
          <w:rFonts w:cstheme="minorHAnsi"/>
          <w:sz w:val="24"/>
          <w:szCs w:val="24"/>
        </w:rPr>
      </w:pPr>
      <w:r w:rsidRPr="000932AD">
        <w:rPr>
          <w:rFonts w:cstheme="minorHAnsi"/>
          <w:sz w:val="24"/>
          <w:szCs w:val="24"/>
        </w:rPr>
        <w:t xml:space="preserve">As part of its ongoing due diligence, the Bank will conduct periodic site visits of MSB customers.  In addition, MSB customers are required to periodically furnish the bank with: updated, board approved policies and procedures; and independent review of the BSA/AML program and management response.  </w:t>
      </w:r>
    </w:p>
    <w:p w14:paraId="13AFC23E" w14:textId="77777777" w:rsidR="004E5623" w:rsidRPr="000932AD" w:rsidRDefault="004E5623" w:rsidP="004E5623">
      <w:pPr>
        <w:rPr>
          <w:rFonts w:cstheme="minorHAnsi"/>
          <w:b/>
          <w:i/>
          <w:sz w:val="24"/>
          <w:szCs w:val="24"/>
        </w:rPr>
      </w:pPr>
      <w:r w:rsidRPr="000932AD">
        <w:rPr>
          <w:rFonts w:cstheme="minorHAnsi"/>
          <w:b/>
          <w:i/>
          <w:sz w:val="24"/>
          <w:szCs w:val="24"/>
        </w:rPr>
        <w:t>Refer to the “MSB White Paper” for details regarding MSB due diligence.</w:t>
      </w:r>
    </w:p>
    <w:p w14:paraId="58BB8ACE" w14:textId="77777777" w:rsidR="004E5623" w:rsidRPr="00E34625" w:rsidRDefault="004E5623" w:rsidP="004E5623">
      <w:pPr>
        <w:pStyle w:val="Level3"/>
        <w:outlineLvl w:val="2"/>
        <w:rPr>
          <w:b/>
        </w:rPr>
      </w:pPr>
      <w:bookmarkStart w:id="14" w:name="_Toc508019179"/>
      <w:r w:rsidRPr="00E34625">
        <w:rPr>
          <w:b/>
        </w:rPr>
        <w:t>Hedge Funds</w:t>
      </w:r>
      <w:bookmarkEnd w:id="14"/>
    </w:p>
    <w:p w14:paraId="2DC8E936" w14:textId="77777777" w:rsidR="004E5623" w:rsidRPr="000932AD" w:rsidRDefault="004E5623" w:rsidP="004E5623">
      <w:pPr>
        <w:rPr>
          <w:rFonts w:cstheme="minorHAnsi"/>
          <w:sz w:val="24"/>
          <w:szCs w:val="24"/>
        </w:rPr>
      </w:pPr>
      <w:r w:rsidRPr="000932AD">
        <w:rPr>
          <w:rFonts w:cstheme="minorHAnsi"/>
          <w:sz w:val="24"/>
          <w:szCs w:val="24"/>
        </w:rPr>
        <w:t>Hedge funds may be higher-risk because they provide customers with offshore investment vehicles.  Hedge funds are similar to mutual funds in that they both are pooled investment vehicles that accept investors’ money and generally invest it on a collective basis.  Hedge funds differ significantly from mutual funds, however, because hedge funds are not regulated.</w:t>
      </w:r>
    </w:p>
    <w:p w14:paraId="0FA7976F" w14:textId="77777777" w:rsidR="004E5623" w:rsidRPr="000932AD" w:rsidRDefault="004E5623" w:rsidP="004E5623">
      <w:pPr>
        <w:rPr>
          <w:rFonts w:cstheme="minorHAnsi"/>
          <w:sz w:val="24"/>
          <w:szCs w:val="24"/>
        </w:rPr>
      </w:pPr>
      <w:r w:rsidRPr="000932AD">
        <w:rPr>
          <w:rFonts w:cstheme="minorHAnsi"/>
          <w:sz w:val="24"/>
          <w:szCs w:val="24"/>
        </w:rPr>
        <w:t>Before opening an account for a hedge fund, the following due diligence will be performed:</w:t>
      </w:r>
    </w:p>
    <w:p w14:paraId="2B69367F" w14:textId="77777777" w:rsidR="004E5623" w:rsidRPr="000932AD" w:rsidRDefault="004E5623" w:rsidP="004E5623">
      <w:pPr>
        <w:pStyle w:val="ListParagraph"/>
        <w:numPr>
          <w:ilvl w:val="0"/>
          <w:numId w:val="18"/>
        </w:numPr>
        <w:rPr>
          <w:rFonts w:cstheme="minorHAnsi"/>
          <w:sz w:val="24"/>
          <w:szCs w:val="24"/>
        </w:rPr>
      </w:pPr>
      <w:r w:rsidRPr="000932AD">
        <w:rPr>
          <w:rFonts w:cstheme="minorHAnsi"/>
          <w:sz w:val="24"/>
          <w:szCs w:val="24"/>
        </w:rPr>
        <w:t>Obtain and review a prospectus, offering document or other documentation describing the fund</w:t>
      </w:r>
    </w:p>
    <w:p w14:paraId="7E5C7050" w14:textId="77777777" w:rsidR="004E5623" w:rsidRPr="000932AD" w:rsidRDefault="004E5623" w:rsidP="004E5623">
      <w:pPr>
        <w:pStyle w:val="ListParagraph"/>
        <w:numPr>
          <w:ilvl w:val="0"/>
          <w:numId w:val="18"/>
        </w:numPr>
        <w:rPr>
          <w:rFonts w:cstheme="minorHAnsi"/>
          <w:sz w:val="24"/>
          <w:szCs w:val="24"/>
        </w:rPr>
      </w:pPr>
      <w:r w:rsidRPr="000932AD">
        <w:rPr>
          <w:rFonts w:cstheme="minorHAnsi"/>
          <w:sz w:val="24"/>
          <w:szCs w:val="24"/>
        </w:rPr>
        <w:t>Record the name of and background information for the investment advisor/management company and/or the general partners or other similar senior officers, such as the Chief Executive Officer, Chief Administrative Officer, Chief Information Officer, etc.</w:t>
      </w:r>
    </w:p>
    <w:p w14:paraId="3B4DA686" w14:textId="77777777" w:rsidR="004E5623" w:rsidRPr="000932AD" w:rsidRDefault="004E5623" w:rsidP="004E5623">
      <w:pPr>
        <w:pStyle w:val="ListParagraph"/>
        <w:numPr>
          <w:ilvl w:val="0"/>
          <w:numId w:val="18"/>
        </w:numPr>
        <w:rPr>
          <w:rFonts w:cstheme="minorHAnsi"/>
          <w:sz w:val="24"/>
          <w:szCs w:val="24"/>
        </w:rPr>
      </w:pPr>
      <w:r w:rsidRPr="000932AD">
        <w:rPr>
          <w:rFonts w:cstheme="minorHAnsi"/>
          <w:sz w:val="24"/>
          <w:szCs w:val="24"/>
        </w:rPr>
        <w:t>Perform OFAC screenings on the fund, the investment advisor/management company, and/or the general partners or other similar senior officers by conducting Internet research or another similar service or third-party confirmation.</w:t>
      </w:r>
    </w:p>
    <w:p w14:paraId="2CFA2717" w14:textId="77777777" w:rsidR="004E5623" w:rsidRPr="000932AD" w:rsidRDefault="004E5623" w:rsidP="004E5623">
      <w:pPr>
        <w:rPr>
          <w:rFonts w:cstheme="minorHAnsi"/>
          <w:b/>
          <w:sz w:val="24"/>
          <w:szCs w:val="24"/>
        </w:rPr>
      </w:pPr>
    </w:p>
    <w:p w14:paraId="13BA70FA" w14:textId="77777777" w:rsidR="004E5623" w:rsidRPr="00E34625" w:rsidRDefault="004E5623" w:rsidP="004E5623">
      <w:pPr>
        <w:pStyle w:val="Level3"/>
        <w:outlineLvl w:val="2"/>
        <w:rPr>
          <w:b/>
        </w:rPr>
      </w:pPr>
      <w:bookmarkStart w:id="15" w:name="_Toc508019180"/>
      <w:r w:rsidRPr="00E34625">
        <w:rPr>
          <w:b/>
        </w:rPr>
        <w:t>Onboarding of Peer-to-Peer Lending Companies</w:t>
      </w:r>
      <w:bookmarkEnd w:id="15"/>
    </w:p>
    <w:p w14:paraId="728CF591" w14:textId="77777777" w:rsidR="004E5623" w:rsidRPr="000932AD" w:rsidRDefault="007C7677" w:rsidP="004E5623">
      <w:pPr>
        <w:rPr>
          <w:rFonts w:cstheme="minorHAnsi"/>
          <w:sz w:val="24"/>
          <w:szCs w:val="24"/>
        </w:rPr>
      </w:pPr>
      <w:r w:rsidRPr="007C7677">
        <w:rPr>
          <w:rFonts w:cstheme="minorHAnsi"/>
          <w:color w:val="00B0F0"/>
          <w:sz w:val="24"/>
          <w:szCs w:val="24"/>
        </w:rPr>
        <w:t>[</w:t>
      </w:r>
      <w:r>
        <w:rPr>
          <w:rFonts w:cstheme="minorHAnsi"/>
          <w:sz w:val="24"/>
          <w:szCs w:val="24"/>
        </w:rPr>
        <w:t>Insert Financial Institution Here</w:t>
      </w:r>
      <w:r w:rsidRPr="007C7677">
        <w:rPr>
          <w:rFonts w:cstheme="minorHAnsi"/>
          <w:color w:val="00B0F0"/>
          <w:sz w:val="24"/>
          <w:szCs w:val="24"/>
        </w:rPr>
        <w:t>]</w:t>
      </w:r>
      <w:r w:rsidRPr="000932AD">
        <w:rPr>
          <w:rFonts w:cstheme="minorHAnsi"/>
          <w:sz w:val="24"/>
          <w:szCs w:val="24"/>
        </w:rPr>
        <w:t xml:space="preserve"> </w:t>
      </w:r>
      <w:r w:rsidR="004E5623" w:rsidRPr="000932AD">
        <w:rPr>
          <w:rFonts w:cstheme="minorHAnsi"/>
          <w:sz w:val="24"/>
          <w:szCs w:val="24"/>
        </w:rPr>
        <w:t xml:space="preserve">will partner with one or several Peer-To-Peer Lending Companies (“P2P”) to issue unsecured consumer and business loans to borrowers with certain credit profiles.  The Bank requires each P2P lending company to develop and implement a written BSA/AML program that is reasonably designed to prevent the company from being used to facilitate money laundering or the financing of terrorist activities.  At a minimum, the anti-money laundering program shall:  provide for policies and procedures to prevent money laundering and detect suspicious activity; designate a compliance officer; provide for ongoing training of appropriate persons; and provide for periodic independent testing of the AML </w:t>
      </w:r>
      <w:r w:rsidR="004E5623" w:rsidRPr="000932AD">
        <w:rPr>
          <w:rFonts w:cstheme="minorHAnsi"/>
          <w:sz w:val="24"/>
          <w:szCs w:val="24"/>
        </w:rPr>
        <w:lastRenderedPageBreak/>
        <w:t xml:space="preserve">program.  The Bank also requires each P2P lending company to adopt a Customer Identification Program that is in compliance with the Bank’s Customer Identification policies.  </w:t>
      </w:r>
    </w:p>
    <w:p w14:paraId="24B5B835" w14:textId="77777777" w:rsidR="004E5623" w:rsidRPr="000932AD" w:rsidRDefault="004E5623" w:rsidP="004E5623">
      <w:pPr>
        <w:pStyle w:val="12"/>
        <w:spacing w:before="0" w:after="200" w:line="276" w:lineRule="auto"/>
        <w:rPr>
          <w:rFonts w:asciiTheme="minorHAnsi" w:hAnsiTheme="minorHAnsi" w:cstheme="minorHAnsi"/>
          <w:color w:val="000000"/>
          <w:sz w:val="24"/>
          <w:szCs w:val="24"/>
        </w:rPr>
      </w:pPr>
      <w:r w:rsidRPr="000932AD">
        <w:rPr>
          <w:rFonts w:asciiTheme="minorHAnsi" w:hAnsiTheme="minorHAnsi" w:cstheme="minorHAnsi"/>
          <w:color w:val="000000"/>
          <w:sz w:val="24"/>
          <w:szCs w:val="24"/>
        </w:rPr>
        <w:t>The selection of the P2P lending companies will be based on, but not limited to, the following:</w:t>
      </w:r>
    </w:p>
    <w:p w14:paraId="6A689EE5" w14:textId="77777777" w:rsidR="004E5623" w:rsidRPr="000932AD" w:rsidRDefault="004E5623" w:rsidP="004E5623">
      <w:pPr>
        <w:pStyle w:val="12"/>
        <w:numPr>
          <w:ilvl w:val="0"/>
          <w:numId w:val="54"/>
        </w:numPr>
        <w:spacing w:before="0" w:line="276" w:lineRule="auto"/>
        <w:rPr>
          <w:rFonts w:asciiTheme="minorHAnsi" w:hAnsiTheme="minorHAnsi" w:cstheme="minorHAnsi"/>
          <w:color w:val="000000"/>
          <w:sz w:val="24"/>
          <w:szCs w:val="24"/>
        </w:rPr>
      </w:pPr>
      <w:r w:rsidRPr="000932AD">
        <w:rPr>
          <w:rFonts w:asciiTheme="minorHAnsi" w:hAnsiTheme="minorHAnsi" w:cstheme="minorHAnsi"/>
          <w:color w:val="000000"/>
          <w:sz w:val="24"/>
          <w:szCs w:val="24"/>
        </w:rPr>
        <w:t>Adequacy of BSA/AML policies and procedures</w:t>
      </w:r>
    </w:p>
    <w:p w14:paraId="4AA4A8A2" w14:textId="77777777" w:rsidR="004E5623" w:rsidRPr="000932AD" w:rsidRDefault="004E5623" w:rsidP="004E5623">
      <w:pPr>
        <w:pStyle w:val="12"/>
        <w:numPr>
          <w:ilvl w:val="0"/>
          <w:numId w:val="54"/>
        </w:numPr>
        <w:spacing w:before="0" w:line="276" w:lineRule="auto"/>
        <w:rPr>
          <w:rFonts w:asciiTheme="minorHAnsi" w:hAnsiTheme="minorHAnsi" w:cstheme="minorHAnsi"/>
          <w:color w:val="000000"/>
          <w:sz w:val="24"/>
          <w:szCs w:val="24"/>
        </w:rPr>
      </w:pPr>
      <w:r w:rsidRPr="000932AD">
        <w:rPr>
          <w:rFonts w:asciiTheme="minorHAnsi" w:hAnsiTheme="minorHAnsi" w:cstheme="minorHAnsi"/>
          <w:color w:val="000000"/>
          <w:sz w:val="24"/>
          <w:szCs w:val="24"/>
        </w:rPr>
        <w:t>Review of results from compliance, BSA/AML and IT audits</w:t>
      </w:r>
    </w:p>
    <w:p w14:paraId="29E628D8" w14:textId="77777777" w:rsidR="004E5623" w:rsidRPr="000932AD" w:rsidRDefault="004E5623" w:rsidP="004E5623">
      <w:pPr>
        <w:pStyle w:val="12"/>
        <w:spacing w:before="0" w:line="276" w:lineRule="auto"/>
        <w:ind w:left="720"/>
        <w:rPr>
          <w:rFonts w:asciiTheme="minorHAnsi" w:hAnsiTheme="minorHAnsi" w:cstheme="minorHAnsi"/>
          <w:color w:val="000000"/>
          <w:sz w:val="24"/>
          <w:szCs w:val="24"/>
        </w:rPr>
      </w:pPr>
    </w:p>
    <w:p w14:paraId="7DB99FB6" w14:textId="77777777" w:rsidR="004E5623" w:rsidRPr="000932AD" w:rsidRDefault="004E5623" w:rsidP="004E5623">
      <w:pPr>
        <w:pStyle w:val="12"/>
        <w:spacing w:before="0" w:after="200" w:line="276" w:lineRule="auto"/>
        <w:rPr>
          <w:rFonts w:asciiTheme="minorHAnsi" w:hAnsiTheme="minorHAnsi" w:cstheme="minorHAnsi"/>
          <w:color w:val="000000"/>
          <w:sz w:val="24"/>
          <w:szCs w:val="24"/>
        </w:rPr>
      </w:pPr>
      <w:r w:rsidRPr="000932AD">
        <w:rPr>
          <w:rFonts w:asciiTheme="minorHAnsi" w:hAnsiTheme="minorHAnsi" w:cstheme="minorHAnsi"/>
          <w:color w:val="000000"/>
          <w:sz w:val="24"/>
          <w:szCs w:val="24"/>
        </w:rPr>
        <w:t xml:space="preserve">Bank management will request that BSA/AML audits be performed prior to the commencement of any funding.  For new companies, a 2-step process will be employed whereby the policies will be reviewed for adequacy and control and the transaction testing will be performed 60 days after program launch. The results will be reviewed thoroughly, and findings will be detailed in a memo to the BOD. </w:t>
      </w:r>
    </w:p>
    <w:p w14:paraId="553100A0" w14:textId="77777777" w:rsidR="004E5623" w:rsidRPr="000932AD" w:rsidRDefault="004E5623" w:rsidP="004E5623">
      <w:pPr>
        <w:pStyle w:val="12"/>
        <w:spacing w:before="0" w:after="200" w:line="276" w:lineRule="auto"/>
        <w:rPr>
          <w:rFonts w:asciiTheme="minorHAnsi" w:hAnsiTheme="minorHAnsi" w:cstheme="minorHAnsi"/>
          <w:b/>
          <w:i/>
          <w:color w:val="000000"/>
          <w:sz w:val="24"/>
          <w:szCs w:val="24"/>
        </w:rPr>
      </w:pPr>
      <w:r w:rsidRPr="000932AD">
        <w:rPr>
          <w:rFonts w:asciiTheme="minorHAnsi" w:hAnsiTheme="minorHAnsi" w:cstheme="minorHAnsi"/>
          <w:b/>
          <w:i/>
          <w:color w:val="000000"/>
          <w:sz w:val="24"/>
          <w:szCs w:val="24"/>
        </w:rPr>
        <w:t>Refer to the “Peer-to-Peer Lending Policy” for a detailed description of the requirements for P2P lending companies</w:t>
      </w:r>
    </w:p>
    <w:p w14:paraId="53F1EF89" w14:textId="77777777" w:rsidR="004E5623" w:rsidRPr="00E34625" w:rsidRDefault="004E5623" w:rsidP="004E5623">
      <w:pPr>
        <w:pStyle w:val="Level3"/>
        <w:outlineLvl w:val="2"/>
        <w:rPr>
          <w:b/>
        </w:rPr>
      </w:pPr>
      <w:bookmarkStart w:id="16" w:name="_Toc508019181"/>
      <w:r w:rsidRPr="00E34625">
        <w:rPr>
          <w:b/>
        </w:rPr>
        <w:t>Reliance on Others</w:t>
      </w:r>
      <w:bookmarkEnd w:id="16"/>
    </w:p>
    <w:p w14:paraId="037F4CD0" w14:textId="77777777" w:rsidR="004E5623" w:rsidRPr="000932AD" w:rsidRDefault="004E5623" w:rsidP="004E5623">
      <w:pPr>
        <w:rPr>
          <w:rFonts w:cstheme="minorHAnsi"/>
          <w:sz w:val="24"/>
          <w:szCs w:val="24"/>
        </w:rPr>
      </w:pPr>
      <w:r w:rsidRPr="000932AD">
        <w:rPr>
          <w:rFonts w:cstheme="minorHAnsi"/>
          <w:sz w:val="24"/>
          <w:szCs w:val="24"/>
        </w:rPr>
        <w:t>In those instances in which a financial intermediary introduces its client to the Company and the intermediary’s customer opens an account and/or otherwise enters into a contractual relationship with one or more of the Bank’s business units, KYC due diligence on the contracting party is the responsibility of the business unit; however, businesses are permitted to rely on the customer identification and verification procedures of another financial institution to establish the identity of the customer.  Reliance, for purposes of such safe harbor, is appropriate when the other financial institution has established a similar banking/business relationship with the customer to that of the Company and when such reliance can be considered reasonable under the circumstances.  In order to be able to rely on the customer identification procedures of another financial institution, the other entity:</w:t>
      </w:r>
    </w:p>
    <w:p w14:paraId="45B28C92" w14:textId="77777777" w:rsidR="004E5623" w:rsidRPr="000932AD" w:rsidRDefault="004E5623" w:rsidP="004E5623">
      <w:pPr>
        <w:pStyle w:val="ListParagraph"/>
        <w:numPr>
          <w:ilvl w:val="0"/>
          <w:numId w:val="19"/>
        </w:numPr>
        <w:rPr>
          <w:rFonts w:cstheme="minorHAnsi"/>
          <w:sz w:val="24"/>
          <w:szCs w:val="24"/>
        </w:rPr>
      </w:pPr>
      <w:r w:rsidRPr="000932AD">
        <w:rPr>
          <w:rFonts w:cstheme="minorHAnsi"/>
          <w:sz w:val="24"/>
          <w:szCs w:val="24"/>
        </w:rPr>
        <w:t>Must be subject to the AML program requirements set forth in the USA PATRIOT Act and implementing regulations</w:t>
      </w:r>
    </w:p>
    <w:p w14:paraId="6DC7A20A" w14:textId="77777777" w:rsidR="004E5623" w:rsidRPr="000932AD" w:rsidRDefault="004E5623" w:rsidP="004E5623">
      <w:pPr>
        <w:pStyle w:val="ListParagraph"/>
        <w:numPr>
          <w:ilvl w:val="0"/>
          <w:numId w:val="19"/>
        </w:numPr>
        <w:rPr>
          <w:rFonts w:cstheme="minorHAnsi"/>
          <w:sz w:val="24"/>
          <w:szCs w:val="24"/>
        </w:rPr>
      </w:pPr>
      <w:r w:rsidRPr="000932AD">
        <w:rPr>
          <w:rFonts w:cstheme="minorHAnsi"/>
          <w:sz w:val="24"/>
          <w:szCs w:val="24"/>
        </w:rPr>
        <w:t>Must be regulated by a U.S. Federal functional regulator, and</w:t>
      </w:r>
    </w:p>
    <w:p w14:paraId="1EA05425" w14:textId="77777777" w:rsidR="004E5623" w:rsidRPr="000932AD" w:rsidRDefault="004E5623" w:rsidP="004E5623">
      <w:pPr>
        <w:pStyle w:val="ListParagraph"/>
        <w:numPr>
          <w:ilvl w:val="0"/>
          <w:numId w:val="19"/>
        </w:numPr>
        <w:rPr>
          <w:rFonts w:cstheme="minorHAnsi"/>
          <w:sz w:val="24"/>
          <w:szCs w:val="24"/>
        </w:rPr>
      </w:pPr>
      <w:r w:rsidRPr="000932AD">
        <w:rPr>
          <w:rFonts w:cstheme="minorHAnsi"/>
          <w:sz w:val="24"/>
          <w:szCs w:val="24"/>
        </w:rPr>
        <w:t>Must enter into a contract with the Bank requiring the other financial institution to certify annually that it has implemented its AML program and that it, or its agent, will perform the customer identification and verification program requirements.</w:t>
      </w:r>
    </w:p>
    <w:p w14:paraId="07C8C252" w14:textId="77777777" w:rsidR="004E5623" w:rsidRPr="000932AD" w:rsidRDefault="004E5623" w:rsidP="004E5623">
      <w:pPr>
        <w:rPr>
          <w:rFonts w:cstheme="minorHAnsi"/>
          <w:sz w:val="24"/>
          <w:szCs w:val="24"/>
        </w:rPr>
      </w:pPr>
      <w:r w:rsidRPr="000932AD">
        <w:rPr>
          <w:rFonts w:cstheme="minorHAnsi"/>
          <w:sz w:val="24"/>
          <w:szCs w:val="24"/>
        </w:rPr>
        <w:t>In instances in which the intermediary to be relied upon is not subject to the requirements of the USA PATRIOT Act, that intermediary:</w:t>
      </w:r>
    </w:p>
    <w:p w14:paraId="3BD38414" w14:textId="77777777" w:rsidR="004E5623" w:rsidRPr="000932AD" w:rsidRDefault="004E5623" w:rsidP="004E5623">
      <w:pPr>
        <w:pStyle w:val="ListParagraph"/>
        <w:numPr>
          <w:ilvl w:val="0"/>
          <w:numId w:val="20"/>
        </w:numPr>
        <w:rPr>
          <w:rFonts w:cstheme="minorHAnsi"/>
          <w:sz w:val="24"/>
          <w:szCs w:val="24"/>
        </w:rPr>
      </w:pPr>
      <w:r w:rsidRPr="000932AD">
        <w:rPr>
          <w:rFonts w:cstheme="minorHAnsi"/>
          <w:sz w:val="24"/>
          <w:szCs w:val="24"/>
        </w:rPr>
        <w:lastRenderedPageBreak/>
        <w:t>Must be subject to money laundering control requirements under its local laws and regulations</w:t>
      </w:r>
    </w:p>
    <w:p w14:paraId="3C7EC743" w14:textId="77777777" w:rsidR="004E5623" w:rsidRPr="000932AD" w:rsidRDefault="004E5623" w:rsidP="004E5623">
      <w:pPr>
        <w:pStyle w:val="ListParagraph"/>
        <w:numPr>
          <w:ilvl w:val="0"/>
          <w:numId w:val="20"/>
        </w:numPr>
        <w:rPr>
          <w:rFonts w:cstheme="minorHAnsi"/>
          <w:sz w:val="24"/>
          <w:szCs w:val="24"/>
        </w:rPr>
      </w:pPr>
      <w:r w:rsidRPr="000932AD">
        <w:rPr>
          <w:rFonts w:cstheme="minorHAnsi"/>
          <w:sz w:val="24"/>
          <w:szCs w:val="24"/>
        </w:rPr>
        <w:t>Must be regulated by a recognizable financial services regulator in the country of jurisdiction</w:t>
      </w:r>
    </w:p>
    <w:p w14:paraId="66AF2091" w14:textId="77777777" w:rsidR="004E5623" w:rsidRPr="000932AD" w:rsidRDefault="004E5623" w:rsidP="004E5623">
      <w:pPr>
        <w:pStyle w:val="ListParagraph"/>
        <w:numPr>
          <w:ilvl w:val="0"/>
          <w:numId w:val="20"/>
        </w:numPr>
        <w:rPr>
          <w:rFonts w:cstheme="minorHAnsi"/>
          <w:sz w:val="24"/>
          <w:szCs w:val="24"/>
        </w:rPr>
      </w:pPr>
      <w:r w:rsidRPr="000932AD">
        <w:rPr>
          <w:rFonts w:cstheme="minorHAnsi"/>
          <w:sz w:val="24"/>
          <w:szCs w:val="24"/>
        </w:rPr>
        <w:t>Must provide a letter of attestation to the Bank in which its attests to its compliance with all appropriate customer identification, verification, and other due diligence requirements.</w:t>
      </w:r>
    </w:p>
    <w:p w14:paraId="67814299" w14:textId="77777777" w:rsidR="004E5623" w:rsidRPr="000932AD" w:rsidRDefault="004E5623" w:rsidP="004E5623">
      <w:pPr>
        <w:rPr>
          <w:rFonts w:cstheme="minorHAnsi"/>
          <w:sz w:val="24"/>
          <w:szCs w:val="24"/>
        </w:rPr>
      </w:pPr>
      <w:r w:rsidRPr="000932AD">
        <w:rPr>
          <w:rFonts w:cstheme="minorHAnsi"/>
          <w:sz w:val="24"/>
          <w:szCs w:val="24"/>
        </w:rPr>
        <w:t>In all cases in which a business is placing reliance upon an intermediary for the performance of any customer identification or other KYC due diligence steps, the prior, written approval must be obtained from the BSA/AML Compliance Officer.  This approval is required whether the entity relied upon is U.S. or non-U.S. intermediary.</w:t>
      </w:r>
    </w:p>
    <w:p w14:paraId="64E4E54F" w14:textId="77777777" w:rsidR="004E5623" w:rsidRPr="000932AD" w:rsidRDefault="004E5623" w:rsidP="004E5623">
      <w:pPr>
        <w:rPr>
          <w:rFonts w:cstheme="minorHAnsi"/>
          <w:i/>
          <w:sz w:val="24"/>
          <w:szCs w:val="24"/>
        </w:rPr>
      </w:pPr>
      <w:r w:rsidRPr="000932AD">
        <w:rPr>
          <w:rFonts w:cstheme="minorHAnsi"/>
          <w:i/>
          <w:sz w:val="24"/>
          <w:szCs w:val="24"/>
        </w:rPr>
        <w:t>KYC information provided by new employees who bring customers with them from other financial institutions must be independently obtained and verified by someone other than the new employee.</w:t>
      </w:r>
    </w:p>
    <w:p w14:paraId="3C3DFFF6" w14:textId="77777777" w:rsidR="004E5623" w:rsidRPr="00E34625" w:rsidRDefault="004E5623" w:rsidP="004E5623">
      <w:pPr>
        <w:pStyle w:val="Level3"/>
        <w:outlineLvl w:val="2"/>
        <w:rPr>
          <w:b/>
        </w:rPr>
      </w:pPr>
      <w:bookmarkStart w:id="17" w:name="_Toc508019182"/>
      <w:r w:rsidRPr="00E34625">
        <w:rPr>
          <w:b/>
        </w:rPr>
        <w:t>Ongoing Relationship/Customer/Account Activities</w:t>
      </w:r>
      <w:bookmarkEnd w:id="17"/>
    </w:p>
    <w:p w14:paraId="3191484D" w14:textId="77777777" w:rsidR="004E5623" w:rsidRPr="000932AD" w:rsidRDefault="004E5623" w:rsidP="004E5623">
      <w:pPr>
        <w:rPr>
          <w:rFonts w:cstheme="minorHAnsi"/>
          <w:sz w:val="24"/>
          <w:szCs w:val="24"/>
        </w:rPr>
      </w:pPr>
      <w:r w:rsidRPr="000932AD">
        <w:rPr>
          <w:rFonts w:cstheme="minorHAnsi"/>
          <w:sz w:val="24"/>
          <w:szCs w:val="24"/>
        </w:rPr>
        <w:t>KYC records are intended to be dynamic and enhanced over time as knowledge of a customer grows.  The relationship owner will review and update KYC information whenever significant changes in activity, ownership, or public information about the client become known.</w:t>
      </w:r>
    </w:p>
    <w:p w14:paraId="2D8F73D6" w14:textId="77777777" w:rsidR="004E5623" w:rsidRPr="00F25E15" w:rsidRDefault="004E5623" w:rsidP="004E5623">
      <w:pPr>
        <w:rPr>
          <w:rFonts w:cstheme="minorHAnsi"/>
          <w:highlight w:val="yellow"/>
        </w:rPr>
      </w:pPr>
      <w:r w:rsidRPr="000932AD">
        <w:rPr>
          <w:rFonts w:cstheme="minorHAnsi"/>
          <w:sz w:val="24"/>
          <w:szCs w:val="24"/>
        </w:rPr>
        <w:t xml:space="preserve">The Bank uses an automated monitoring system in order to monitor account activity, on an on-going basis.  The automated monitoring system analyzes transactions for unusual activity, and generates alerts for review.  A Compliance Analyst reviews these alerts on a daily basis.  </w:t>
      </w:r>
    </w:p>
    <w:p w14:paraId="735BA59E" w14:textId="77777777" w:rsidR="004E5623" w:rsidRPr="000932AD" w:rsidRDefault="004E5623" w:rsidP="004E5623">
      <w:pPr>
        <w:rPr>
          <w:rFonts w:cstheme="minorHAnsi"/>
          <w:sz w:val="24"/>
          <w:szCs w:val="24"/>
        </w:rPr>
      </w:pPr>
      <w:r w:rsidRPr="000932AD">
        <w:rPr>
          <w:rFonts w:cstheme="minorHAnsi"/>
          <w:sz w:val="24"/>
          <w:szCs w:val="24"/>
        </w:rPr>
        <w:t>Also in regard to the ACH environment, the Operations Department will review the following reports on a daily basis for unusual activity and scanning:</w:t>
      </w:r>
    </w:p>
    <w:p w14:paraId="1DED862D"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t>Entries – Checking PL6570-01</w:t>
      </w:r>
    </w:p>
    <w:p w14:paraId="3C4135DA"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t>Entries – Savings PL6570-06</w:t>
      </w:r>
    </w:p>
    <w:p w14:paraId="2CBBCD4E"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t>Originating Entries PL5500-02</w:t>
      </w:r>
    </w:p>
    <w:p w14:paraId="3BBFEC66"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t>OFAC Screening – Org Final PL6579-04 (IATs)</w:t>
      </w:r>
    </w:p>
    <w:p w14:paraId="4CDCCE56"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t>OFAC Screening – Receiving Final PL6579-02 (IATs)</w:t>
      </w:r>
    </w:p>
    <w:p w14:paraId="4DE48572"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t>OFAC Screening – ACH OFAC Rec (PL6579-01)</w:t>
      </w:r>
    </w:p>
    <w:p w14:paraId="52E035D6"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t>ACH Originating Activity (PL2000-02)</w:t>
      </w:r>
    </w:p>
    <w:p w14:paraId="7E7E4142"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t>Return/NOC Activity Listing (PL2000-01)</w:t>
      </w:r>
    </w:p>
    <w:p w14:paraId="4C9A7E1B"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t>Special Edits Updates (PL6564-01)</w:t>
      </w:r>
    </w:p>
    <w:p w14:paraId="5DE4B8D5"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t>Death Notification Report</w:t>
      </w:r>
    </w:p>
    <w:p w14:paraId="2A93BA38"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lastRenderedPageBreak/>
        <w:t>International (IAT) RDFI Report</w:t>
      </w:r>
    </w:p>
    <w:p w14:paraId="005BACF8"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t>Receiver Setup Report</w:t>
      </w:r>
    </w:p>
    <w:p w14:paraId="58076987"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t xml:space="preserve">Notification of Change ODFI Report </w:t>
      </w:r>
    </w:p>
    <w:p w14:paraId="2F684C2B"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t>Originator Setup Report</w:t>
      </w:r>
    </w:p>
    <w:p w14:paraId="4F3ED39B"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t>Return Item-ODFI Report</w:t>
      </w:r>
    </w:p>
    <w:p w14:paraId="3848ADD0" w14:textId="77777777" w:rsidR="004E5623" w:rsidRPr="000932AD" w:rsidRDefault="004E5623" w:rsidP="004E5623">
      <w:pPr>
        <w:rPr>
          <w:rFonts w:cstheme="minorHAnsi"/>
          <w:sz w:val="24"/>
          <w:szCs w:val="24"/>
        </w:rPr>
      </w:pPr>
      <w:r w:rsidRPr="000932AD">
        <w:rPr>
          <w:rFonts w:cstheme="minorHAnsi"/>
          <w:sz w:val="24"/>
          <w:szCs w:val="24"/>
        </w:rPr>
        <w:t>In addition to the daily reports, the following ACH reports are reviewed monthly</w:t>
      </w:r>
    </w:p>
    <w:p w14:paraId="5740C97F"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t>ACH Volume Report per Originator</w:t>
      </w:r>
    </w:p>
    <w:p w14:paraId="6B7EEB2B" w14:textId="77777777" w:rsidR="004E5623" w:rsidRPr="000932AD" w:rsidRDefault="004E5623" w:rsidP="004E5623">
      <w:pPr>
        <w:pStyle w:val="ListParagraph"/>
        <w:numPr>
          <w:ilvl w:val="0"/>
          <w:numId w:val="52"/>
        </w:numPr>
        <w:rPr>
          <w:rFonts w:cstheme="minorHAnsi"/>
          <w:sz w:val="24"/>
          <w:szCs w:val="24"/>
        </w:rPr>
      </w:pPr>
      <w:r w:rsidRPr="000932AD">
        <w:rPr>
          <w:rFonts w:cstheme="minorHAnsi"/>
          <w:sz w:val="24"/>
          <w:szCs w:val="24"/>
        </w:rPr>
        <w:t>Return Ratio Report per Originator</w:t>
      </w:r>
    </w:p>
    <w:p w14:paraId="7F10CF3F" w14:textId="77777777" w:rsidR="004E5623" w:rsidRPr="000932AD" w:rsidRDefault="004E5623" w:rsidP="004E5623">
      <w:pPr>
        <w:rPr>
          <w:rFonts w:cstheme="minorHAnsi"/>
          <w:sz w:val="24"/>
          <w:szCs w:val="24"/>
        </w:rPr>
      </w:pPr>
      <w:r w:rsidRPr="000932AD">
        <w:rPr>
          <w:rFonts w:cstheme="minorHAnsi"/>
          <w:sz w:val="24"/>
          <w:szCs w:val="24"/>
        </w:rPr>
        <w:t>Unusual activity may encompass the following:</w:t>
      </w:r>
    </w:p>
    <w:p w14:paraId="42EBA331" w14:textId="77777777" w:rsidR="004E5623" w:rsidRPr="000932AD" w:rsidRDefault="004E5623" w:rsidP="004E5623">
      <w:pPr>
        <w:pStyle w:val="ListParagraph"/>
        <w:numPr>
          <w:ilvl w:val="0"/>
          <w:numId w:val="50"/>
        </w:numPr>
        <w:rPr>
          <w:rFonts w:cstheme="minorHAnsi"/>
          <w:sz w:val="24"/>
          <w:szCs w:val="24"/>
        </w:rPr>
      </w:pPr>
      <w:r w:rsidRPr="000932AD">
        <w:rPr>
          <w:rFonts w:cstheme="minorHAnsi"/>
          <w:sz w:val="24"/>
          <w:szCs w:val="24"/>
        </w:rPr>
        <w:t>Reviewing originators/recipients’ whose business or occupation does not warrant the volume or nature of ACH activity;</w:t>
      </w:r>
    </w:p>
    <w:p w14:paraId="64E059A7" w14:textId="77777777" w:rsidR="004E5623" w:rsidRPr="000932AD" w:rsidRDefault="004E5623" w:rsidP="004E5623">
      <w:pPr>
        <w:pStyle w:val="ListParagraph"/>
        <w:numPr>
          <w:ilvl w:val="0"/>
          <w:numId w:val="50"/>
        </w:numPr>
        <w:rPr>
          <w:rFonts w:cstheme="minorHAnsi"/>
          <w:sz w:val="24"/>
          <w:szCs w:val="24"/>
        </w:rPr>
      </w:pPr>
      <w:r w:rsidRPr="000932AD">
        <w:rPr>
          <w:rFonts w:cstheme="minorHAnsi"/>
          <w:sz w:val="24"/>
          <w:szCs w:val="24"/>
        </w:rPr>
        <w:t>Originators whose origination activity suddenly exceeds projections/credit-debit limits with no reasonable explanation for such change;</w:t>
      </w:r>
    </w:p>
    <w:p w14:paraId="0DDC471E" w14:textId="77777777" w:rsidR="004E5623" w:rsidRPr="000932AD" w:rsidRDefault="004E5623" w:rsidP="004E5623">
      <w:pPr>
        <w:pStyle w:val="ListParagraph"/>
        <w:numPr>
          <w:ilvl w:val="0"/>
          <w:numId w:val="50"/>
        </w:numPr>
        <w:rPr>
          <w:rFonts w:cstheme="minorHAnsi"/>
          <w:sz w:val="24"/>
          <w:szCs w:val="24"/>
        </w:rPr>
      </w:pPr>
      <w:r w:rsidRPr="000932AD">
        <w:rPr>
          <w:rFonts w:cstheme="minorHAnsi"/>
          <w:sz w:val="24"/>
          <w:szCs w:val="24"/>
        </w:rPr>
        <w:t>Originators generating a high rate or high volume of invalid account returns or a high-rate or high volume of unauthorized returns/transactions;</w:t>
      </w:r>
    </w:p>
    <w:p w14:paraId="56A10F81" w14:textId="77777777" w:rsidR="004E5623" w:rsidRPr="000932AD" w:rsidRDefault="004E5623" w:rsidP="004E5623">
      <w:pPr>
        <w:pStyle w:val="ListParagraph"/>
        <w:numPr>
          <w:ilvl w:val="0"/>
          <w:numId w:val="50"/>
        </w:numPr>
        <w:rPr>
          <w:rFonts w:cstheme="minorHAnsi"/>
          <w:sz w:val="24"/>
          <w:szCs w:val="24"/>
        </w:rPr>
      </w:pPr>
      <w:r w:rsidRPr="000932AD">
        <w:rPr>
          <w:rFonts w:cstheme="minorHAnsi"/>
          <w:sz w:val="24"/>
          <w:szCs w:val="24"/>
        </w:rPr>
        <w:t>Specific returns creations (RDFI) covering unauthorized, fraudulent, or revoked transactions, and Federal reclamations.</w:t>
      </w:r>
    </w:p>
    <w:p w14:paraId="7BDCBE3F" w14:textId="77777777" w:rsidR="004E5623" w:rsidRPr="000932AD" w:rsidRDefault="004E5623" w:rsidP="004E5623">
      <w:pPr>
        <w:rPr>
          <w:rFonts w:cstheme="minorHAnsi"/>
          <w:sz w:val="24"/>
          <w:szCs w:val="24"/>
        </w:rPr>
      </w:pPr>
      <w:r w:rsidRPr="000932AD">
        <w:rPr>
          <w:rFonts w:cstheme="minorHAnsi"/>
          <w:sz w:val="24"/>
          <w:szCs w:val="24"/>
        </w:rPr>
        <w:t>Unusual conditions will be investigated and handled appropriately by the reviewer.  Such examination of these daily reports must be evidenced by the reviewer by initialing the Daily Account Review Log or the report printout.</w:t>
      </w:r>
    </w:p>
    <w:p w14:paraId="5E7B76CA" w14:textId="77777777" w:rsidR="004E5623" w:rsidRPr="000932AD" w:rsidRDefault="004E5623" w:rsidP="004E5623">
      <w:pPr>
        <w:rPr>
          <w:rFonts w:cstheme="minorHAnsi"/>
          <w:sz w:val="24"/>
          <w:szCs w:val="24"/>
        </w:rPr>
      </w:pPr>
      <w:r w:rsidRPr="000932AD">
        <w:rPr>
          <w:rFonts w:cstheme="minorHAnsi"/>
          <w:sz w:val="24"/>
          <w:szCs w:val="24"/>
        </w:rPr>
        <w:t>In order to monitor ongoing wire transfer records quarterly, the branch manager/designee will review the Wire Transfer Velocity Report for questionable and/or unusual patterns.  Particular attention will be paid to incidents where:</w:t>
      </w:r>
    </w:p>
    <w:p w14:paraId="4188FF9F" w14:textId="77777777" w:rsidR="004E5623" w:rsidRPr="000932AD" w:rsidRDefault="004E5623" w:rsidP="004E5623">
      <w:pPr>
        <w:pStyle w:val="ListParagraph"/>
        <w:numPr>
          <w:ilvl w:val="0"/>
          <w:numId w:val="48"/>
        </w:numPr>
        <w:spacing w:after="0" w:line="240" w:lineRule="auto"/>
        <w:jc w:val="both"/>
        <w:rPr>
          <w:rFonts w:cstheme="minorHAnsi"/>
          <w:sz w:val="24"/>
          <w:szCs w:val="24"/>
        </w:rPr>
      </w:pPr>
      <w:r w:rsidRPr="000932AD">
        <w:rPr>
          <w:rFonts w:cstheme="minorHAnsi"/>
          <w:sz w:val="24"/>
          <w:szCs w:val="24"/>
        </w:rPr>
        <w:t>Unexplained or sudden extensive wire activity, especially in accounts that had little or no previous activity;</w:t>
      </w:r>
    </w:p>
    <w:p w14:paraId="3FC3413E" w14:textId="77777777" w:rsidR="004E5623" w:rsidRPr="000932AD" w:rsidRDefault="004E5623" w:rsidP="004E5623">
      <w:pPr>
        <w:pStyle w:val="ListParagraph"/>
        <w:numPr>
          <w:ilvl w:val="0"/>
          <w:numId w:val="48"/>
        </w:numPr>
        <w:spacing w:after="0" w:line="240" w:lineRule="auto"/>
        <w:jc w:val="both"/>
        <w:rPr>
          <w:rFonts w:cstheme="minorHAnsi"/>
          <w:sz w:val="24"/>
          <w:szCs w:val="24"/>
        </w:rPr>
      </w:pPr>
      <w:r w:rsidRPr="000932AD">
        <w:rPr>
          <w:rFonts w:cstheme="minorHAnsi"/>
          <w:sz w:val="24"/>
          <w:szCs w:val="24"/>
        </w:rPr>
        <w:t>A large number of wire transfers to or from unrelated third parties inconsistent with the customer’s legitimated business purpose;</w:t>
      </w:r>
    </w:p>
    <w:p w14:paraId="40AAB021" w14:textId="77777777" w:rsidR="004E5623" w:rsidRPr="000932AD" w:rsidRDefault="004E5623" w:rsidP="004E5623">
      <w:pPr>
        <w:pStyle w:val="ListParagraph"/>
        <w:numPr>
          <w:ilvl w:val="0"/>
          <w:numId w:val="48"/>
        </w:numPr>
        <w:spacing w:after="0" w:line="240" w:lineRule="auto"/>
        <w:jc w:val="both"/>
        <w:rPr>
          <w:rFonts w:cstheme="minorHAnsi"/>
          <w:sz w:val="24"/>
          <w:szCs w:val="24"/>
        </w:rPr>
      </w:pPr>
      <w:r w:rsidRPr="000932AD">
        <w:rPr>
          <w:rFonts w:cstheme="minorHAnsi"/>
          <w:sz w:val="24"/>
          <w:szCs w:val="24"/>
        </w:rPr>
        <w:t>Wire transfers that have no apparent business purpose to or from a foreign country;</w:t>
      </w:r>
    </w:p>
    <w:p w14:paraId="6F33BC33" w14:textId="77777777" w:rsidR="004E5623" w:rsidRPr="000932AD" w:rsidRDefault="004E5623" w:rsidP="004E5623">
      <w:pPr>
        <w:pStyle w:val="ListParagraph"/>
        <w:numPr>
          <w:ilvl w:val="0"/>
          <w:numId w:val="48"/>
        </w:numPr>
        <w:spacing w:after="0" w:line="240" w:lineRule="auto"/>
        <w:jc w:val="both"/>
        <w:rPr>
          <w:rFonts w:cstheme="minorHAnsi"/>
          <w:sz w:val="24"/>
          <w:szCs w:val="24"/>
        </w:rPr>
      </w:pPr>
      <w:r w:rsidRPr="000932AD">
        <w:rPr>
          <w:rFonts w:cstheme="minorHAnsi"/>
          <w:sz w:val="24"/>
          <w:szCs w:val="24"/>
        </w:rPr>
        <w:t>The customer’s account has inflows of funds or other assets well beyond the known income or resources of the customer;</w:t>
      </w:r>
    </w:p>
    <w:p w14:paraId="2EC7E50B" w14:textId="77777777" w:rsidR="004E5623" w:rsidRPr="000932AD" w:rsidRDefault="004E5623" w:rsidP="004E5623">
      <w:pPr>
        <w:pStyle w:val="ListParagraph"/>
        <w:numPr>
          <w:ilvl w:val="0"/>
          <w:numId w:val="48"/>
        </w:numPr>
        <w:spacing w:afterLines="200" w:after="480"/>
        <w:jc w:val="both"/>
        <w:rPr>
          <w:rFonts w:cstheme="minorHAnsi"/>
          <w:sz w:val="24"/>
          <w:szCs w:val="24"/>
        </w:rPr>
      </w:pPr>
      <w:r w:rsidRPr="000932AD">
        <w:rPr>
          <w:rFonts w:cstheme="minorHAnsi"/>
          <w:sz w:val="24"/>
          <w:szCs w:val="24"/>
        </w:rPr>
        <w:t xml:space="preserve">Transactions in which the primary beneficiary or counter-party is undisclosed. </w:t>
      </w:r>
      <w:r w:rsidRPr="000932AD">
        <w:rPr>
          <w:rFonts w:cstheme="minorHAnsi"/>
          <w:sz w:val="24"/>
          <w:szCs w:val="24"/>
        </w:rPr>
        <w:br w:type="textWrapping" w:clear="all"/>
      </w:r>
      <w:r w:rsidRPr="000932AD">
        <w:rPr>
          <w:rFonts w:cstheme="minorHAnsi"/>
          <w:sz w:val="24"/>
          <w:szCs w:val="24"/>
          <w:highlight w:val="yellow"/>
        </w:rPr>
        <w:br w:type="textWrapping" w:clear="all"/>
      </w:r>
      <w:r w:rsidRPr="000932AD">
        <w:rPr>
          <w:rFonts w:cstheme="minorHAnsi"/>
          <w:sz w:val="24"/>
          <w:szCs w:val="24"/>
        </w:rPr>
        <w:t>The branch manager/designee will sign the quarterly report as evidence that the quarterly review was conducted</w:t>
      </w:r>
      <w:r w:rsidRPr="00F25E15">
        <w:rPr>
          <w:rFonts w:cstheme="minorHAnsi"/>
          <w:sz w:val="24"/>
          <w:szCs w:val="24"/>
        </w:rPr>
        <w:t>.</w:t>
      </w:r>
    </w:p>
    <w:p w14:paraId="45AA9BDB" w14:textId="77777777" w:rsidR="004E5623" w:rsidRPr="000932AD" w:rsidRDefault="004E5623" w:rsidP="004E5623">
      <w:pPr>
        <w:spacing w:afterLines="200" w:after="480"/>
        <w:rPr>
          <w:rFonts w:cstheme="minorHAnsi"/>
          <w:sz w:val="24"/>
          <w:szCs w:val="24"/>
        </w:rPr>
      </w:pPr>
      <w:r w:rsidRPr="000932AD">
        <w:rPr>
          <w:rFonts w:cstheme="minorHAnsi"/>
          <w:i/>
          <w:sz w:val="24"/>
          <w:szCs w:val="24"/>
        </w:rPr>
        <w:lastRenderedPageBreak/>
        <w:t xml:space="preserve">Unusual Activity Detected by a P2P Lending Company:  </w:t>
      </w:r>
      <w:r w:rsidRPr="000932AD">
        <w:rPr>
          <w:rFonts w:cstheme="minorHAnsi"/>
          <w:sz w:val="24"/>
          <w:szCs w:val="24"/>
        </w:rPr>
        <w:t xml:space="preserve">Each Peer-To-Peer Lending Company (P2P) that </w:t>
      </w:r>
      <w:r w:rsidR="007C7677" w:rsidRPr="007C7677">
        <w:rPr>
          <w:rFonts w:cstheme="minorHAnsi"/>
          <w:color w:val="00B0F0"/>
          <w:sz w:val="24"/>
          <w:szCs w:val="24"/>
        </w:rPr>
        <w:t>[</w:t>
      </w:r>
      <w:r w:rsidR="007C7677">
        <w:rPr>
          <w:rFonts w:cstheme="minorHAnsi"/>
          <w:sz w:val="24"/>
          <w:szCs w:val="24"/>
        </w:rPr>
        <w:t>Insert Financial Institution Here</w:t>
      </w:r>
      <w:r w:rsidR="007C7677" w:rsidRPr="007C7677">
        <w:rPr>
          <w:rFonts w:cstheme="minorHAnsi"/>
          <w:color w:val="00B0F0"/>
          <w:sz w:val="24"/>
          <w:szCs w:val="24"/>
        </w:rPr>
        <w:t>]</w:t>
      </w:r>
      <w:r w:rsidR="007C7677" w:rsidRPr="000932AD">
        <w:rPr>
          <w:rFonts w:cstheme="minorHAnsi"/>
          <w:sz w:val="24"/>
          <w:szCs w:val="24"/>
        </w:rPr>
        <w:t xml:space="preserve"> </w:t>
      </w:r>
      <w:r w:rsidRPr="000932AD">
        <w:rPr>
          <w:rFonts w:cstheme="minorHAnsi"/>
          <w:sz w:val="24"/>
          <w:szCs w:val="24"/>
        </w:rPr>
        <w:t xml:space="preserve">(the Bank) partners with is required to have an Anti-money Laundering program.  As part of the program, the P2P lending company must have policies and procedures to detect and identify suspicious activity.  When a P2P lending company identifies suspicious activity, they notify the Loan Service Department at </w:t>
      </w:r>
      <w:r w:rsidR="007C7677" w:rsidRPr="007C7677">
        <w:rPr>
          <w:rFonts w:cstheme="minorHAnsi"/>
          <w:color w:val="00B0F0"/>
          <w:sz w:val="24"/>
          <w:szCs w:val="24"/>
        </w:rPr>
        <w:t>[</w:t>
      </w:r>
      <w:r w:rsidR="007C7677">
        <w:rPr>
          <w:rFonts w:cstheme="minorHAnsi"/>
          <w:sz w:val="24"/>
          <w:szCs w:val="24"/>
        </w:rPr>
        <w:t>Insert Financial Institution Here</w:t>
      </w:r>
      <w:r w:rsidR="007C7677" w:rsidRPr="007C7677">
        <w:rPr>
          <w:rFonts w:cstheme="minorHAnsi"/>
          <w:color w:val="00B0F0"/>
          <w:sz w:val="24"/>
          <w:szCs w:val="24"/>
        </w:rPr>
        <w:t>]</w:t>
      </w:r>
      <w:r w:rsidR="007C7677" w:rsidRPr="000932AD">
        <w:rPr>
          <w:rFonts w:cstheme="minorHAnsi"/>
          <w:sz w:val="24"/>
          <w:szCs w:val="24"/>
        </w:rPr>
        <w:t xml:space="preserve"> </w:t>
      </w:r>
      <w:r w:rsidRPr="000932AD">
        <w:rPr>
          <w:rFonts w:cstheme="minorHAnsi"/>
          <w:sz w:val="24"/>
          <w:szCs w:val="24"/>
        </w:rPr>
        <w:t xml:space="preserve">of the unusual activity.  The Loan Service Department works with the P2P lending company to prepare an Incident Report.   A Compliance Analyst and the Bank’s AML/BSA Officer, review the incident report to determine whether the activity warrants a Suspicious Activity Report filing.    </w:t>
      </w:r>
    </w:p>
    <w:p w14:paraId="3D29F7A0" w14:textId="77777777" w:rsidR="004E5623" w:rsidRPr="000932AD" w:rsidRDefault="004E5623" w:rsidP="004E5623">
      <w:pPr>
        <w:rPr>
          <w:rFonts w:cstheme="minorHAnsi"/>
          <w:sz w:val="24"/>
          <w:szCs w:val="24"/>
        </w:rPr>
      </w:pPr>
      <w:r w:rsidRPr="000932AD">
        <w:rPr>
          <w:rFonts w:cstheme="minorHAnsi"/>
          <w:i/>
          <w:sz w:val="24"/>
          <w:szCs w:val="24"/>
        </w:rPr>
        <w:t xml:space="preserve">Suspicious Activity Report (SAR) Filing:   </w:t>
      </w:r>
      <w:r w:rsidRPr="000932AD">
        <w:rPr>
          <w:rFonts w:cstheme="minorHAnsi"/>
          <w:sz w:val="24"/>
          <w:szCs w:val="24"/>
        </w:rPr>
        <w:t>Upon detection of unusual activity, it is the Bank’s policy to file a SAR with respect to:</w:t>
      </w:r>
    </w:p>
    <w:p w14:paraId="0E0D9184" w14:textId="77777777" w:rsidR="004E5623" w:rsidRPr="000932AD" w:rsidRDefault="004E5623" w:rsidP="004E5623">
      <w:pPr>
        <w:pStyle w:val="ListParagraph"/>
        <w:numPr>
          <w:ilvl w:val="0"/>
          <w:numId w:val="56"/>
        </w:numPr>
        <w:spacing w:afterLines="1000" w:after="2400"/>
        <w:rPr>
          <w:rFonts w:cstheme="minorHAnsi"/>
          <w:i/>
          <w:sz w:val="24"/>
          <w:szCs w:val="24"/>
        </w:rPr>
      </w:pPr>
      <w:r w:rsidRPr="000932AD">
        <w:rPr>
          <w:rFonts w:cstheme="minorHAnsi"/>
          <w:sz w:val="24"/>
          <w:szCs w:val="24"/>
        </w:rPr>
        <w:t>Criminal violations involving insider abuse in any amount;</w:t>
      </w:r>
    </w:p>
    <w:p w14:paraId="39942702" w14:textId="77777777" w:rsidR="004E5623" w:rsidRPr="000932AD" w:rsidRDefault="004E5623" w:rsidP="004E5623">
      <w:pPr>
        <w:pStyle w:val="ListParagraph"/>
        <w:numPr>
          <w:ilvl w:val="0"/>
          <w:numId w:val="56"/>
        </w:numPr>
        <w:spacing w:afterLines="1000" w:after="2400"/>
        <w:rPr>
          <w:rFonts w:cstheme="minorHAnsi"/>
          <w:i/>
          <w:sz w:val="24"/>
          <w:szCs w:val="24"/>
        </w:rPr>
      </w:pPr>
      <w:r w:rsidRPr="000932AD">
        <w:rPr>
          <w:rFonts w:cstheme="minorHAnsi"/>
          <w:sz w:val="24"/>
          <w:szCs w:val="24"/>
        </w:rPr>
        <w:t>Criminal violations aggregating $5,000 or more when a suspect can be identified;</w:t>
      </w:r>
    </w:p>
    <w:p w14:paraId="03A93818" w14:textId="77777777" w:rsidR="004E5623" w:rsidRPr="000932AD" w:rsidRDefault="004E5623" w:rsidP="004E5623">
      <w:pPr>
        <w:pStyle w:val="ListParagraph"/>
        <w:numPr>
          <w:ilvl w:val="0"/>
          <w:numId w:val="56"/>
        </w:numPr>
        <w:spacing w:afterLines="1000" w:after="2400"/>
        <w:rPr>
          <w:rFonts w:cstheme="minorHAnsi"/>
          <w:i/>
          <w:sz w:val="24"/>
          <w:szCs w:val="24"/>
        </w:rPr>
      </w:pPr>
      <w:r w:rsidRPr="000932AD">
        <w:rPr>
          <w:rFonts w:cstheme="minorHAnsi"/>
          <w:sz w:val="24"/>
          <w:szCs w:val="24"/>
        </w:rPr>
        <w:t>Criminal violations aggregating $25,000 or more regardless of a potential suspect;</w:t>
      </w:r>
    </w:p>
    <w:p w14:paraId="0DD9A552" w14:textId="77777777" w:rsidR="004E5623" w:rsidRPr="000932AD" w:rsidRDefault="004E5623" w:rsidP="004E5623">
      <w:pPr>
        <w:pStyle w:val="ListParagraph"/>
        <w:numPr>
          <w:ilvl w:val="0"/>
          <w:numId w:val="56"/>
        </w:numPr>
        <w:rPr>
          <w:rFonts w:cstheme="minorHAnsi"/>
          <w:i/>
          <w:sz w:val="24"/>
          <w:szCs w:val="24"/>
        </w:rPr>
      </w:pPr>
      <w:r w:rsidRPr="000932AD">
        <w:rPr>
          <w:rFonts w:cstheme="minorHAnsi"/>
          <w:sz w:val="24"/>
          <w:szCs w:val="24"/>
        </w:rPr>
        <w:t>Transactions conducted or attempted by, at, or through the bank (or an affiliate) and aggregating $5,000 or more, if the bank or affiliate knows, suspects, or has reason to suspect the transaction:</w:t>
      </w:r>
    </w:p>
    <w:p w14:paraId="71A801E5" w14:textId="77777777" w:rsidR="004E5623" w:rsidRPr="000932AD" w:rsidRDefault="004E5623" w:rsidP="004E5623">
      <w:pPr>
        <w:pStyle w:val="ListParagraph"/>
        <w:numPr>
          <w:ilvl w:val="1"/>
          <w:numId w:val="56"/>
        </w:numPr>
        <w:rPr>
          <w:rFonts w:cstheme="minorHAnsi"/>
          <w:i/>
          <w:sz w:val="24"/>
          <w:szCs w:val="24"/>
        </w:rPr>
      </w:pPr>
      <w:r w:rsidRPr="000932AD">
        <w:rPr>
          <w:rFonts w:cstheme="minorHAnsi"/>
          <w:sz w:val="24"/>
          <w:szCs w:val="24"/>
        </w:rPr>
        <w:t>May involve potential money laundering or other illegal activity;</w:t>
      </w:r>
    </w:p>
    <w:p w14:paraId="555D967E" w14:textId="77777777" w:rsidR="004E5623" w:rsidRPr="000932AD" w:rsidRDefault="004E5623" w:rsidP="004E5623">
      <w:pPr>
        <w:pStyle w:val="ListParagraph"/>
        <w:numPr>
          <w:ilvl w:val="1"/>
          <w:numId w:val="56"/>
        </w:numPr>
        <w:rPr>
          <w:rFonts w:cstheme="minorHAnsi"/>
          <w:i/>
          <w:sz w:val="24"/>
          <w:szCs w:val="24"/>
        </w:rPr>
      </w:pPr>
      <w:r w:rsidRPr="000932AD">
        <w:rPr>
          <w:rFonts w:cstheme="minorHAnsi"/>
          <w:sz w:val="24"/>
          <w:szCs w:val="24"/>
        </w:rPr>
        <w:t>Is designed to evade the BSA or its implementing regulations;</w:t>
      </w:r>
    </w:p>
    <w:p w14:paraId="0263339F" w14:textId="77777777" w:rsidR="004E5623" w:rsidRPr="000932AD" w:rsidRDefault="004E5623" w:rsidP="004E5623">
      <w:pPr>
        <w:pStyle w:val="ListParagraph"/>
        <w:numPr>
          <w:ilvl w:val="1"/>
          <w:numId w:val="56"/>
        </w:numPr>
        <w:rPr>
          <w:rFonts w:cstheme="minorHAnsi"/>
          <w:i/>
          <w:sz w:val="24"/>
          <w:szCs w:val="24"/>
        </w:rPr>
      </w:pPr>
      <w:r w:rsidRPr="000932AD">
        <w:rPr>
          <w:rFonts w:cstheme="minorHAnsi"/>
          <w:sz w:val="24"/>
          <w:szCs w:val="24"/>
        </w:rPr>
        <w:t>Has no business or apparent lawful purpose, or is not the type of transaction that the particular customer would normally be expected to engage in, and the Bank knows of no reasonable explanation for the transaction after examining the available facts, including the background and possible purpose of the transaction.</w:t>
      </w:r>
    </w:p>
    <w:p w14:paraId="32C0180E" w14:textId="77777777" w:rsidR="004E5623" w:rsidRPr="000932AD" w:rsidRDefault="004E5623" w:rsidP="004E5623">
      <w:pPr>
        <w:spacing w:after="0" w:line="240" w:lineRule="auto"/>
        <w:jc w:val="both"/>
        <w:rPr>
          <w:rFonts w:cstheme="minorHAnsi"/>
          <w:i/>
          <w:sz w:val="24"/>
          <w:szCs w:val="24"/>
        </w:rPr>
      </w:pPr>
      <w:r w:rsidRPr="000932AD">
        <w:rPr>
          <w:rFonts w:cstheme="minorHAnsi"/>
          <w:i/>
          <w:sz w:val="24"/>
          <w:szCs w:val="24"/>
        </w:rPr>
        <w:t>Note:  Because elderly individuals experience declining cognitive or physical abilities, they are more reliant on specific individuals for their physical well-being, financial management, and social interaction.  Therefore, certain elderly individuals may be particularly vulnerable to identity theft, embezzlement, and fraudulent schemes.  See Appendix I for Possible Signs of Elder Financial Exploitation.</w:t>
      </w:r>
    </w:p>
    <w:p w14:paraId="0E679AE5" w14:textId="77777777" w:rsidR="004E5623" w:rsidRPr="000932AD" w:rsidRDefault="004E5623" w:rsidP="004E5623">
      <w:pPr>
        <w:spacing w:after="0" w:line="240" w:lineRule="auto"/>
        <w:jc w:val="both"/>
        <w:rPr>
          <w:rFonts w:cstheme="minorHAnsi"/>
          <w:i/>
          <w:sz w:val="24"/>
          <w:szCs w:val="24"/>
        </w:rPr>
      </w:pPr>
    </w:p>
    <w:p w14:paraId="37AE0A73" w14:textId="77777777" w:rsidR="004E5623" w:rsidRPr="00F25E15" w:rsidRDefault="004E5623" w:rsidP="004E5623">
      <w:pPr>
        <w:rPr>
          <w:rFonts w:cstheme="minorHAnsi"/>
        </w:rPr>
      </w:pPr>
      <w:r w:rsidRPr="000932AD">
        <w:rPr>
          <w:rFonts w:cstheme="minorHAnsi"/>
          <w:sz w:val="24"/>
          <w:szCs w:val="24"/>
        </w:rPr>
        <w:t xml:space="preserve">An investigation will be conducted for any activity deemed suspicious and if necessary, a SAR will be filed.  </w:t>
      </w:r>
    </w:p>
    <w:p w14:paraId="2AD3ADA7" w14:textId="77777777" w:rsidR="004E5623" w:rsidRPr="000932AD" w:rsidRDefault="004E5623" w:rsidP="004E5623">
      <w:pPr>
        <w:rPr>
          <w:rFonts w:cstheme="minorHAnsi"/>
          <w:sz w:val="24"/>
          <w:szCs w:val="24"/>
        </w:rPr>
      </w:pPr>
      <w:r w:rsidRPr="000932AD">
        <w:rPr>
          <w:rFonts w:cstheme="minorHAnsi"/>
          <w:sz w:val="24"/>
          <w:szCs w:val="24"/>
        </w:rPr>
        <w:t xml:space="preserve">This Policy provides for a process of periodic, risk-based customer relationship reviews.  In the absence of an event that calls immediate attention to a relationship or to activity in the customer’s accounts, the periodic review provides the Bank with the opportunity to update KYC </w:t>
      </w:r>
      <w:r w:rsidRPr="000932AD">
        <w:rPr>
          <w:rFonts w:cstheme="minorHAnsi"/>
          <w:sz w:val="24"/>
          <w:szCs w:val="24"/>
        </w:rPr>
        <w:lastRenderedPageBreak/>
        <w:t>information, review the customer’s recent transactions and interactions with the Bank, and reaffirm that retaining the relationship continues to be appropriate.</w:t>
      </w:r>
    </w:p>
    <w:p w14:paraId="15B9AB46" w14:textId="77777777" w:rsidR="004E5623" w:rsidRPr="000932AD" w:rsidRDefault="004E5623" w:rsidP="004E5623">
      <w:pPr>
        <w:rPr>
          <w:rFonts w:cstheme="minorHAnsi"/>
          <w:sz w:val="24"/>
          <w:szCs w:val="24"/>
        </w:rPr>
      </w:pPr>
      <w:r w:rsidRPr="000932AD">
        <w:rPr>
          <w:rFonts w:cstheme="minorHAnsi"/>
          <w:sz w:val="24"/>
          <w:szCs w:val="24"/>
        </w:rPr>
        <w:t>The periodic review is to be performed by the relationship owner and should:</w:t>
      </w:r>
    </w:p>
    <w:p w14:paraId="0EEC5A79" w14:textId="77777777" w:rsidR="004E5623" w:rsidRPr="000932AD" w:rsidRDefault="004E5623" w:rsidP="004E5623">
      <w:pPr>
        <w:pStyle w:val="ListParagraph"/>
        <w:numPr>
          <w:ilvl w:val="0"/>
          <w:numId w:val="21"/>
        </w:numPr>
        <w:rPr>
          <w:rFonts w:cstheme="minorHAnsi"/>
          <w:sz w:val="24"/>
          <w:szCs w:val="24"/>
        </w:rPr>
      </w:pPr>
      <w:r w:rsidRPr="000932AD">
        <w:rPr>
          <w:rFonts w:cstheme="minorHAnsi"/>
          <w:sz w:val="24"/>
          <w:szCs w:val="24"/>
        </w:rPr>
        <w:t>Ensure that KYC information is accurate, complete, and up-to-date</w:t>
      </w:r>
    </w:p>
    <w:p w14:paraId="1C5796B8" w14:textId="77777777" w:rsidR="004E5623" w:rsidRPr="000932AD" w:rsidRDefault="004E5623" w:rsidP="004E5623">
      <w:pPr>
        <w:pStyle w:val="ListParagraph"/>
        <w:numPr>
          <w:ilvl w:val="0"/>
          <w:numId w:val="21"/>
        </w:numPr>
        <w:rPr>
          <w:rFonts w:cstheme="minorHAnsi"/>
          <w:sz w:val="24"/>
          <w:szCs w:val="24"/>
        </w:rPr>
      </w:pPr>
      <w:r w:rsidRPr="000932AD">
        <w:rPr>
          <w:rFonts w:cstheme="minorHAnsi"/>
          <w:sz w:val="24"/>
          <w:szCs w:val="24"/>
        </w:rPr>
        <w:t>Consider the effects of any significant inflows, outflows, and any obvious changes in the accounts’ purposes, for appropriateness and consistency with expectations.</w:t>
      </w:r>
    </w:p>
    <w:p w14:paraId="673DE49D" w14:textId="77777777" w:rsidR="004E5623" w:rsidRPr="000932AD" w:rsidRDefault="004E5623" w:rsidP="004E5623">
      <w:pPr>
        <w:pStyle w:val="ListParagraph"/>
        <w:numPr>
          <w:ilvl w:val="0"/>
          <w:numId w:val="21"/>
        </w:numPr>
        <w:rPr>
          <w:rFonts w:cstheme="minorHAnsi"/>
          <w:sz w:val="24"/>
          <w:szCs w:val="24"/>
        </w:rPr>
      </w:pPr>
      <w:r w:rsidRPr="000932AD">
        <w:rPr>
          <w:rFonts w:cstheme="minorHAnsi"/>
          <w:sz w:val="24"/>
          <w:szCs w:val="24"/>
        </w:rPr>
        <w:t>Evaluate the customers’ general transaction volumes and overall balances across all products and services for reasonableness and consistency with the customer’s financial situation and the relationship’s stated purpose.</w:t>
      </w:r>
    </w:p>
    <w:p w14:paraId="4C7837B9" w14:textId="77777777" w:rsidR="004E5623" w:rsidRPr="000932AD" w:rsidRDefault="004E5623" w:rsidP="004E5623">
      <w:pPr>
        <w:rPr>
          <w:rFonts w:cstheme="minorHAnsi"/>
          <w:sz w:val="24"/>
          <w:szCs w:val="24"/>
        </w:rPr>
      </w:pPr>
      <w:r w:rsidRPr="000932AD">
        <w:rPr>
          <w:rFonts w:cstheme="minorHAnsi"/>
          <w:sz w:val="24"/>
          <w:szCs w:val="24"/>
        </w:rPr>
        <w:t>Periodic reviews will occur at least every 12 months for high-risk customers and 24 for medium-risk customers.  The first month of each quarter, high risk accounts having a yearly anniversary in that quarter, based on the date of the assigned risk rating, will be identified.  During that three-month period, a review will be performed using the Standard Account Review Sheet.  The review method for medium risk accounts would be the same but based upon a two-year anniversary of the assigned risk rating date.  The Standard Account Review Sheet is subject to the necessary review and approval based on established requirements.</w:t>
      </w:r>
    </w:p>
    <w:p w14:paraId="3AFE8222" w14:textId="77777777" w:rsidR="004E5623" w:rsidRPr="000932AD" w:rsidRDefault="004E5623" w:rsidP="004E5623">
      <w:pPr>
        <w:rPr>
          <w:rFonts w:cstheme="minorHAnsi"/>
          <w:b/>
          <w:i/>
          <w:sz w:val="24"/>
          <w:szCs w:val="24"/>
        </w:rPr>
      </w:pPr>
      <w:r w:rsidRPr="000932AD">
        <w:rPr>
          <w:rFonts w:cstheme="minorHAnsi"/>
          <w:b/>
          <w:i/>
          <w:sz w:val="24"/>
          <w:szCs w:val="24"/>
        </w:rPr>
        <w:t>Refer to Appendix G for Standard Account Review Sheet</w:t>
      </w:r>
    </w:p>
    <w:p w14:paraId="50D32898" w14:textId="77777777" w:rsidR="004E5623" w:rsidRPr="00E34625" w:rsidRDefault="004E5623" w:rsidP="004E5623">
      <w:pPr>
        <w:pStyle w:val="Level3"/>
        <w:outlineLvl w:val="2"/>
        <w:rPr>
          <w:b/>
        </w:rPr>
      </w:pPr>
      <w:bookmarkStart w:id="18" w:name="_Toc508019183"/>
      <w:r w:rsidRPr="00E34625">
        <w:rPr>
          <w:b/>
        </w:rPr>
        <w:t>Special Measures</w:t>
      </w:r>
      <w:bookmarkEnd w:id="18"/>
    </w:p>
    <w:p w14:paraId="4FC92BAE" w14:textId="77777777" w:rsidR="004E5623" w:rsidRPr="000932AD" w:rsidRDefault="004E5623" w:rsidP="004E5623">
      <w:pPr>
        <w:rPr>
          <w:rFonts w:cstheme="minorHAnsi"/>
          <w:sz w:val="24"/>
          <w:szCs w:val="24"/>
        </w:rPr>
      </w:pPr>
      <w:r w:rsidRPr="000932AD">
        <w:rPr>
          <w:rFonts w:cstheme="minorHAnsi"/>
          <w:sz w:val="24"/>
          <w:szCs w:val="24"/>
        </w:rPr>
        <w:t>The USA PATRIOT Act gives the Secretary of the Treasury authority to impose special measures against foreign jurisdictions, foreign financial institutions, transactions involving such jurisdictions or institutions, or one or more types of accounts, that are determined to pose a “primary money laundering concern” to the United States.</w:t>
      </w:r>
    </w:p>
    <w:p w14:paraId="739D9198" w14:textId="77777777" w:rsidR="004E5623" w:rsidRPr="000932AD" w:rsidRDefault="004E5623" w:rsidP="004E5623">
      <w:pPr>
        <w:rPr>
          <w:rFonts w:cstheme="minorHAnsi"/>
          <w:sz w:val="24"/>
          <w:szCs w:val="24"/>
        </w:rPr>
      </w:pPr>
      <w:r w:rsidRPr="000932AD">
        <w:rPr>
          <w:rFonts w:cstheme="minorHAnsi"/>
          <w:sz w:val="24"/>
          <w:szCs w:val="24"/>
        </w:rPr>
        <w:t>The BSA/AML Compliance Officer will coordinate compliance with such special measures on a bank-wide basis.  It is the policy of the Bank to promptly comply with any special measures prescribed by the Secretary of the Treasury.  Whenever the Secretary imposes special measures, Compliance shall communicate the special measures to the affected businesses, which will take the steps necessary to terminate affected account relationships, communicate to customers, and/or amend existing policies, procedures, and controls or develop new ones to comply with the prescribed special measures.</w:t>
      </w:r>
    </w:p>
    <w:p w14:paraId="7EE756D2" w14:textId="77777777" w:rsidR="004E5623" w:rsidRPr="00E34625" w:rsidRDefault="004E5623" w:rsidP="004E5623">
      <w:pPr>
        <w:pStyle w:val="Level3"/>
        <w:outlineLvl w:val="2"/>
        <w:rPr>
          <w:b/>
        </w:rPr>
      </w:pPr>
      <w:bookmarkStart w:id="19" w:name="_Toc508019184"/>
      <w:r w:rsidRPr="00E34625">
        <w:rPr>
          <w:b/>
        </w:rPr>
        <w:t>Information Sharing</w:t>
      </w:r>
      <w:bookmarkEnd w:id="19"/>
    </w:p>
    <w:p w14:paraId="0BFAB7FE" w14:textId="77777777" w:rsidR="004E5623" w:rsidRPr="000932AD" w:rsidRDefault="004E5623" w:rsidP="004E5623">
      <w:pPr>
        <w:rPr>
          <w:rFonts w:cstheme="minorHAnsi"/>
          <w:sz w:val="24"/>
          <w:szCs w:val="24"/>
        </w:rPr>
      </w:pPr>
      <w:r w:rsidRPr="000932AD">
        <w:rPr>
          <w:rFonts w:cstheme="minorHAnsi"/>
          <w:sz w:val="24"/>
          <w:szCs w:val="24"/>
        </w:rPr>
        <w:t>The USA PATRIOT Act provides for information sharing between the Government and Financial Institutions, as well as between financial institutions themselves, in an effort to deter money laundering and terrorist activities.</w:t>
      </w:r>
    </w:p>
    <w:p w14:paraId="2C714EEF" w14:textId="77777777" w:rsidR="004E5623" w:rsidRPr="000932AD" w:rsidRDefault="004E5623" w:rsidP="004E5623">
      <w:pPr>
        <w:rPr>
          <w:rFonts w:cstheme="minorHAnsi"/>
          <w:i/>
          <w:sz w:val="24"/>
          <w:szCs w:val="24"/>
        </w:rPr>
      </w:pPr>
      <w:r w:rsidRPr="000932AD">
        <w:rPr>
          <w:rFonts w:cstheme="minorHAnsi"/>
          <w:sz w:val="24"/>
          <w:szCs w:val="24"/>
        </w:rPr>
        <w:lastRenderedPageBreak/>
        <w:t xml:space="preserve">Section 314(a) of the Act establishes a mechanism for law enforcement agencies to communicate the names of suspected terrorists and money launderers to covered financial institutions for the purpose of promptly identifying accounts and transactions involving those suspects.  Under 314(a), information requests are batched and forwarded to covered financial institutions from FinCEN every two weeks (although single requests may be sent in urgent situations).  </w:t>
      </w:r>
      <w:r w:rsidRPr="000932AD">
        <w:rPr>
          <w:rFonts w:cstheme="minorHAnsi"/>
          <w:i/>
          <w:sz w:val="24"/>
          <w:szCs w:val="24"/>
        </w:rPr>
        <w:t>Note:  The designated points of contact for receiving 314(a) are reflected on the Bank’s Call Report Filings.</w:t>
      </w:r>
    </w:p>
    <w:p w14:paraId="11EE017E" w14:textId="77777777" w:rsidR="004E5623" w:rsidRPr="000932AD" w:rsidRDefault="004E5623" w:rsidP="004E5623">
      <w:pPr>
        <w:rPr>
          <w:rFonts w:cstheme="minorHAnsi"/>
          <w:sz w:val="24"/>
          <w:szCs w:val="24"/>
        </w:rPr>
      </w:pPr>
      <w:r w:rsidRPr="000932AD">
        <w:rPr>
          <w:rFonts w:cstheme="minorHAnsi"/>
          <w:sz w:val="24"/>
          <w:szCs w:val="24"/>
        </w:rPr>
        <w:t>Upon receipt of a 314(a) request, Company covered financial institutions are required to search the following records:</w:t>
      </w:r>
    </w:p>
    <w:p w14:paraId="72BBEA01" w14:textId="77777777" w:rsidR="004E5623" w:rsidRPr="000932AD" w:rsidRDefault="004E5623" w:rsidP="004E5623">
      <w:pPr>
        <w:pStyle w:val="ListParagraph"/>
        <w:numPr>
          <w:ilvl w:val="0"/>
          <w:numId w:val="22"/>
        </w:numPr>
        <w:rPr>
          <w:rFonts w:cstheme="minorHAnsi"/>
          <w:sz w:val="24"/>
          <w:szCs w:val="24"/>
        </w:rPr>
      </w:pPr>
      <w:r w:rsidRPr="000932AD">
        <w:rPr>
          <w:rFonts w:cstheme="minorHAnsi"/>
          <w:sz w:val="24"/>
          <w:szCs w:val="24"/>
        </w:rPr>
        <w:t>Deposit account records</w:t>
      </w:r>
    </w:p>
    <w:p w14:paraId="2E0D2126" w14:textId="77777777" w:rsidR="004E5623" w:rsidRPr="000932AD" w:rsidRDefault="004E5623" w:rsidP="004E5623">
      <w:pPr>
        <w:pStyle w:val="ListParagraph"/>
        <w:numPr>
          <w:ilvl w:val="0"/>
          <w:numId w:val="22"/>
        </w:numPr>
        <w:rPr>
          <w:rFonts w:cstheme="minorHAnsi"/>
          <w:sz w:val="24"/>
          <w:szCs w:val="24"/>
        </w:rPr>
      </w:pPr>
      <w:r w:rsidRPr="000932AD">
        <w:rPr>
          <w:rFonts w:cstheme="minorHAnsi"/>
          <w:sz w:val="24"/>
          <w:szCs w:val="24"/>
        </w:rPr>
        <w:t>Funds transfer records</w:t>
      </w:r>
    </w:p>
    <w:p w14:paraId="48BD8127" w14:textId="77777777" w:rsidR="004E5623" w:rsidRPr="000932AD" w:rsidRDefault="004E5623" w:rsidP="004E5623">
      <w:pPr>
        <w:pStyle w:val="ListParagraph"/>
        <w:numPr>
          <w:ilvl w:val="0"/>
          <w:numId w:val="22"/>
        </w:numPr>
        <w:rPr>
          <w:rFonts w:cstheme="minorHAnsi"/>
          <w:sz w:val="24"/>
          <w:szCs w:val="24"/>
        </w:rPr>
      </w:pPr>
      <w:r w:rsidRPr="000932AD">
        <w:rPr>
          <w:rFonts w:cstheme="minorHAnsi"/>
          <w:sz w:val="24"/>
          <w:szCs w:val="24"/>
        </w:rPr>
        <w:t>Records for the sale of monetary instruments</w:t>
      </w:r>
    </w:p>
    <w:p w14:paraId="2910808C" w14:textId="77777777" w:rsidR="004E5623" w:rsidRPr="000932AD" w:rsidRDefault="004E5623" w:rsidP="004E5623">
      <w:pPr>
        <w:pStyle w:val="ListParagraph"/>
        <w:numPr>
          <w:ilvl w:val="0"/>
          <w:numId w:val="22"/>
        </w:numPr>
        <w:rPr>
          <w:rFonts w:cstheme="minorHAnsi"/>
          <w:sz w:val="24"/>
          <w:szCs w:val="24"/>
        </w:rPr>
      </w:pPr>
      <w:r w:rsidRPr="000932AD">
        <w:rPr>
          <w:rFonts w:cstheme="minorHAnsi"/>
          <w:sz w:val="24"/>
          <w:szCs w:val="24"/>
        </w:rPr>
        <w:t>Loan records</w:t>
      </w:r>
    </w:p>
    <w:p w14:paraId="79204A5B" w14:textId="77777777" w:rsidR="004E5623" w:rsidRPr="000932AD" w:rsidRDefault="004E5623" w:rsidP="004E5623">
      <w:pPr>
        <w:rPr>
          <w:rFonts w:cstheme="minorHAnsi"/>
          <w:sz w:val="24"/>
          <w:szCs w:val="24"/>
        </w:rPr>
      </w:pPr>
      <w:r w:rsidRPr="000932AD">
        <w:rPr>
          <w:rFonts w:cstheme="minorHAnsi"/>
          <w:sz w:val="24"/>
          <w:szCs w:val="24"/>
        </w:rPr>
        <w:t>The Bank will search its records for the preceding 12 months for accounts, and for the preceding 6 months for transactions, and report them to FinCEN.  As the Bank has several third party, and marketplace lenders, in addition to the scan of accounts, and transactions, the Bank will conduct a FinCEN scan for any retained loans as well as any loans funded within the last 12 months.  If other matching records are found in this process, they will also be reported to FinCEN, even if they fall outside of the requested time frame or pertain to an account or transaction in an area of the financial institution that was not required to be searched but were searched anyway, or pertain to a record that was not required to be maintained under federal law or regulation but existed nonetheless.</w:t>
      </w:r>
    </w:p>
    <w:p w14:paraId="66D17A8B" w14:textId="77777777" w:rsidR="004E5623" w:rsidRPr="000932AD" w:rsidRDefault="004E5623" w:rsidP="004E5623">
      <w:pPr>
        <w:rPr>
          <w:rFonts w:cstheme="minorHAnsi"/>
          <w:sz w:val="24"/>
          <w:szCs w:val="24"/>
        </w:rPr>
      </w:pPr>
      <w:r w:rsidRPr="000932AD">
        <w:rPr>
          <w:rFonts w:cstheme="minorHAnsi"/>
          <w:sz w:val="24"/>
          <w:szCs w:val="24"/>
        </w:rPr>
        <w:t>Searches are required to be completed and a response to be sent to FinCEN with any matches within two weeks of receiving the 314(a) request.</w:t>
      </w:r>
    </w:p>
    <w:p w14:paraId="0D571F82" w14:textId="77777777" w:rsidR="004E5623" w:rsidRPr="000932AD" w:rsidRDefault="004E5623" w:rsidP="004E5623">
      <w:pPr>
        <w:rPr>
          <w:rFonts w:cstheme="minorHAnsi"/>
          <w:sz w:val="24"/>
          <w:szCs w:val="24"/>
        </w:rPr>
      </w:pPr>
      <w:r w:rsidRPr="000932AD">
        <w:rPr>
          <w:rFonts w:cstheme="minorHAnsi"/>
          <w:sz w:val="24"/>
          <w:szCs w:val="24"/>
        </w:rPr>
        <w:t>If there is a positive match for an account or a transaction, the following information will be gathered:</w:t>
      </w:r>
    </w:p>
    <w:p w14:paraId="62607F1D" w14:textId="77777777" w:rsidR="004E5623" w:rsidRPr="000932AD" w:rsidRDefault="004E5623" w:rsidP="004E5623">
      <w:pPr>
        <w:pStyle w:val="ListParagraph"/>
        <w:numPr>
          <w:ilvl w:val="0"/>
          <w:numId w:val="23"/>
        </w:numPr>
        <w:rPr>
          <w:rFonts w:cstheme="minorHAnsi"/>
          <w:sz w:val="24"/>
          <w:szCs w:val="24"/>
        </w:rPr>
      </w:pPr>
      <w:r w:rsidRPr="000932AD">
        <w:rPr>
          <w:rFonts w:cstheme="minorHAnsi"/>
          <w:sz w:val="24"/>
          <w:szCs w:val="24"/>
        </w:rPr>
        <w:t>The identity of the individual, entity, or organization</w:t>
      </w:r>
    </w:p>
    <w:p w14:paraId="2AF960EA" w14:textId="77777777" w:rsidR="004E5623" w:rsidRPr="000932AD" w:rsidRDefault="004E5623" w:rsidP="004E5623">
      <w:pPr>
        <w:pStyle w:val="ListParagraph"/>
        <w:numPr>
          <w:ilvl w:val="0"/>
          <w:numId w:val="23"/>
        </w:numPr>
        <w:rPr>
          <w:rFonts w:cstheme="minorHAnsi"/>
          <w:sz w:val="24"/>
          <w:szCs w:val="24"/>
        </w:rPr>
      </w:pPr>
      <w:r w:rsidRPr="000932AD">
        <w:rPr>
          <w:rFonts w:cstheme="minorHAnsi"/>
          <w:sz w:val="24"/>
          <w:szCs w:val="24"/>
        </w:rPr>
        <w:t>The account number(s); opening date, type of transactions</w:t>
      </w:r>
    </w:p>
    <w:p w14:paraId="3C07C1A2" w14:textId="77777777" w:rsidR="004E5623" w:rsidRPr="000932AD" w:rsidRDefault="004E5623" w:rsidP="004E5623">
      <w:pPr>
        <w:pStyle w:val="ListParagraph"/>
        <w:numPr>
          <w:ilvl w:val="0"/>
          <w:numId w:val="23"/>
        </w:numPr>
        <w:rPr>
          <w:rFonts w:cstheme="minorHAnsi"/>
          <w:sz w:val="24"/>
          <w:szCs w:val="24"/>
        </w:rPr>
      </w:pPr>
      <w:r w:rsidRPr="000932AD">
        <w:rPr>
          <w:rFonts w:cstheme="minorHAnsi"/>
          <w:sz w:val="24"/>
          <w:szCs w:val="24"/>
        </w:rPr>
        <w:t>All identifying information provided by the account holder in connection with the opening of the account, such as social security number, taxpayer identification number, passport information, date of birth, and address.</w:t>
      </w:r>
    </w:p>
    <w:p w14:paraId="109C286A" w14:textId="77777777" w:rsidR="004E5623" w:rsidRPr="000932AD" w:rsidRDefault="004E5623" w:rsidP="004E5623">
      <w:pPr>
        <w:rPr>
          <w:rFonts w:cstheme="minorHAnsi"/>
          <w:sz w:val="24"/>
          <w:szCs w:val="24"/>
        </w:rPr>
      </w:pPr>
      <w:r w:rsidRPr="000932AD">
        <w:rPr>
          <w:rFonts w:cstheme="minorHAnsi"/>
          <w:sz w:val="24"/>
          <w:szCs w:val="24"/>
        </w:rPr>
        <w:t>Names are highly confidential and should be shared only on a limited basis.  Under no circumstances should 314(a) names be shared with any other financial institution.  Records regarding 314(a) searches must be retained in a secure area.</w:t>
      </w:r>
    </w:p>
    <w:p w14:paraId="51C725B3" w14:textId="77777777" w:rsidR="004E5623" w:rsidRPr="000932AD" w:rsidRDefault="004E5623" w:rsidP="004E5623">
      <w:pPr>
        <w:rPr>
          <w:rFonts w:cstheme="minorHAnsi"/>
          <w:sz w:val="24"/>
          <w:szCs w:val="24"/>
        </w:rPr>
      </w:pPr>
      <w:r w:rsidRPr="000932AD">
        <w:rPr>
          <w:rFonts w:cstheme="minorHAnsi"/>
          <w:sz w:val="24"/>
          <w:szCs w:val="24"/>
        </w:rPr>
        <w:lastRenderedPageBreak/>
        <w:t xml:space="preserve">If the 314(a) search results in a positive match, it is incumbent upon the Bank to conduct an investigation of the account relationship and/or transaction activity and should there be reasonable belief that suspicious activity occurred, an Incident Report must be drafted for SAR consideration. </w:t>
      </w:r>
    </w:p>
    <w:p w14:paraId="5FFE30E6" w14:textId="77777777" w:rsidR="004E5623" w:rsidRPr="000932AD" w:rsidRDefault="004E5623" w:rsidP="004E5623">
      <w:pPr>
        <w:rPr>
          <w:rFonts w:cstheme="minorHAnsi"/>
          <w:sz w:val="24"/>
          <w:szCs w:val="24"/>
        </w:rPr>
      </w:pPr>
      <w:r w:rsidRPr="000932AD">
        <w:rPr>
          <w:rFonts w:cstheme="minorHAnsi"/>
          <w:sz w:val="24"/>
          <w:szCs w:val="24"/>
        </w:rPr>
        <w:t xml:space="preserve"> If the Bank decides to close the account, it will first notify the law enforcement contact on the request to determine if closing the account would interfere with an active investigation.  If law enforcement requests that an account remain open, the bank will request written confirmation.</w:t>
      </w:r>
    </w:p>
    <w:p w14:paraId="35A6BE79" w14:textId="77777777" w:rsidR="004E5623" w:rsidRPr="000932AD" w:rsidRDefault="004E5623" w:rsidP="004E5623">
      <w:pPr>
        <w:rPr>
          <w:rFonts w:cstheme="minorHAnsi"/>
          <w:sz w:val="24"/>
          <w:szCs w:val="24"/>
        </w:rPr>
      </w:pPr>
      <w:r w:rsidRPr="000932AD">
        <w:rPr>
          <w:rFonts w:cstheme="minorHAnsi"/>
          <w:sz w:val="24"/>
          <w:szCs w:val="24"/>
        </w:rPr>
        <w:t>Note:  The bank does not participate in 314(b)</w:t>
      </w:r>
    </w:p>
    <w:p w14:paraId="58E5F668" w14:textId="77777777" w:rsidR="004E5623" w:rsidRPr="000932AD" w:rsidRDefault="004E5623" w:rsidP="004E5623">
      <w:pPr>
        <w:pStyle w:val="ListParagraph"/>
        <w:rPr>
          <w:rFonts w:cstheme="minorHAnsi"/>
          <w:b/>
          <w:i/>
          <w:sz w:val="24"/>
          <w:szCs w:val="24"/>
        </w:rPr>
      </w:pPr>
      <w:r w:rsidRPr="000932AD">
        <w:rPr>
          <w:rFonts w:cstheme="minorHAnsi"/>
          <w:b/>
          <w:i/>
          <w:sz w:val="24"/>
          <w:szCs w:val="24"/>
        </w:rPr>
        <w:t xml:space="preserve">Refer to Appendix H for procedures concerning responses to information requests </w:t>
      </w:r>
    </w:p>
    <w:p w14:paraId="092AD471" w14:textId="77777777" w:rsidR="004E5623" w:rsidRPr="000932AD" w:rsidRDefault="004E5623" w:rsidP="004E5623">
      <w:pPr>
        <w:pStyle w:val="ListParagraph"/>
        <w:ind w:left="0"/>
        <w:rPr>
          <w:rFonts w:cstheme="minorHAnsi"/>
          <w:b/>
          <w:sz w:val="24"/>
          <w:szCs w:val="24"/>
        </w:rPr>
      </w:pPr>
    </w:p>
    <w:p w14:paraId="4B24B2AA" w14:textId="77777777" w:rsidR="004E5623" w:rsidRPr="00E34625" w:rsidRDefault="004E5623" w:rsidP="004E5623">
      <w:pPr>
        <w:pStyle w:val="Level3"/>
        <w:outlineLvl w:val="2"/>
        <w:rPr>
          <w:b/>
          <w:highlight w:val="yellow"/>
        </w:rPr>
      </w:pPr>
      <w:bookmarkStart w:id="20" w:name="_Toc508019185"/>
      <w:r w:rsidRPr="00E34625">
        <w:rPr>
          <w:b/>
        </w:rPr>
        <w:t>Subpoenas Received from Law Enforcement</w:t>
      </w:r>
      <w:bookmarkEnd w:id="20"/>
    </w:p>
    <w:p w14:paraId="59E705C3" w14:textId="77777777" w:rsidR="004E5623" w:rsidRPr="000932AD" w:rsidRDefault="004E5623" w:rsidP="004E5623">
      <w:pPr>
        <w:pStyle w:val="ListParagraph"/>
        <w:ind w:left="0"/>
        <w:rPr>
          <w:rFonts w:cstheme="minorHAnsi"/>
          <w:sz w:val="24"/>
          <w:szCs w:val="24"/>
          <w:highlight w:val="yellow"/>
        </w:rPr>
      </w:pPr>
    </w:p>
    <w:p w14:paraId="0ED4FA29" w14:textId="77777777" w:rsidR="004E5623" w:rsidRPr="000932AD" w:rsidRDefault="004E5623" w:rsidP="004E5623">
      <w:pPr>
        <w:pStyle w:val="ListParagraph"/>
        <w:ind w:left="0"/>
        <w:rPr>
          <w:rFonts w:cstheme="minorHAnsi"/>
          <w:sz w:val="24"/>
          <w:szCs w:val="24"/>
        </w:rPr>
      </w:pPr>
      <w:r w:rsidRPr="000932AD">
        <w:rPr>
          <w:rFonts w:cstheme="minorHAnsi"/>
          <w:sz w:val="24"/>
          <w:szCs w:val="24"/>
        </w:rPr>
        <w:t>The receipt of a grand jury subpoena will cause the bank to conduct a risk assessment and account relationship review of the subject customer.  The information resulting from the review, transactions, and accounts subject to the subpoena will be evaluated and a determination will be made as to whether additional account monitoring should be implemented, or a suspicious activity report filed.</w:t>
      </w:r>
    </w:p>
    <w:p w14:paraId="1B8DB516" w14:textId="77777777" w:rsidR="004E5623" w:rsidRPr="00E34625" w:rsidRDefault="004E5623" w:rsidP="004E5623">
      <w:pPr>
        <w:pStyle w:val="Level3"/>
        <w:outlineLvl w:val="2"/>
        <w:rPr>
          <w:b/>
        </w:rPr>
      </w:pPr>
      <w:bookmarkStart w:id="21" w:name="_Toc508019186"/>
      <w:r w:rsidRPr="00E34625">
        <w:rPr>
          <w:b/>
        </w:rPr>
        <w:t>Currency Transaction Reporting and Exemptions</w:t>
      </w:r>
      <w:bookmarkEnd w:id="21"/>
    </w:p>
    <w:p w14:paraId="2668DDB1" w14:textId="77777777" w:rsidR="004E5623" w:rsidRPr="000932AD" w:rsidRDefault="004E5623" w:rsidP="004E5623">
      <w:pPr>
        <w:rPr>
          <w:rFonts w:cstheme="minorHAnsi"/>
          <w:sz w:val="24"/>
          <w:szCs w:val="24"/>
        </w:rPr>
      </w:pPr>
      <w:r w:rsidRPr="000932AD">
        <w:rPr>
          <w:rFonts w:cstheme="minorHAnsi"/>
          <w:sz w:val="24"/>
          <w:szCs w:val="24"/>
        </w:rPr>
        <w:t>In compliance with the BSA regulations, the following types of reports are submitted to the U.S. government:</w:t>
      </w:r>
    </w:p>
    <w:p w14:paraId="200D9AD5" w14:textId="77777777" w:rsidR="004E5623" w:rsidRPr="000932AD" w:rsidRDefault="004E5623" w:rsidP="004E5623">
      <w:pPr>
        <w:pStyle w:val="ListParagraph"/>
        <w:numPr>
          <w:ilvl w:val="0"/>
          <w:numId w:val="26"/>
        </w:numPr>
        <w:rPr>
          <w:rFonts w:cstheme="minorHAnsi"/>
          <w:sz w:val="24"/>
          <w:szCs w:val="24"/>
        </w:rPr>
      </w:pPr>
      <w:r w:rsidRPr="000932AD">
        <w:rPr>
          <w:rFonts w:cstheme="minorHAnsi"/>
          <w:sz w:val="24"/>
          <w:szCs w:val="24"/>
          <w:u w:val="single"/>
        </w:rPr>
        <w:t>FinCEN Form 112, Currency Transaction Report (CTR):</w:t>
      </w:r>
      <w:r w:rsidRPr="000932AD">
        <w:rPr>
          <w:rFonts w:cstheme="minorHAnsi"/>
          <w:sz w:val="24"/>
          <w:szCs w:val="24"/>
        </w:rPr>
        <w:t xml:space="preserve">  A CTR must be filed for each deposit, withdrawal, exchange of currency, or other payment or transfer, by, through or to a financial institution, which involves a transaction in currency of more than $10,000.  Multiple currency transactions must be treated as a single transaction if the financial institution has knowledge that:  (a) they are conducted by or on behalf of the same person; and, (b) they result in cash received or disbursed by the financial institution of more than $10,000.  A CTR must be filed within 15 days electronically from the date of the transaction with FinCEN.  The bank must retain copies of CTRs for five years from the date of the report.</w:t>
      </w:r>
    </w:p>
    <w:p w14:paraId="44F99474" w14:textId="77777777" w:rsidR="004E5623" w:rsidRPr="000932AD" w:rsidRDefault="004E5623" w:rsidP="004E5623">
      <w:pPr>
        <w:pStyle w:val="ListParagraph"/>
        <w:numPr>
          <w:ilvl w:val="0"/>
          <w:numId w:val="26"/>
        </w:numPr>
        <w:rPr>
          <w:rFonts w:cstheme="minorHAnsi"/>
          <w:sz w:val="24"/>
          <w:szCs w:val="24"/>
        </w:rPr>
      </w:pPr>
      <w:r w:rsidRPr="000932AD">
        <w:rPr>
          <w:rFonts w:cstheme="minorHAnsi"/>
          <w:sz w:val="24"/>
          <w:szCs w:val="24"/>
          <w:u w:val="single"/>
        </w:rPr>
        <w:t xml:space="preserve">FinCEN Form 105, Report of International Transportation of Currency or Monetary Instruments (CMIR): </w:t>
      </w:r>
      <w:r w:rsidRPr="000932AD">
        <w:rPr>
          <w:rFonts w:cstheme="minorHAnsi"/>
          <w:sz w:val="24"/>
          <w:szCs w:val="24"/>
        </w:rPr>
        <w:t xml:space="preserve"> Each person who physically transports, mails or ships, or causes to be physically transported, mailed, shipped or received, currency, traveler’s checks, and </w:t>
      </w:r>
      <w:r w:rsidRPr="000932AD">
        <w:rPr>
          <w:rFonts w:cstheme="minorHAnsi"/>
          <w:sz w:val="24"/>
          <w:szCs w:val="24"/>
        </w:rPr>
        <w:lastRenderedPageBreak/>
        <w:t>certain other monetary instruments in an aggregate amount exceeding $10,000 into or out of the United States must file a CMIR.</w:t>
      </w:r>
    </w:p>
    <w:p w14:paraId="35C0ED06" w14:textId="77777777" w:rsidR="004E5623" w:rsidRPr="000932AD" w:rsidRDefault="004E5623" w:rsidP="004E5623">
      <w:pPr>
        <w:rPr>
          <w:rFonts w:cstheme="minorHAnsi"/>
          <w:sz w:val="24"/>
          <w:szCs w:val="24"/>
        </w:rPr>
      </w:pPr>
      <w:r w:rsidRPr="000932AD">
        <w:rPr>
          <w:rFonts w:cstheme="minorHAnsi"/>
          <w:sz w:val="24"/>
          <w:szCs w:val="24"/>
        </w:rPr>
        <w:t xml:space="preserve">The preparation process of these reports will be through the Bank’s automated monitoring system. The automated monitoring system loads Cleartouch data into the system, and when reportable transactions are found, auto-generates populated CTRs. The branch manager is responsible for performing a secondary review to ensure accuracy and submitting the report.    </w:t>
      </w:r>
    </w:p>
    <w:p w14:paraId="4551D293" w14:textId="77777777" w:rsidR="004E5623" w:rsidRPr="000932AD" w:rsidRDefault="004E5623" w:rsidP="004E5623">
      <w:pPr>
        <w:rPr>
          <w:rFonts w:cstheme="minorHAnsi"/>
          <w:sz w:val="24"/>
          <w:szCs w:val="24"/>
        </w:rPr>
      </w:pPr>
      <w:r w:rsidRPr="000932AD">
        <w:rPr>
          <w:rFonts w:cstheme="minorHAnsi"/>
          <w:sz w:val="24"/>
          <w:szCs w:val="24"/>
        </w:rPr>
        <w:t xml:space="preserve">Currency transactions over $3,000 are recorded daily on the “Currency Transactions Greater Than $3,000 Log”.  Daily, this log is reviewed by the branch manager/designee to ensure that multiple currency transactions totaling over $10,000 for a customer are properly reported.  This log also must be reviewed for possible structuring situations and initialed as evidence of review.  On a monthly basis, the branch manager/designee will review this report on a cumulative basis to detect patterns or structuring trends.  The branch manager/designee will evidence this review by signing this monthly report. </w:t>
      </w:r>
    </w:p>
    <w:p w14:paraId="6F08319C" w14:textId="77777777" w:rsidR="004E5623" w:rsidRPr="000932AD" w:rsidRDefault="004E5623" w:rsidP="004E5623">
      <w:pPr>
        <w:rPr>
          <w:rFonts w:cstheme="minorHAnsi"/>
          <w:sz w:val="24"/>
          <w:szCs w:val="24"/>
        </w:rPr>
      </w:pPr>
      <w:r w:rsidRPr="000932AD">
        <w:rPr>
          <w:rFonts w:cstheme="minorHAnsi"/>
          <w:sz w:val="24"/>
          <w:szCs w:val="24"/>
        </w:rPr>
        <w:t>Structuring is the breaking up of transactions for the purpose of evading the BSA reporting and recordkeeping requirements and, if appropriate thresholds are met, should be reported as a suspicious transaction.  Structuring may be indicative of underlying illegal activity; further, structuring itself is unlawful under the BSA.</w:t>
      </w:r>
    </w:p>
    <w:p w14:paraId="28641034" w14:textId="77777777" w:rsidR="004E5623" w:rsidRPr="000932AD" w:rsidRDefault="004E5623" w:rsidP="004E5623">
      <w:pPr>
        <w:rPr>
          <w:rFonts w:cstheme="minorHAnsi"/>
          <w:sz w:val="24"/>
          <w:szCs w:val="24"/>
        </w:rPr>
      </w:pPr>
      <w:r w:rsidRPr="000932AD">
        <w:rPr>
          <w:rFonts w:cstheme="minorHAnsi"/>
          <w:sz w:val="24"/>
          <w:szCs w:val="24"/>
        </w:rPr>
        <w:t>Penalties and asset forfeiture for money laundering can be severe under BSA:</w:t>
      </w:r>
    </w:p>
    <w:p w14:paraId="21CE6F56" w14:textId="77777777" w:rsidR="004E5623" w:rsidRPr="000932AD" w:rsidRDefault="004E5623" w:rsidP="004E5623">
      <w:pPr>
        <w:pStyle w:val="ListParagraph"/>
        <w:numPr>
          <w:ilvl w:val="0"/>
          <w:numId w:val="27"/>
        </w:numPr>
        <w:rPr>
          <w:rFonts w:cstheme="minorHAnsi"/>
          <w:sz w:val="24"/>
          <w:szCs w:val="24"/>
        </w:rPr>
      </w:pPr>
      <w:r w:rsidRPr="000932AD">
        <w:rPr>
          <w:rFonts w:cstheme="minorHAnsi"/>
          <w:sz w:val="24"/>
          <w:szCs w:val="24"/>
        </w:rPr>
        <w:t>Individuals, including employees of financial institutions, convicted of money laundering face up to 20 years in prison for each money-laundering transaction.</w:t>
      </w:r>
    </w:p>
    <w:p w14:paraId="079204EC" w14:textId="77777777" w:rsidR="004E5623" w:rsidRPr="000932AD" w:rsidRDefault="004E5623" w:rsidP="004E5623">
      <w:pPr>
        <w:pStyle w:val="ListParagraph"/>
        <w:numPr>
          <w:ilvl w:val="0"/>
          <w:numId w:val="27"/>
        </w:numPr>
        <w:rPr>
          <w:rFonts w:cstheme="minorHAnsi"/>
          <w:sz w:val="24"/>
          <w:szCs w:val="24"/>
        </w:rPr>
      </w:pPr>
      <w:r w:rsidRPr="000932AD">
        <w:rPr>
          <w:rFonts w:cstheme="minorHAnsi"/>
          <w:sz w:val="24"/>
          <w:szCs w:val="24"/>
        </w:rPr>
        <w:t>Businesses, including banks and individuals, face fines up to $1,000,000 or twice the value of the transaction, whichever is greater.</w:t>
      </w:r>
    </w:p>
    <w:p w14:paraId="07D37A93" w14:textId="77777777" w:rsidR="004E5623" w:rsidRPr="000932AD" w:rsidRDefault="004E5623" w:rsidP="004E5623">
      <w:pPr>
        <w:pStyle w:val="ListParagraph"/>
        <w:numPr>
          <w:ilvl w:val="0"/>
          <w:numId w:val="27"/>
        </w:numPr>
        <w:rPr>
          <w:rFonts w:cstheme="minorHAnsi"/>
          <w:sz w:val="24"/>
          <w:szCs w:val="24"/>
        </w:rPr>
      </w:pPr>
      <w:r w:rsidRPr="000932AD">
        <w:rPr>
          <w:rFonts w:cstheme="minorHAnsi"/>
          <w:sz w:val="24"/>
          <w:szCs w:val="24"/>
        </w:rPr>
        <w:t>Financial Institutions can lose their charter/license, and employees risk being removed and barred from the business.</w:t>
      </w:r>
    </w:p>
    <w:p w14:paraId="57120CA7" w14:textId="77777777" w:rsidR="004E5623" w:rsidRPr="000932AD" w:rsidRDefault="004E5623" w:rsidP="004E5623">
      <w:pPr>
        <w:pStyle w:val="ListParagraph"/>
        <w:numPr>
          <w:ilvl w:val="0"/>
          <w:numId w:val="27"/>
        </w:numPr>
        <w:rPr>
          <w:rFonts w:cstheme="minorHAnsi"/>
          <w:sz w:val="24"/>
          <w:szCs w:val="24"/>
        </w:rPr>
      </w:pPr>
      <w:r w:rsidRPr="000932AD">
        <w:rPr>
          <w:rFonts w:cstheme="minorHAnsi"/>
          <w:sz w:val="24"/>
          <w:szCs w:val="24"/>
        </w:rPr>
        <w:t>Any property involved in the transaction or traceable to the proceeds of the criminal activity, including loan collateral, personal property and, under certain conditions, entire bank accounts (even if some of the money in the account is legitimate) may be subject to forfeiture.</w:t>
      </w:r>
    </w:p>
    <w:p w14:paraId="6A7C45CC" w14:textId="77777777" w:rsidR="004E5623" w:rsidRPr="00E34625" w:rsidRDefault="004E5623" w:rsidP="004E5623">
      <w:pPr>
        <w:pStyle w:val="Level3"/>
        <w:outlineLvl w:val="2"/>
        <w:rPr>
          <w:b/>
        </w:rPr>
      </w:pPr>
      <w:bookmarkStart w:id="22" w:name="_Toc508019187"/>
      <w:r w:rsidRPr="00E34625">
        <w:rPr>
          <w:b/>
        </w:rPr>
        <w:t>Safe Harbor Provision</w:t>
      </w:r>
      <w:bookmarkEnd w:id="22"/>
      <w:r w:rsidRPr="00E34625">
        <w:rPr>
          <w:b/>
        </w:rPr>
        <w:t xml:space="preserve"> </w:t>
      </w:r>
    </w:p>
    <w:p w14:paraId="3C8E88DD" w14:textId="77777777" w:rsidR="004E5623" w:rsidRPr="000932AD" w:rsidRDefault="004E5623" w:rsidP="004E5623">
      <w:pPr>
        <w:rPr>
          <w:rFonts w:cstheme="minorHAnsi"/>
          <w:sz w:val="24"/>
          <w:szCs w:val="24"/>
        </w:rPr>
      </w:pPr>
      <w:r w:rsidRPr="000932AD">
        <w:rPr>
          <w:rFonts w:cstheme="minorHAnsi"/>
          <w:sz w:val="24"/>
          <w:szCs w:val="24"/>
        </w:rPr>
        <w:t xml:space="preserve">The Annunzio Wylie Anti-Money Laundering Act (1992) – U.S.C. 5318(g)(3) - provides a safe harbor for the bank and its employee from civil liability for reporting known or suspected criminal offenses or suspicious activity by filing a SAR. A bank employee should feel safe in reporting suspicious activity.  The government works closely with the bank to ensure that all employees are protected from any liability.  </w:t>
      </w:r>
    </w:p>
    <w:p w14:paraId="43255363" w14:textId="77777777" w:rsidR="004E5623" w:rsidRPr="000932AD" w:rsidRDefault="004E5623" w:rsidP="004E5623">
      <w:pPr>
        <w:rPr>
          <w:rFonts w:cstheme="minorHAnsi"/>
          <w:b/>
          <w:sz w:val="24"/>
          <w:szCs w:val="24"/>
          <w:u w:val="single"/>
        </w:rPr>
      </w:pPr>
      <w:r w:rsidRPr="000932AD">
        <w:rPr>
          <w:rFonts w:cstheme="minorHAnsi"/>
          <w:b/>
          <w:sz w:val="24"/>
          <w:szCs w:val="24"/>
          <w:u w:val="single"/>
        </w:rPr>
        <w:lastRenderedPageBreak/>
        <w:t>Federal Law prohibits Employees from disclosing the fact that a SAR has been filed.  Never discuss any Suspicious Activity Reporting requirements with a customer. Voluntarily giving additional information to customers, such as when you completed an incident report for their suspicious activity makes the employee liable for prosecution for violating Anti-Money Laundering Laws.</w:t>
      </w:r>
    </w:p>
    <w:p w14:paraId="09FCD349" w14:textId="77777777" w:rsidR="004E5623" w:rsidRPr="000932AD" w:rsidRDefault="004E5623" w:rsidP="004E5623">
      <w:pPr>
        <w:rPr>
          <w:rFonts w:cstheme="minorHAnsi"/>
          <w:b/>
          <w:sz w:val="24"/>
          <w:szCs w:val="24"/>
        </w:rPr>
      </w:pPr>
    </w:p>
    <w:p w14:paraId="43425496" w14:textId="77777777" w:rsidR="004E5623" w:rsidRPr="00E34625" w:rsidRDefault="004E5623" w:rsidP="004E5623">
      <w:pPr>
        <w:pStyle w:val="Level3"/>
        <w:outlineLvl w:val="2"/>
        <w:rPr>
          <w:b/>
        </w:rPr>
      </w:pPr>
      <w:bookmarkStart w:id="23" w:name="_Toc508019188"/>
      <w:r w:rsidRPr="00E34625">
        <w:rPr>
          <w:b/>
        </w:rPr>
        <w:t>Recordkeeping and Record Retention Requirements</w:t>
      </w:r>
      <w:bookmarkEnd w:id="23"/>
    </w:p>
    <w:p w14:paraId="62B3D9C1" w14:textId="77777777" w:rsidR="004E5623" w:rsidRPr="000932AD" w:rsidRDefault="004E5623" w:rsidP="004E5623">
      <w:pPr>
        <w:rPr>
          <w:rFonts w:cstheme="minorHAnsi"/>
          <w:sz w:val="24"/>
          <w:szCs w:val="24"/>
        </w:rPr>
      </w:pPr>
      <w:r w:rsidRPr="000932AD">
        <w:rPr>
          <w:rFonts w:cstheme="minorHAnsi"/>
          <w:sz w:val="24"/>
          <w:szCs w:val="24"/>
        </w:rPr>
        <w:t>The following rules apply to CIP-related records:</w:t>
      </w:r>
    </w:p>
    <w:p w14:paraId="28B5A418" w14:textId="77777777" w:rsidR="004E5623" w:rsidRPr="000932AD" w:rsidRDefault="004E5623" w:rsidP="004E5623">
      <w:pPr>
        <w:pStyle w:val="ListParagraph"/>
        <w:numPr>
          <w:ilvl w:val="0"/>
          <w:numId w:val="24"/>
        </w:numPr>
        <w:rPr>
          <w:rFonts w:cstheme="minorHAnsi"/>
          <w:sz w:val="24"/>
          <w:szCs w:val="24"/>
        </w:rPr>
      </w:pPr>
      <w:r w:rsidRPr="000932AD">
        <w:rPr>
          <w:rFonts w:cstheme="minorHAnsi"/>
          <w:sz w:val="24"/>
          <w:szCs w:val="24"/>
        </w:rPr>
        <w:t>Identifying information (name, address, date of birth, and government-issued ID number) must be retained for five years after the date the account is closed</w:t>
      </w:r>
    </w:p>
    <w:p w14:paraId="5B650489" w14:textId="77777777" w:rsidR="004E5623" w:rsidRPr="000932AD" w:rsidRDefault="004E5623" w:rsidP="004E5623">
      <w:pPr>
        <w:pStyle w:val="ListParagraph"/>
        <w:numPr>
          <w:ilvl w:val="0"/>
          <w:numId w:val="24"/>
        </w:numPr>
        <w:rPr>
          <w:rFonts w:cstheme="minorHAnsi"/>
          <w:sz w:val="24"/>
          <w:szCs w:val="24"/>
        </w:rPr>
      </w:pPr>
      <w:r w:rsidRPr="000932AD">
        <w:rPr>
          <w:rFonts w:cstheme="minorHAnsi"/>
          <w:sz w:val="24"/>
          <w:szCs w:val="24"/>
        </w:rPr>
        <w:t>All other information and documentation required by CIP rules, such as other recorded customer information, copies of documents used to verify identity, records of the steps taken and the results of verification performed by non-documentary means, and the resolution of discrepancies that may have arisen between information provided by a customer and the documentary and non-documentary evidence used to verify such information, must be retained for five years after the record is made.</w:t>
      </w:r>
    </w:p>
    <w:p w14:paraId="4D6BD11D" w14:textId="77777777" w:rsidR="004E5623" w:rsidRPr="000932AD" w:rsidRDefault="004E5623" w:rsidP="004E5623">
      <w:pPr>
        <w:rPr>
          <w:rFonts w:cstheme="minorHAnsi"/>
          <w:sz w:val="24"/>
          <w:szCs w:val="24"/>
        </w:rPr>
      </w:pPr>
      <w:r w:rsidRPr="000932AD">
        <w:rPr>
          <w:rFonts w:cstheme="minorHAnsi"/>
          <w:sz w:val="24"/>
          <w:szCs w:val="24"/>
        </w:rPr>
        <w:t>KYC-related records can be maintained in either hard copy or in electronic form, so long as the records are accurate and readily accessible within five calendar days.</w:t>
      </w:r>
    </w:p>
    <w:p w14:paraId="3C421B1B" w14:textId="77777777" w:rsidR="004E5623" w:rsidRPr="000932AD" w:rsidRDefault="004E5623" w:rsidP="004E5623">
      <w:pPr>
        <w:rPr>
          <w:rFonts w:cstheme="minorHAnsi"/>
          <w:sz w:val="24"/>
          <w:szCs w:val="24"/>
        </w:rPr>
      </w:pPr>
      <w:r w:rsidRPr="000932AD">
        <w:rPr>
          <w:rFonts w:cstheme="minorHAnsi"/>
          <w:sz w:val="24"/>
          <w:szCs w:val="24"/>
        </w:rPr>
        <w:t>The Bank must maintain a record of each funds transfer of $3,000 or more, which it originates, acts as an intermediary for, or receives for five years.  The amount and type of information that must be recorded and kept depends upon the Bank’s role in the funds transfer process.  Also, the Bank must pass certain information along to the next bank in the funds transfer chain when it acts as an originator or intermediary for a funds transfer</w:t>
      </w:r>
    </w:p>
    <w:p w14:paraId="4F169EEB" w14:textId="77777777" w:rsidR="004E5623" w:rsidRPr="000932AD" w:rsidRDefault="004E5623" w:rsidP="004E5623">
      <w:pPr>
        <w:rPr>
          <w:rFonts w:cstheme="minorHAnsi"/>
          <w:sz w:val="24"/>
          <w:szCs w:val="24"/>
        </w:rPr>
      </w:pPr>
    </w:p>
    <w:tbl>
      <w:tblPr>
        <w:tblStyle w:val="TableGrid"/>
        <w:tblW w:w="0" w:type="auto"/>
        <w:tblLook w:val="04A0" w:firstRow="1" w:lastRow="0" w:firstColumn="1" w:lastColumn="0" w:noHBand="0" w:noVBand="1"/>
      </w:tblPr>
      <w:tblGrid>
        <w:gridCol w:w="4675"/>
        <w:gridCol w:w="4675"/>
      </w:tblGrid>
      <w:tr w:rsidR="004E5623" w:rsidRPr="00BC2A07" w14:paraId="0F1F980B" w14:textId="77777777" w:rsidTr="004E5623">
        <w:tc>
          <w:tcPr>
            <w:tcW w:w="4788" w:type="dxa"/>
          </w:tcPr>
          <w:p w14:paraId="31DB7B7B" w14:textId="77777777" w:rsidR="004E5623" w:rsidRPr="000932AD" w:rsidRDefault="004E5623" w:rsidP="004E5623">
            <w:pPr>
              <w:ind w:left="-90"/>
              <w:jc w:val="center"/>
              <w:rPr>
                <w:rFonts w:cstheme="minorHAnsi"/>
                <w:b/>
                <w:sz w:val="24"/>
                <w:szCs w:val="24"/>
              </w:rPr>
            </w:pPr>
            <w:r w:rsidRPr="000932AD">
              <w:rPr>
                <w:rFonts w:cstheme="minorHAnsi"/>
                <w:b/>
                <w:sz w:val="24"/>
                <w:szCs w:val="24"/>
              </w:rPr>
              <w:t>Transmitter’s Financial Institution</w:t>
            </w:r>
          </w:p>
        </w:tc>
        <w:tc>
          <w:tcPr>
            <w:tcW w:w="4788" w:type="dxa"/>
          </w:tcPr>
          <w:p w14:paraId="4C1CFCEB" w14:textId="77777777" w:rsidR="004E5623" w:rsidRPr="000932AD" w:rsidRDefault="004E5623" w:rsidP="004E5623">
            <w:pPr>
              <w:ind w:left="-108"/>
              <w:jc w:val="center"/>
              <w:rPr>
                <w:rFonts w:cstheme="minorHAnsi"/>
                <w:b/>
                <w:sz w:val="24"/>
                <w:szCs w:val="24"/>
              </w:rPr>
            </w:pPr>
            <w:r w:rsidRPr="000932AD">
              <w:rPr>
                <w:rFonts w:cstheme="minorHAnsi"/>
                <w:b/>
                <w:sz w:val="24"/>
                <w:szCs w:val="24"/>
              </w:rPr>
              <w:t>Intermediary Financial Institution</w:t>
            </w:r>
          </w:p>
        </w:tc>
      </w:tr>
      <w:tr w:rsidR="004E5623" w:rsidRPr="00BC2A07" w14:paraId="0C8DDFAB" w14:textId="77777777" w:rsidTr="004E5623">
        <w:tc>
          <w:tcPr>
            <w:tcW w:w="4788" w:type="dxa"/>
          </w:tcPr>
          <w:p w14:paraId="4A189B36" w14:textId="77777777" w:rsidR="004E5623" w:rsidRPr="000932AD" w:rsidRDefault="004E5623" w:rsidP="004E5623">
            <w:pPr>
              <w:ind w:left="-90"/>
              <w:jc w:val="left"/>
              <w:rPr>
                <w:rFonts w:cstheme="minorHAnsi"/>
                <w:sz w:val="24"/>
                <w:szCs w:val="24"/>
              </w:rPr>
            </w:pPr>
            <w:r w:rsidRPr="000932AD">
              <w:rPr>
                <w:rFonts w:cstheme="minorHAnsi"/>
                <w:sz w:val="24"/>
                <w:szCs w:val="24"/>
              </w:rPr>
              <w:t>Name and account number of the transmitter</w:t>
            </w:r>
          </w:p>
        </w:tc>
        <w:tc>
          <w:tcPr>
            <w:tcW w:w="4788" w:type="dxa"/>
          </w:tcPr>
          <w:p w14:paraId="2D074FD1" w14:textId="77777777" w:rsidR="004E5623" w:rsidRPr="000932AD" w:rsidRDefault="004E5623" w:rsidP="004E5623">
            <w:pPr>
              <w:ind w:left="-18"/>
              <w:rPr>
                <w:rFonts w:cstheme="minorHAnsi"/>
                <w:sz w:val="24"/>
                <w:szCs w:val="24"/>
              </w:rPr>
            </w:pPr>
            <w:r w:rsidRPr="000932AD">
              <w:rPr>
                <w:rFonts w:cstheme="minorHAnsi"/>
                <w:sz w:val="24"/>
                <w:szCs w:val="24"/>
              </w:rPr>
              <w:t>All of the information included in the payment order by the transmitter’s financial institution, plus;</w:t>
            </w:r>
          </w:p>
        </w:tc>
      </w:tr>
      <w:tr w:rsidR="004E5623" w:rsidRPr="00BC2A07" w14:paraId="5E1B77DC" w14:textId="77777777" w:rsidTr="004E5623">
        <w:tc>
          <w:tcPr>
            <w:tcW w:w="4788" w:type="dxa"/>
          </w:tcPr>
          <w:p w14:paraId="39CA5553" w14:textId="77777777" w:rsidR="004E5623" w:rsidRPr="000932AD" w:rsidRDefault="004E5623" w:rsidP="004E5623">
            <w:pPr>
              <w:ind w:left="-90"/>
              <w:jc w:val="left"/>
              <w:rPr>
                <w:rFonts w:cstheme="minorHAnsi"/>
                <w:sz w:val="24"/>
                <w:szCs w:val="24"/>
              </w:rPr>
            </w:pPr>
            <w:r w:rsidRPr="000932AD">
              <w:rPr>
                <w:rFonts w:cstheme="minorHAnsi"/>
                <w:sz w:val="24"/>
                <w:szCs w:val="24"/>
              </w:rPr>
              <w:t>Address of the transmitter</w:t>
            </w:r>
          </w:p>
        </w:tc>
        <w:tc>
          <w:tcPr>
            <w:tcW w:w="4788" w:type="dxa"/>
          </w:tcPr>
          <w:p w14:paraId="22381F74" w14:textId="77777777" w:rsidR="004E5623" w:rsidRPr="000932AD" w:rsidRDefault="004E5623" w:rsidP="004E5623">
            <w:pPr>
              <w:ind w:left="-18"/>
              <w:rPr>
                <w:rFonts w:cstheme="minorHAnsi"/>
                <w:sz w:val="24"/>
                <w:szCs w:val="24"/>
              </w:rPr>
            </w:pPr>
            <w:r w:rsidRPr="000932AD">
              <w:rPr>
                <w:rFonts w:cstheme="minorHAnsi"/>
                <w:sz w:val="24"/>
                <w:szCs w:val="24"/>
              </w:rPr>
              <w:t>Name and address or numerical identifier of the transmitter’s financial institution</w:t>
            </w:r>
          </w:p>
        </w:tc>
      </w:tr>
      <w:tr w:rsidR="004E5623" w:rsidRPr="00BC2A07" w14:paraId="5B7A0B3D" w14:textId="77777777" w:rsidTr="004E5623">
        <w:tc>
          <w:tcPr>
            <w:tcW w:w="4788" w:type="dxa"/>
          </w:tcPr>
          <w:p w14:paraId="5ED22124" w14:textId="77777777" w:rsidR="004E5623" w:rsidRPr="000932AD" w:rsidRDefault="004E5623" w:rsidP="004E5623">
            <w:pPr>
              <w:ind w:left="-90"/>
              <w:rPr>
                <w:rFonts w:cstheme="minorHAnsi"/>
                <w:sz w:val="24"/>
                <w:szCs w:val="24"/>
              </w:rPr>
            </w:pPr>
            <w:r w:rsidRPr="000932AD">
              <w:rPr>
                <w:rFonts w:cstheme="minorHAnsi"/>
                <w:sz w:val="24"/>
                <w:szCs w:val="24"/>
              </w:rPr>
              <w:lastRenderedPageBreak/>
              <w:t>Identity of the transmitter’s financial institution</w:t>
            </w:r>
          </w:p>
        </w:tc>
        <w:tc>
          <w:tcPr>
            <w:tcW w:w="4788" w:type="dxa"/>
          </w:tcPr>
          <w:p w14:paraId="3E4E4356" w14:textId="77777777" w:rsidR="004E5623" w:rsidRPr="000932AD" w:rsidRDefault="004E5623" w:rsidP="004E5623">
            <w:pPr>
              <w:rPr>
                <w:rFonts w:cstheme="minorHAnsi"/>
                <w:sz w:val="24"/>
                <w:szCs w:val="24"/>
              </w:rPr>
            </w:pPr>
          </w:p>
        </w:tc>
      </w:tr>
      <w:tr w:rsidR="004E5623" w:rsidRPr="00BC2A07" w14:paraId="0362102A" w14:textId="77777777" w:rsidTr="004E5623">
        <w:tc>
          <w:tcPr>
            <w:tcW w:w="4788" w:type="dxa"/>
          </w:tcPr>
          <w:p w14:paraId="740E0A8F" w14:textId="77777777" w:rsidR="004E5623" w:rsidRPr="000932AD" w:rsidRDefault="004E5623" w:rsidP="004E5623">
            <w:pPr>
              <w:ind w:left="-90"/>
              <w:rPr>
                <w:rFonts w:cstheme="minorHAnsi"/>
                <w:sz w:val="24"/>
                <w:szCs w:val="24"/>
              </w:rPr>
            </w:pPr>
            <w:r w:rsidRPr="000932AD">
              <w:rPr>
                <w:rFonts w:cstheme="minorHAnsi"/>
                <w:sz w:val="24"/>
                <w:szCs w:val="24"/>
              </w:rPr>
              <w:t>Amount of the transmittal</w:t>
            </w:r>
          </w:p>
        </w:tc>
        <w:tc>
          <w:tcPr>
            <w:tcW w:w="4788" w:type="dxa"/>
          </w:tcPr>
          <w:p w14:paraId="59B80343" w14:textId="77777777" w:rsidR="004E5623" w:rsidRPr="000932AD" w:rsidRDefault="004E5623" w:rsidP="004E5623">
            <w:pPr>
              <w:rPr>
                <w:rFonts w:cstheme="minorHAnsi"/>
                <w:sz w:val="24"/>
                <w:szCs w:val="24"/>
              </w:rPr>
            </w:pPr>
          </w:p>
        </w:tc>
      </w:tr>
      <w:tr w:rsidR="004E5623" w:rsidRPr="00BC2A07" w14:paraId="3DB4CC46" w14:textId="77777777" w:rsidTr="004E5623">
        <w:tc>
          <w:tcPr>
            <w:tcW w:w="4788" w:type="dxa"/>
          </w:tcPr>
          <w:p w14:paraId="6412C12B" w14:textId="77777777" w:rsidR="004E5623" w:rsidRPr="000932AD" w:rsidRDefault="004E5623" w:rsidP="004E5623">
            <w:pPr>
              <w:ind w:left="-90"/>
              <w:rPr>
                <w:rFonts w:cstheme="minorHAnsi"/>
                <w:sz w:val="24"/>
                <w:szCs w:val="24"/>
              </w:rPr>
            </w:pPr>
            <w:r w:rsidRPr="000932AD">
              <w:rPr>
                <w:rFonts w:cstheme="minorHAnsi"/>
                <w:sz w:val="24"/>
                <w:szCs w:val="24"/>
              </w:rPr>
              <w:t>Execution date of the transmittal order</w:t>
            </w:r>
          </w:p>
        </w:tc>
        <w:tc>
          <w:tcPr>
            <w:tcW w:w="4788" w:type="dxa"/>
          </w:tcPr>
          <w:p w14:paraId="3E898B61" w14:textId="77777777" w:rsidR="004E5623" w:rsidRPr="000932AD" w:rsidRDefault="004E5623" w:rsidP="004E5623">
            <w:pPr>
              <w:rPr>
                <w:rFonts w:cstheme="minorHAnsi"/>
                <w:sz w:val="24"/>
                <w:szCs w:val="24"/>
              </w:rPr>
            </w:pPr>
          </w:p>
        </w:tc>
      </w:tr>
      <w:tr w:rsidR="004E5623" w:rsidRPr="00BC2A07" w14:paraId="62121AFC" w14:textId="77777777" w:rsidTr="004E5623">
        <w:tc>
          <w:tcPr>
            <w:tcW w:w="4788" w:type="dxa"/>
          </w:tcPr>
          <w:p w14:paraId="5C0D7092" w14:textId="77777777" w:rsidR="004E5623" w:rsidRPr="000932AD" w:rsidRDefault="004E5623" w:rsidP="004E5623">
            <w:pPr>
              <w:ind w:left="-90"/>
              <w:rPr>
                <w:rFonts w:cstheme="minorHAnsi"/>
                <w:sz w:val="24"/>
                <w:szCs w:val="24"/>
              </w:rPr>
            </w:pPr>
            <w:r w:rsidRPr="000932AD">
              <w:rPr>
                <w:rFonts w:cstheme="minorHAnsi"/>
                <w:sz w:val="24"/>
                <w:szCs w:val="24"/>
              </w:rPr>
              <w:t>Identity of the recipients’ financial institution</w:t>
            </w:r>
          </w:p>
        </w:tc>
        <w:tc>
          <w:tcPr>
            <w:tcW w:w="4788" w:type="dxa"/>
          </w:tcPr>
          <w:p w14:paraId="0AA47466" w14:textId="77777777" w:rsidR="004E5623" w:rsidRPr="000932AD" w:rsidRDefault="004E5623" w:rsidP="004E5623">
            <w:pPr>
              <w:rPr>
                <w:rFonts w:cstheme="minorHAnsi"/>
                <w:sz w:val="24"/>
                <w:szCs w:val="24"/>
              </w:rPr>
            </w:pPr>
          </w:p>
        </w:tc>
      </w:tr>
      <w:tr w:rsidR="004E5623" w:rsidRPr="00BC2A07" w14:paraId="25FAEF54" w14:textId="77777777" w:rsidTr="004E5623">
        <w:tc>
          <w:tcPr>
            <w:tcW w:w="4788" w:type="dxa"/>
          </w:tcPr>
          <w:p w14:paraId="6BA21CA5" w14:textId="77777777" w:rsidR="004E5623" w:rsidRPr="000932AD" w:rsidRDefault="004E5623" w:rsidP="004E5623">
            <w:pPr>
              <w:ind w:left="-90"/>
              <w:rPr>
                <w:rFonts w:cstheme="minorHAnsi"/>
                <w:sz w:val="24"/>
                <w:szCs w:val="24"/>
              </w:rPr>
            </w:pPr>
            <w:r w:rsidRPr="000932AD">
              <w:rPr>
                <w:rFonts w:cstheme="minorHAnsi"/>
                <w:sz w:val="24"/>
                <w:szCs w:val="24"/>
              </w:rPr>
              <w:t>And as many of the following items as are received with the transmittal:</w:t>
            </w:r>
          </w:p>
        </w:tc>
        <w:tc>
          <w:tcPr>
            <w:tcW w:w="4788" w:type="dxa"/>
          </w:tcPr>
          <w:p w14:paraId="4531E3BF" w14:textId="77777777" w:rsidR="004E5623" w:rsidRPr="000932AD" w:rsidRDefault="004E5623" w:rsidP="004E5623">
            <w:pPr>
              <w:rPr>
                <w:rFonts w:cstheme="minorHAnsi"/>
                <w:sz w:val="24"/>
                <w:szCs w:val="24"/>
              </w:rPr>
            </w:pPr>
          </w:p>
        </w:tc>
      </w:tr>
      <w:tr w:rsidR="004E5623" w:rsidRPr="00BC2A07" w14:paraId="2FFB7A4D" w14:textId="77777777" w:rsidTr="004E5623">
        <w:tc>
          <w:tcPr>
            <w:tcW w:w="4788" w:type="dxa"/>
          </w:tcPr>
          <w:p w14:paraId="26BC344C" w14:textId="77777777" w:rsidR="004E5623" w:rsidRPr="000932AD" w:rsidRDefault="004E5623" w:rsidP="004E5623">
            <w:pPr>
              <w:ind w:left="-90"/>
              <w:rPr>
                <w:rFonts w:cstheme="minorHAnsi"/>
                <w:sz w:val="24"/>
                <w:szCs w:val="24"/>
              </w:rPr>
            </w:pPr>
            <w:r w:rsidRPr="000932AD">
              <w:rPr>
                <w:rFonts w:cstheme="minorHAnsi"/>
                <w:sz w:val="24"/>
                <w:szCs w:val="24"/>
              </w:rPr>
              <w:t>Name and address of the recipient</w:t>
            </w:r>
          </w:p>
        </w:tc>
        <w:tc>
          <w:tcPr>
            <w:tcW w:w="4788" w:type="dxa"/>
          </w:tcPr>
          <w:p w14:paraId="1D2F05BA" w14:textId="77777777" w:rsidR="004E5623" w:rsidRPr="000932AD" w:rsidRDefault="004E5623" w:rsidP="004E5623">
            <w:pPr>
              <w:rPr>
                <w:rFonts w:cstheme="minorHAnsi"/>
                <w:sz w:val="24"/>
                <w:szCs w:val="24"/>
              </w:rPr>
            </w:pPr>
          </w:p>
        </w:tc>
      </w:tr>
      <w:tr w:rsidR="004E5623" w:rsidRPr="00BC2A07" w14:paraId="05AC9C0F" w14:textId="77777777" w:rsidTr="004E5623">
        <w:tc>
          <w:tcPr>
            <w:tcW w:w="4788" w:type="dxa"/>
          </w:tcPr>
          <w:p w14:paraId="5D8FAB9F" w14:textId="77777777" w:rsidR="004E5623" w:rsidRPr="000932AD" w:rsidRDefault="004E5623" w:rsidP="004E5623">
            <w:pPr>
              <w:ind w:left="-90"/>
              <w:rPr>
                <w:rFonts w:cstheme="minorHAnsi"/>
                <w:sz w:val="24"/>
                <w:szCs w:val="24"/>
              </w:rPr>
            </w:pPr>
            <w:r w:rsidRPr="000932AD">
              <w:rPr>
                <w:rFonts w:cstheme="minorHAnsi"/>
                <w:sz w:val="24"/>
                <w:szCs w:val="24"/>
              </w:rPr>
              <w:t>Account number of the recipient</w:t>
            </w:r>
          </w:p>
        </w:tc>
        <w:tc>
          <w:tcPr>
            <w:tcW w:w="4788" w:type="dxa"/>
          </w:tcPr>
          <w:p w14:paraId="6BB7CFD2" w14:textId="77777777" w:rsidR="004E5623" w:rsidRPr="000932AD" w:rsidRDefault="004E5623" w:rsidP="004E5623">
            <w:pPr>
              <w:rPr>
                <w:rFonts w:cstheme="minorHAnsi"/>
                <w:sz w:val="24"/>
                <w:szCs w:val="24"/>
              </w:rPr>
            </w:pPr>
          </w:p>
        </w:tc>
      </w:tr>
      <w:tr w:rsidR="004E5623" w:rsidRPr="00BC2A07" w14:paraId="603EE52E" w14:textId="77777777" w:rsidTr="004E5623">
        <w:tc>
          <w:tcPr>
            <w:tcW w:w="4788" w:type="dxa"/>
          </w:tcPr>
          <w:p w14:paraId="49EBAD29" w14:textId="77777777" w:rsidR="004E5623" w:rsidRPr="000932AD" w:rsidRDefault="004E5623" w:rsidP="004E5623">
            <w:pPr>
              <w:ind w:left="-90"/>
              <w:rPr>
                <w:rFonts w:cstheme="minorHAnsi"/>
                <w:sz w:val="24"/>
                <w:szCs w:val="24"/>
              </w:rPr>
            </w:pPr>
            <w:r w:rsidRPr="000932AD">
              <w:rPr>
                <w:rFonts w:cstheme="minorHAnsi"/>
                <w:sz w:val="24"/>
                <w:szCs w:val="24"/>
              </w:rPr>
              <w:t>Other specific identifiers of the recipient</w:t>
            </w:r>
          </w:p>
        </w:tc>
        <w:tc>
          <w:tcPr>
            <w:tcW w:w="4788" w:type="dxa"/>
          </w:tcPr>
          <w:p w14:paraId="715EE332" w14:textId="77777777" w:rsidR="004E5623" w:rsidRPr="000932AD" w:rsidRDefault="004E5623" w:rsidP="004E5623">
            <w:pPr>
              <w:rPr>
                <w:rFonts w:cstheme="minorHAnsi"/>
                <w:sz w:val="24"/>
                <w:szCs w:val="24"/>
              </w:rPr>
            </w:pPr>
          </w:p>
        </w:tc>
      </w:tr>
    </w:tbl>
    <w:p w14:paraId="67EB04D4" w14:textId="77777777" w:rsidR="004E5623" w:rsidRPr="000932AD" w:rsidRDefault="004E5623" w:rsidP="004E5623">
      <w:pPr>
        <w:rPr>
          <w:rFonts w:cstheme="minorHAnsi"/>
          <w:sz w:val="24"/>
          <w:szCs w:val="24"/>
        </w:rPr>
      </w:pPr>
    </w:p>
    <w:p w14:paraId="3E25212B" w14:textId="77777777" w:rsidR="004E5623" w:rsidRPr="000932AD" w:rsidRDefault="004E5623" w:rsidP="004E5623">
      <w:pPr>
        <w:rPr>
          <w:rFonts w:cstheme="minorHAnsi"/>
          <w:sz w:val="24"/>
          <w:szCs w:val="24"/>
        </w:rPr>
      </w:pPr>
      <w:r w:rsidRPr="000932AD">
        <w:rPr>
          <w:rFonts w:cstheme="minorHAnsi"/>
          <w:sz w:val="24"/>
          <w:szCs w:val="24"/>
        </w:rPr>
        <w:t>The Bank which provides for the purchase and sale of monetary instruments must require the retention of records of cash sale to a customer for bank checks, drafts, cashier’s checks, money orders, and traveler’s checks (which the Bank does not currently sell) between $3,000 and $10,000 inclusive for five years.  These records must include evidence of verification of the identity of the purchaser and other information as outlined below:</w:t>
      </w:r>
    </w:p>
    <w:p w14:paraId="31763488" w14:textId="77777777" w:rsidR="004E5623" w:rsidRPr="000932AD" w:rsidRDefault="004E5623" w:rsidP="004E5623">
      <w:pPr>
        <w:pStyle w:val="ListParagraph"/>
        <w:numPr>
          <w:ilvl w:val="0"/>
          <w:numId w:val="49"/>
        </w:numPr>
        <w:rPr>
          <w:rFonts w:cstheme="minorHAnsi"/>
          <w:sz w:val="24"/>
          <w:szCs w:val="24"/>
        </w:rPr>
      </w:pPr>
      <w:r w:rsidRPr="000932AD">
        <w:rPr>
          <w:rFonts w:cstheme="minorHAnsi"/>
          <w:sz w:val="24"/>
          <w:szCs w:val="24"/>
        </w:rPr>
        <w:t>The name of the purchaser;</w:t>
      </w:r>
    </w:p>
    <w:p w14:paraId="1ECA0AF1" w14:textId="77777777" w:rsidR="004E5623" w:rsidRPr="000932AD" w:rsidRDefault="004E5623" w:rsidP="004E5623">
      <w:pPr>
        <w:pStyle w:val="ListParagraph"/>
        <w:numPr>
          <w:ilvl w:val="0"/>
          <w:numId w:val="49"/>
        </w:numPr>
        <w:rPr>
          <w:rFonts w:cstheme="minorHAnsi"/>
          <w:sz w:val="24"/>
          <w:szCs w:val="24"/>
        </w:rPr>
      </w:pPr>
      <w:r w:rsidRPr="000932AD">
        <w:rPr>
          <w:rFonts w:cstheme="minorHAnsi"/>
          <w:sz w:val="24"/>
          <w:szCs w:val="24"/>
        </w:rPr>
        <w:t>Date of purchase;</w:t>
      </w:r>
    </w:p>
    <w:p w14:paraId="4812889B" w14:textId="77777777" w:rsidR="004E5623" w:rsidRPr="000932AD" w:rsidRDefault="004E5623" w:rsidP="004E5623">
      <w:pPr>
        <w:pStyle w:val="ListParagraph"/>
        <w:numPr>
          <w:ilvl w:val="0"/>
          <w:numId w:val="49"/>
        </w:numPr>
        <w:rPr>
          <w:rFonts w:cstheme="minorHAnsi"/>
          <w:sz w:val="24"/>
          <w:szCs w:val="24"/>
        </w:rPr>
      </w:pPr>
      <w:r w:rsidRPr="000932AD">
        <w:rPr>
          <w:rFonts w:cstheme="minorHAnsi"/>
          <w:sz w:val="24"/>
          <w:szCs w:val="24"/>
        </w:rPr>
        <w:t>Types of instrument purchased;</w:t>
      </w:r>
    </w:p>
    <w:p w14:paraId="0A0F7FF9" w14:textId="77777777" w:rsidR="004E5623" w:rsidRPr="000932AD" w:rsidRDefault="004E5623" w:rsidP="004E5623">
      <w:pPr>
        <w:pStyle w:val="ListParagraph"/>
        <w:numPr>
          <w:ilvl w:val="0"/>
          <w:numId w:val="49"/>
        </w:numPr>
        <w:rPr>
          <w:rFonts w:cstheme="minorHAnsi"/>
          <w:sz w:val="24"/>
          <w:szCs w:val="24"/>
        </w:rPr>
      </w:pPr>
      <w:r w:rsidRPr="000932AD">
        <w:rPr>
          <w:rFonts w:cstheme="minorHAnsi"/>
          <w:sz w:val="24"/>
          <w:szCs w:val="24"/>
        </w:rPr>
        <w:t xml:space="preserve">Serial number of the instrument purchased; </w:t>
      </w:r>
    </w:p>
    <w:p w14:paraId="0FAD28E2" w14:textId="77777777" w:rsidR="004E5623" w:rsidRPr="000932AD" w:rsidRDefault="004E5623" w:rsidP="004E5623">
      <w:pPr>
        <w:pStyle w:val="ListParagraph"/>
        <w:numPr>
          <w:ilvl w:val="0"/>
          <w:numId w:val="49"/>
        </w:numPr>
        <w:rPr>
          <w:rFonts w:cstheme="minorHAnsi"/>
          <w:sz w:val="24"/>
          <w:szCs w:val="24"/>
        </w:rPr>
      </w:pPr>
      <w:r w:rsidRPr="000932AD">
        <w:rPr>
          <w:rFonts w:cstheme="minorHAnsi"/>
          <w:sz w:val="24"/>
          <w:szCs w:val="24"/>
        </w:rPr>
        <w:t>The amounts in dollars of each of the instruments purchased; and</w:t>
      </w:r>
    </w:p>
    <w:p w14:paraId="01062D23" w14:textId="77777777" w:rsidR="004E5623" w:rsidRPr="000932AD" w:rsidRDefault="004E5623" w:rsidP="004E5623">
      <w:pPr>
        <w:pStyle w:val="ListParagraph"/>
        <w:numPr>
          <w:ilvl w:val="0"/>
          <w:numId w:val="49"/>
        </w:numPr>
        <w:rPr>
          <w:rFonts w:cstheme="minorHAnsi"/>
          <w:sz w:val="24"/>
          <w:szCs w:val="24"/>
        </w:rPr>
      </w:pPr>
      <w:r w:rsidRPr="000932AD">
        <w:rPr>
          <w:rFonts w:cstheme="minorHAnsi"/>
          <w:sz w:val="24"/>
          <w:szCs w:val="24"/>
        </w:rPr>
        <w:t>Verification that the individual is a deposit holder/verification or the purchaser’s identity (address, SS#/Alien Identification #, DOB).</w:t>
      </w:r>
    </w:p>
    <w:p w14:paraId="64FE52AE" w14:textId="77777777" w:rsidR="004E5623" w:rsidRPr="000932AD" w:rsidRDefault="004E5623" w:rsidP="004E5623">
      <w:pPr>
        <w:rPr>
          <w:rFonts w:cstheme="minorHAnsi"/>
          <w:i/>
          <w:sz w:val="24"/>
          <w:szCs w:val="24"/>
        </w:rPr>
      </w:pPr>
      <w:r w:rsidRPr="000932AD">
        <w:rPr>
          <w:rFonts w:cstheme="minorHAnsi"/>
          <w:i/>
          <w:sz w:val="24"/>
          <w:szCs w:val="24"/>
        </w:rPr>
        <w:t>The following records will be retained for seven years:</w:t>
      </w:r>
    </w:p>
    <w:p w14:paraId="0BB6DB8B" w14:textId="77777777" w:rsidR="004E5623" w:rsidRPr="000932AD" w:rsidRDefault="004E5623" w:rsidP="004E5623">
      <w:pPr>
        <w:pStyle w:val="ListParagraph"/>
        <w:numPr>
          <w:ilvl w:val="0"/>
          <w:numId w:val="25"/>
        </w:numPr>
        <w:rPr>
          <w:rFonts w:cstheme="minorHAnsi"/>
          <w:i/>
          <w:sz w:val="24"/>
          <w:szCs w:val="24"/>
        </w:rPr>
      </w:pPr>
      <w:r w:rsidRPr="000932AD">
        <w:rPr>
          <w:rFonts w:cstheme="minorHAnsi"/>
          <w:i/>
          <w:sz w:val="24"/>
          <w:szCs w:val="24"/>
        </w:rPr>
        <w:t>A record of each extension of credit in an amount in excess of $10,000</w:t>
      </w:r>
    </w:p>
    <w:p w14:paraId="01112BE2" w14:textId="77777777" w:rsidR="004E5623" w:rsidRPr="000932AD" w:rsidRDefault="004E5623" w:rsidP="004E5623">
      <w:pPr>
        <w:pStyle w:val="ListParagraph"/>
        <w:numPr>
          <w:ilvl w:val="0"/>
          <w:numId w:val="25"/>
        </w:numPr>
        <w:rPr>
          <w:rFonts w:cstheme="minorHAnsi"/>
          <w:i/>
          <w:sz w:val="24"/>
          <w:szCs w:val="24"/>
        </w:rPr>
      </w:pPr>
      <w:r w:rsidRPr="000932AD">
        <w:rPr>
          <w:rFonts w:cstheme="minorHAnsi"/>
          <w:i/>
          <w:sz w:val="24"/>
          <w:szCs w:val="24"/>
        </w:rPr>
        <w:t>Each document granting signature authority over each deposit or share account</w:t>
      </w:r>
    </w:p>
    <w:p w14:paraId="0ACD1C0D" w14:textId="77777777" w:rsidR="004E5623" w:rsidRPr="000932AD" w:rsidRDefault="004E5623" w:rsidP="004E5623">
      <w:pPr>
        <w:pStyle w:val="ListParagraph"/>
        <w:numPr>
          <w:ilvl w:val="0"/>
          <w:numId w:val="25"/>
        </w:numPr>
        <w:rPr>
          <w:rFonts w:cstheme="minorHAnsi"/>
          <w:i/>
          <w:sz w:val="24"/>
          <w:szCs w:val="24"/>
        </w:rPr>
      </w:pPr>
      <w:r w:rsidRPr="000932AD">
        <w:rPr>
          <w:rFonts w:cstheme="minorHAnsi"/>
          <w:i/>
          <w:sz w:val="24"/>
          <w:szCs w:val="24"/>
        </w:rPr>
        <w:t>Each statement, ledger card or other record on each deposit or share account, showing each transaction in, or with respect to, that account</w:t>
      </w:r>
    </w:p>
    <w:p w14:paraId="79B9D2DF" w14:textId="77777777" w:rsidR="004E5623" w:rsidRPr="000932AD" w:rsidRDefault="004E5623" w:rsidP="004E5623">
      <w:pPr>
        <w:pStyle w:val="ListParagraph"/>
        <w:numPr>
          <w:ilvl w:val="0"/>
          <w:numId w:val="25"/>
        </w:numPr>
        <w:rPr>
          <w:rFonts w:cstheme="minorHAnsi"/>
          <w:i/>
          <w:sz w:val="24"/>
          <w:szCs w:val="24"/>
        </w:rPr>
      </w:pPr>
      <w:r w:rsidRPr="000932AD">
        <w:rPr>
          <w:rFonts w:cstheme="minorHAnsi"/>
          <w:i/>
          <w:sz w:val="24"/>
          <w:szCs w:val="24"/>
        </w:rPr>
        <w:t>Each check, clean draft, or money order drawn on the Company or issued and payable by it</w:t>
      </w:r>
    </w:p>
    <w:p w14:paraId="68DBAA89" w14:textId="77777777" w:rsidR="004E5623" w:rsidRPr="000932AD" w:rsidRDefault="004E5623" w:rsidP="004E5623">
      <w:pPr>
        <w:pStyle w:val="ListParagraph"/>
        <w:numPr>
          <w:ilvl w:val="0"/>
          <w:numId w:val="25"/>
        </w:numPr>
        <w:rPr>
          <w:rFonts w:cstheme="minorHAnsi"/>
          <w:i/>
          <w:sz w:val="24"/>
          <w:szCs w:val="24"/>
        </w:rPr>
      </w:pPr>
      <w:r w:rsidRPr="000932AD">
        <w:rPr>
          <w:rFonts w:cstheme="minorHAnsi"/>
          <w:i/>
          <w:sz w:val="24"/>
          <w:szCs w:val="24"/>
        </w:rPr>
        <w:lastRenderedPageBreak/>
        <w:t>Each item in excess of $100 comprising a debit to a customer’s deposit or share account</w:t>
      </w:r>
    </w:p>
    <w:p w14:paraId="4E2A3331" w14:textId="77777777" w:rsidR="004E5623" w:rsidRPr="000932AD" w:rsidRDefault="004E5623" w:rsidP="004E5623">
      <w:pPr>
        <w:pStyle w:val="ListParagraph"/>
        <w:numPr>
          <w:ilvl w:val="0"/>
          <w:numId w:val="25"/>
        </w:numPr>
        <w:rPr>
          <w:rFonts w:cstheme="minorHAnsi"/>
          <w:i/>
          <w:sz w:val="24"/>
          <w:szCs w:val="24"/>
        </w:rPr>
      </w:pPr>
      <w:r w:rsidRPr="000932AD">
        <w:rPr>
          <w:rFonts w:cstheme="minorHAnsi"/>
          <w:i/>
          <w:sz w:val="24"/>
          <w:szCs w:val="24"/>
        </w:rPr>
        <w:t>Records prepared or received in the ordinary course of business, which would be needed to reconstruct a transaction account and to trace a check in excess of $100</w:t>
      </w:r>
    </w:p>
    <w:p w14:paraId="43FACE72" w14:textId="77777777" w:rsidR="004E5623" w:rsidRPr="000932AD" w:rsidRDefault="004E5623" w:rsidP="004E5623">
      <w:pPr>
        <w:pStyle w:val="ListParagraph"/>
        <w:numPr>
          <w:ilvl w:val="0"/>
          <w:numId w:val="25"/>
        </w:numPr>
        <w:rPr>
          <w:rFonts w:cstheme="minorHAnsi"/>
          <w:i/>
          <w:sz w:val="24"/>
          <w:szCs w:val="24"/>
        </w:rPr>
      </w:pPr>
      <w:r w:rsidRPr="000932AD">
        <w:rPr>
          <w:rFonts w:cstheme="minorHAnsi"/>
          <w:i/>
          <w:sz w:val="24"/>
          <w:szCs w:val="24"/>
        </w:rPr>
        <w:t>Each deposit slip or credit ticket reflecting a transaction in excess of $100.</w:t>
      </w:r>
    </w:p>
    <w:p w14:paraId="07CEB79F" w14:textId="77777777" w:rsidR="004E5623" w:rsidRPr="00E34625" w:rsidRDefault="004E5623" w:rsidP="004E5623">
      <w:pPr>
        <w:pStyle w:val="Level3"/>
        <w:outlineLvl w:val="2"/>
        <w:rPr>
          <w:b/>
        </w:rPr>
      </w:pPr>
      <w:bookmarkStart w:id="24" w:name="_Toc508019189"/>
      <w:r w:rsidRPr="00E34625">
        <w:rPr>
          <w:b/>
        </w:rPr>
        <w:t>AML Training</w:t>
      </w:r>
      <w:bookmarkEnd w:id="24"/>
    </w:p>
    <w:p w14:paraId="2066F7D3" w14:textId="77777777" w:rsidR="004E5623" w:rsidRPr="000932AD" w:rsidRDefault="004E5623" w:rsidP="004E5623">
      <w:pPr>
        <w:rPr>
          <w:rFonts w:cstheme="minorHAnsi"/>
          <w:sz w:val="24"/>
          <w:szCs w:val="24"/>
        </w:rPr>
      </w:pPr>
      <w:r w:rsidRPr="000932AD">
        <w:rPr>
          <w:rFonts w:cstheme="minorHAnsi"/>
          <w:sz w:val="24"/>
          <w:szCs w:val="24"/>
        </w:rPr>
        <w:t>Annually the Bank shall maintain a regular training program for the purpose of educating its personnel and heightening their awareness so that they will be knowledgeable and vigilant in their efforts to recognize and report activity, which may constitute money laundering.</w:t>
      </w:r>
    </w:p>
    <w:p w14:paraId="293E21CF" w14:textId="77777777" w:rsidR="004E5623" w:rsidRPr="000932AD" w:rsidRDefault="004E5623" w:rsidP="004E5623">
      <w:pPr>
        <w:rPr>
          <w:rFonts w:cstheme="minorHAnsi"/>
          <w:sz w:val="24"/>
          <w:szCs w:val="24"/>
        </w:rPr>
      </w:pPr>
      <w:r w:rsidRPr="000932AD">
        <w:rPr>
          <w:rFonts w:cstheme="minorHAnsi"/>
          <w:sz w:val="24"/>
          <w:szCs w:val="24"/>
        </w:rPr>
        <w:t>Within 60 days of hire, new employees will be trained in the basic aspect of AML.  Additionally, the new employee will be required to read and attest that they understand the contents of the Bank’s AML/BSA policies.</w:t>
      </w:r>
    </w:p>
    <w:p w14:paraId="4FA3D8F7" w14:textId="77777777" w:rsidR="004E5623" w:rsidRPr="000932AD" w:rsidRDefault="004E5623" w:rsidP="004E5623">
      <w:pPr>
        <w:rPr>
          <w:rFonts w:cstheme="minorHAnsi"/>
          <w:sz w:val="24"/>
          <w:szCs w:val="24"/>
        </w:rPr>
      </w:pPr>
      <w:r w:rsidRPr="000932AD">
        <w:rPr>
          <w:rFonts w:cstheme="minorHAnsi"/>
          <w:sz w:val="24"/>
          <w:szCs w:val="24"/>
        </w:rPr>
        <w:t xml:space="preserve">The appropriate attendance records and training materials will be retained for three years.   </w:t>
      </w:r>
    </w:p>
    <w:p w14:paraId="5BC7629B" w14:textId="77777777" w:rsidR="004E5623" w:rsidRPr="000932AD" w:rsidRDefault="004E5623" w:rsidP="004E5623">
      <w:pPr>
        <w:rPr>
          <w:rFonts w:cstheme="minorHAnsi"/>
          <w:i/>
          <w:sz w:val="24"/>
          <w:szCs w:val="24"/>
        </w:rPr>
      </w:pPr>
      <w:r w:rsidRPr="000932AD">
        <w:rPr>
          <w:rFonts w:cstheme="minorHAnsi"/>
          <w:i/>
          <w:sz w:val="24"/>
          <w:szCs w:val="24"/>
        </w:rPr>
        <w:t>Note:  Training will be conducted at least annually for the Board of Directors.</w:t>
      </w:r>
    </w:p>
    <w:p w14:paraId="0B1EBD36" w14:textId="77777777" w:rsidR="004E5623" w:rsidRPr="00E34625" w:rsidRDefault="004E5623" w:rsidP="004E5623">
      <w:pPr>
        <w:pStyle w:val="Level3"/>
        <w:outlineLvl w:val="2"/>
        <w:rPr>
          <w:b/>
        </w:rPr>
      </w:pPr>
      <w:bookmarkStart w:id="25" w:name="_Toc508019190"/>
      <w:r w:rsidRPr="00E34625">
        <w:rPr>
          <w:b/>
        </w:rPr>
        <w:t>BSA/AML Compliance Officer</w:t>
      </w:r>
      <w:bookmarkEnd w:id="25"/>
    </w:p>
    <w:p w14:paraId="354D7F7C" w14:textId="77777777" w:rsidR="004E5623" w:rsidRPr="000932AD" w:rsidRDefault="004E5623" w:rsidP="004E5623">
      <w:pPr>
        <w:rPr>
          <w:rFonts w:cstheme="minorHAnsi"/>
          <w:sz w:val="24"/>
          <w:szCs w:val="24"/>
        </w:rPr>
      </w:pPr>
      <w:r w:rsidRPr="000932AD">
        <w:rPr>
          <w:rFonts w:cstheme="minorHAnsi"/>
          <w:sz w:val="24"/>
          <w:szCs w:val="24"/>
        </w:rPr>
        <w:t>The BSA/AML Compliance Officer has day-to-day responsibility for managing all aspects of the Bank’s AML Program and compliance with AML laws and regulations.  The BSA/AML Compliance Officer is also responsible for the maintenance of this Policy and for considering deviations to this Policy.  In addition, the BSA/AML Compliance Officer advises staff regarding the application of anti-money laundering laws and regulations and on money laundering trends and patterns specific to certain businesses.</w:t>
      </w:r>
    </w:p>
    <w:p w14:paraId="79207ABB" w14:textId="77777777" w:rsidR="004E5623" w:rsidRPr="000932AD" w:rsidRDefault="004E5623" w:rsidP="004E5623">
      <w:pPr>
        <w:rPr>
          <w:rFonts w:cstheme="minorHAnsi"/>
          <w:sz w:val="24"/>
          <w:szCs w:val="24"/>
        </w:rPr>
      </w:pPr>
      <w:r w:rsidRPr="000932AD">
        <w:rPr>
          <w:rFonts w:cstheme="minorHAnsi"/>
          <w:sz w:val="24"/>
          <w:szCs w:val="24"/>
        </w:rPr>
        <w:t xml:space="preserve">Despite changes in management or employee composition or structure, the BSA/AML Compliance Officer will ensure that all requirements of an effective BSA/AML program are implemented and that the program contains all appropriate aspects to be in compliance with all laws and regulations. </w:t>
      </w:r>
    </w:p>
    <w:p w14:paraId="6E114B19" w14:textId="77777777" w:rsidR="004E5623" w:rsidRPr="00E34625" w:rsidRDefault="004E5623" w:rsidP="004E5623">
      <w:pPr>
        <w:pStyle w:val="Level3"/>
        <w:outlineLvl w:val="2"/>
        <w:rPr>
          <w:b/>
        </w:rPr>
      </w:pPr>
      <w:bookmarkStart w:id="26" w:name="_Toc508019191"/>
      <w:r w:rsidRPr="00E34625">
        <w:rPr>
          <w:b/>
        </w:rPr>
        <w:t>BSA/AML Risk Assessment</w:t>
      </w:r>
      <w:bookmarkEnd w:id="26"/>
    </w:p>
    <w:p w14:paraId="287ADEF7" w14:textId="77777777" w:rsidR="004E5623" w:rsidRPr="000932AD" w:rsidRDefault="004E5623" w:rsidP="004E5623">
      <w:pPr>
        <w:rPr>
          <w:rFonts w:cstheme="minorHAnsi"/>
          <w:sz w:val="24"/>
          <w:szCs w:val="24"/>
        </w:rPr>
      </w:pPr>
      <w:r w:rsidRPr="000932AD">
        <w:rPr>
          <w:rFonts w:cstheme="minorHAnsi"/>
          <w:sz w:val="24"/>
          <w:szCs w:val="24"/>
        </w:rPr>
        <w:t>The Bank has developed a risk assessment, which was approved by the Board of Directors, by identifying risks along with the associated mitigants.  The assessment will be periodically reviewed and presented to the Board for approval.</w:t>
      </w:r>
    </w:p>
    <w:p w14:paraId="0CC87E54" w14:textId="77777777" w:rsidR="004E5623" w:rsidRPr="00E34625" w:rsidRDefault="004E5623" w:rsidP="004E5623">
      <w:pPr>
        <w:pStyle w:val="Level3"/>
        <w:outlineLvl w:val="2"/>
        <w:rPr>
          <w:b/>
        </w:rPr>
      </w:pPr>
      <w:bookmarkStart w:id="27" w:name="_Toc508019192"/>
      <w:r w:rsidRPr="00E34625">
        <w:rPr>
          <w:b/>
        </w:rPr>
        <w:t>Independent Testing</w:t>
      </w:r>
      <w:bookmarkEnd w:id="27"/>
    </w:p>
    <w:p w14:paraId="02A312C5" w14:textId="77777777" w:rsidR="004E5623" w:rsidRPr="000932AD" w:rsidRDefault="004E5623" w:rsidP="004E5623">
      <w:pPr>
        <w:rPr>
          <w:rFonts w:cstheme="minorHAnsi"/>
          <w:sz w:val="24"/>
          <w:szCs w:val="24"/>
        </w:rPr>
      </w:pPr>
      <w:r w:rsidRPr="000932AD">
        <w:rPr>
          <w:rFonts w:cstheme="minorHAnsi"/>
          <w:sz w:val="24"/>
          <w:szCs w:val="24"/>
        </w:rPr>
        <w:lastRenderedPageBreak/>
        <w:t>Independent testing commensurate with the BSA/AML risk profile of the bank will be conducted every 12 to 18 months by outside auditors.  Upon completion, the auditors conducting the BSA/AML test will report the results to the Audit Committee.</w:t>
      </w:r>
    </w:p>
    <w:p w14:paraId="4513B029" w14:textId="77777777" w:rsidR="004E5623" w:rsidRPr="00E34625" w:rsidRDefault="004E5623" w:rsidP="004E5623">
      <w:pPr>
        <w:pStyle w:val="Level3"/>
        <w:outlineLvl w:val="2"/>
        <w:rPr>
          <w:b/>
        </w:rPr>
      </w:pPr>
      <w:bookmarkStart w:id="28" w:name="_Toc508019193"/>
      <w:r w:rsidRPr="00E34625">
        <w:rPr>
          <w:b/>
        </w:rPr>
        <w:t>Board Reporting</w:t>
      </w:r>
      <w:bookmarkEnd w:id="28"/>
    </w:p>
    <w:p w14:paraId="1F59EF43" w14:textId="77777777" w:rsidR="004E5623" w:rsidRPr="000932AD" w:rsidRDefault="004E5623" w:rsidP="004E5623">
      <w:pPr>
        <w:rPr>
          <w:rFonts w:cstheme="minorHAnsi"/>
          <w:sz w:val="24"/>
          <w:szCs w:val="24"/>
        </w:rPr>
      </w:pPr>
      <w:r w:rsidRPr="000932AD">
        <w:rPr>
          <w:rFonts w:cstheme="minorHAnsi"/>
          <w:sz w:val="24"/>
          <w:szCs w:val="24"/>
        </w:rPr>
        <w:t>On an annual basis or more frequently as circumstances dictate, the BSA/AML Compliance Officer will present a report to the Board of Directors.  This report will include such important facts relating compliance initiatives, any deficiencies/corrective action noted, SAR filings relating to AML, etc.</w:t>
      </w:r>
    </w:p>
    <w:p w14:paraId="583CAA11" w14:textId="77777777" w:rsidR="004E5623" w:rsidRPr="000932AD" w:rsidRDefault="004E5623" w:rsidP="004E5623">
      <w:pPr>
        <w:jc w:val="center"/>
        <w:rPr>
          <w:rFonts w:cstheme="minorHAnsi"/>
          <w:b/>
          <w:sz w:val="24"/>
          <w:szCs w:val="24"/>
        </w:rPr>
      </w:pPr>
    </w:p>
    <w:p w14:paraId="2A552804" w14:textId="77777777" w:rsidR="004E5623" w:rsidRPr="000932AD" w:rsidRDefault="004E5623" w:rsidP="004E5623">
      <w:pPr>
        <w:jc w:val="center"/>
        <w:rPr>
          <w:rFonts w:cstheme="minorHAnsi"/>
          <w:b/>
          <w:sz w:val="24"/>
          <w:szCs w:val="24"/>
        </w:rPr>
      </w:pPr>
    </w:p>
    <w:p w14:paraId="1FECF321" w14:textId="77777777" w:rsidR="004E5623" w:rsidRPr="000932AD" w:rsidRDefault="004E5623" w:rsidP="004E5623">
      <w:pPr>
        <w:jc w:val="center"/>
        <w:rPr>
          <w:rFonts w:cstheme="minorHAnsi"/>
          <w:b/>
          <w:sz w:val="24"/>
          <w:szCs w:val="24"/>
        </w:rPr>
      </w:pPr>
    </w:p>
    <w:p w14:paraId="6037EC03" w14:textId="77777777" w:rsidR="004E5623" w:rsidRPr="000932AD" w:rsidRDefault="004E5623" w:rsidP="004E5623">
      <w:pPr>
        <w:jc w:val="center"/>
        <w:rPr>
          <w:rFonts w:cstheme="minorHAnsi"/>
          <w:b/>
          <w:sz w:val="24"/>
          <w:szCs w:val="24"/>
        </w:rPr>
      </w:pPr>
    </w:p>
    <w:p w14:paraId="5C6623AD" w14:textId="77777777" w:rsidR="004E5623" w:rsidRPr="000932AD" w:rsidRDefault="004E5623" w:rsidP="004E5623">
      <w:pPr>
        <w:jc w:val="center"/>
        <w:rPr>
          <w:rFonts w:cstheme="minorHAnsi"/>
          <w:b/>
          <w:sz w:val="24"/>
          <w:szCs w:val="24"/>
        </w:rPr>
      </w:pPr>
    </w:p>
    <w:p w14:paraId="557395F6" w14:textId="77777777" w:rsidR="004E5623" w:rsidRPr="000932AD" w:rsidRDefault="004E5623" w:rsidP="004E5623">
      <w:pPr>
        <w:jc w:val="center"/>
        <w:rPr>
          <w:rFonts w:cstheme="minorHAnsi"/>
          <w:b/>
          <w:sz w:val="24"/>
          <w:szCs w:val="24"/>
        </w:rPr>
      </w:pPr>
    </w:p>
    <w:p w14:paraId="4E4CF0B5" w14:textId="77777777" w:rsidR="004E5623" w:rsidRPr="000932AD" w:rsidRDefault="004E5623" w:rsidP="004E5623">
      <w:pPr>
        <w:jc w:val="center"/>
        <w:rPr>
          <w:rFonts w:cstheme="minorHAnsi"/>
          <w:b/>
          <w:sz w:val="24"/>
          <w:szCs w:val="24"/>
        </w:rPr>
      </w:pPr>
    </w:p>
    <w:p w14:paraId="78BB30A2" w14:textId="77777777" w:rsidR="004E5623" w:rsidRPr="000932AD" w:rsidRDefault="004E5623" w:rsidP="004E5623">
      <w:pPr>
        <w:jc w:val="center"/>
        <w:rPr>
          <w:rFonts w:cstheme="minorHAnsi"/>
          <w:b/>
          <w:sz w:val="24"/>
          <w:szCs w:val="24"/>
        </w:rPr>
      </w:pPr>
    </w:p>
    <w:p w14:paraId="4045B1BC" w14:textId="77777777" w:rsidR="004E5623" w:rsidRPr="000932AD" w:rsidRDefault="004E5623" w:rsidP="004E5623">
      <w:pPr>
        <w:jc w:val="center"/>
        <w:rPr>
          <w:rFonts w:cstheme="minorHAnsi"/>
          <w:b/>
          <w:sz w:val="24"/>
          <w:szCs w:val="24"/>
        </w:rPr>
      </w:pPr>
    </w:p>
    <w:p w14:paraId="4CC04EF1" w14:textId="77777777" w:rsidR="004E5623" w:rsidRPr="004D5DA4" w:rsidRDefault="004E5623" w:rsidP="004E5623">
      <w:pPr>
        <w:pStyle w:val="Heading1"/>
        <w:jc w:val="center"/>
        <w:rPr>
          <w:rFonts w:asciiTheme="minorHAnsi" w:hAnsiTheme="minorHAnsi" w:cstheme="minorHAnsi"/>
          <w:b/>
          <w:color w:val="auto"/>
          <w:sz w:val="24"/>
          <w:szCs w:val="24"/>
        </w:rPr>
      </w:pPr>
      <w:bookmarkStart w:id="29" w:name="_Toc508019194"/>
      <w:r w:rsidRPr="004D5DA4">
        <w:rPr>
          <w:rFonts w:asciiTheme="minorHAnsi" w:hAnsiTheme="minorHAnsi" w:cstheme="minorHAnsi"/>
          <w:b/>
          <w:color w:val="auto"/>
          <w:sz w:val="24"/>
          <w:szCs w:val="24"/>
        </w:rPr>
        <w:t>APPENDIX A</w:t>
      </w:r>
      <w:bookmarkEnd w:id="29"/>
    </w:p>
    <w:p w14:paraId="08A13EA2" w14:textId="77777777" w:rsidR="004E5623" w:rsidRPr="000932AD" w:rsidRDefault="004E5623" w:rsidP="004E5623">
      <w:pPr>
        <w:jc w:val="center"/>
        <w:rPr>
          <w:rFonts w:cstheme="minorHAnsi"/>
          <w:b/>
          <w:sz w:val="24"/>
          <w:szCs w:val="24"/>
        </w:rPr>
      </w:pPr>
      <w:r w:rsidRPr="000932AD">
        <w:rPr>
          <w:rFonts w:cstheme="minorHAnsi"/>
          <w:b/>
          <w:sz w:val="24"/>
          <w:szCs w:val="24"/>
        </w:rPr>
        <w:t>EXAMPLES OF SUSPICIOUS CONDUCT AND TRANSACTIONS</w:t>
      </w:r>
    </w:p>
    <w:p w14:paraId="2CEC807B" w14:textId="77777777" w:rsidR="004E5623" w:rsidRPr="000932AD" w:rsidRDefault="004E5623" w:rsidP="004E5623">
      <w:pPr>
        <w:rPr>
          <w:rFonts w:cstheme="minorHAnsi"/>
          <w:sz w:val="24"/>
          <w:szCs w:val="24"/>
        </w:rPr>
      </w:pPr>
      <w:r w:rsidRPr="000932AD">
        <w:rPr>
          <w:rFonts w:cstheme="minorHAnsi"/>
          <w:sz w:val="24"/>
          <w:szCs w:val="24"/>
        </w:rPr>
        <w:t>The existence of one or more of these suspicious circumstances does not mean that money laundering activity is taking place, but that such circumstances should be scrutinized carefully.</w:t>
      </w:r>
    </w:p>
    <w:p w14:paraId="0809A7EF" w14:textId="77777777" w:rsidR="004E5623" w:rsidRPr="000932AD" w:rsidRDefault="004E5623" w:rsidP="004E5623">
      <w:pPr>
        <w:rPr>
          <w:rFonts w:cstheme="minorHAnsi"/>
          <w:sz w:val="24"/>
          <w:szCs w:val="24"/>
        </w:rPr>
      </w:pPr>
    </w:p>
    <w:p w14:paraId="757C269B" w14:textId="77777777" w:rsidR="004E5623" w:rsidRPr="000932AD" w:rsidRDefault="004E5623" w:rsidP="004E5623">
      <w:pPr>
        <w:pStyle w:val="ListParagraph"/>
        <w:numPr>
          <w:ilvl w:val="0"/>
          <w:numId w:val="28"/>
        </w:numPr>
        <w:rPr>
          <w:rFonts w:cstheme="minorHAnsi"/>
          <w:sz w:val="24"/>
          <w:szCs w:val="24"/>
          <w:u w:val="single"/>
        </w:rPr>
      </w:pPr>
      <w:r w:rsidRPr="000932AD">
        <w:rPr>
          <w:rFonts w:cstheme="minorHAnsi"/>
          <w:sz w:val="24"/>
          <w:szCs w:val="24"/>
        </w:rPr>
        <w:t>Customers who are reluctant to provide normal information when opening an account or who provide fictitious or conflicting information.</w:t>
      </w:r>
    </w:p>
    <w:p w14:paraId="36E1FDA6" w14:textId="77777777" w:rsidR="004E5623" w:rsidRPr="000932AD" w:rsidRDefault="004E5623" w:rsidP="004E5623">
      <w:pPr>
        <w:pStyle w:val="ListParagraph"/>
        <w:numPr>
          <w:ilvl w:val="0"/>
          <w:numId w:val="28"/>
        </w:numPr>
        <w:rPr>
          <w:rFonts w:cstheme="minorHAnsi"/>
          <w:sz w:val="24"/>
          <w:szCs w:val="24"/>
          <w:u w:val="single"/>
        </w:rPr>
      </w:pPr>
      <w:r w:rsidRPr="000932AD">
        <w:rPr>
          <w:rFonts w:cstheme="minorHAnsi"/>
          <w:sz w:val="24"/>
          <w:szCs w:val="24"/>
        </w:rPr>
        <w:t>Customers with no discernible reason for using the Bank’s services (e.g. customers with distant addresses who could find the same services nearer to home)</w:t>
      </w:r>
    </w:p>
    <w:p w14:paraId="16CC8E2B" w14:textId="77777777" w:rsidR="004E5623" w:rsidRPr="000932AD" w:rsidRDefault="004E5623" w:rsidP="004E5623">
      <w:pPr>
        <w:pStyle w:val="ListParagraph"/>
        <w:numPr>
          <w:ilvl w:val="0"/>
          <w:numId w:val="28"/>
        </w:numPr>
        <w:rPr>
          <w:rFonts w:cstheme="minorHAnsi"/>
          <w:sz w:val="24"/>
          <w:szCs w:val="24"/>
          <w:u w:val="single"/>
        </w:rPr>
      </w:pPr>
      <w:r w:rsidRPr="000932AD">
        <w:rPr>
          <w:rFonts w:cstheme="minorHAnsi"/>
          <w:sz w:val="24"/>
          <w:szCs w:val="24"/>
        </w:rPr>
        <w:t>Business customers who are reluctant to provide complete information regarding the purpose, prior banking relationships, officers or directors, or location of their business.</w:t>
      </w:r>
    </w:p>
    <w:p w14:paraId="4076B853" w14:textId="77777777" w:rsidR="004E5623" w:rsidRPr="000932AD" w:rsidRDefault="004E5623" w:rsidP="004E5623">
      <w:pPr>
        <w:pStyle w:val="ListParagraph"/>
        <w:numPr>
          <w:ilvl w:val="0"/>
          <w:numId w:val="28"/>
        </w:numPr>
        <w:rPr>
          <w:rFonts w:cstheme="minorHAnsi"/>
          <w:sz w:val="24"/>
          <w:szCs w:val="24"/>
          <w:u w:val="single"/>
        </w:rPr>
      </w:pPr>
      <w:r w:rsidRPr="000932AD">
        <w:rPr>
          <w:rFonts w:cstheme="minorHAnsi"/>
          <w:sz w:val="24"/>
          <w:szCs w:val="24"/>
        </w:rPr>
        <w:lastRenderedPageBreak/>
        <w:t>Business customers who are reluctant to reveal details about their activities, or to provide financial statements, or whose financial statements are noticeably different from those of similar businesses.</w:t>
      </w:r>
    </w:p>
    <w:p w14:paraId="258A248A"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Large cash deposits by an individual or business where checks and other instruments are the expected norm.</w:t>
      </w:r>
    </w:p>
    <w:p w14:paraId="3FA89A8C"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Structuring multiple cash deposits which are individually unexceptional, but significant in the aggregate.</w:t>
      </w:r>
    </w:p>
    <w:p w14:paraId="423DD396"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Exchanging large quantities of low denomination currencies for those of higher denomination.</w:t>
      </w:r>
    </w:p>
    <w:p w14:paraId="58EAFC74"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Deposit or withdrawal activity that is inconsistent with the activity normally associated with the customer or the customer’s type of business.</w:t>
      </w:r>
    </w:p>
    <w:p w14:paraId="49E3DB9C"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Funds transfers are sent or received from the same person to or from different accounts.</w:t>
      </w:r>
    </w:p>
    <w:p w14:paraId="456CD7F9"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Funds activity is unexplained, repetitive, or shows unusual patterns.</w:t>
      </w:r>
    </w:p>
    <w:p w14:paraId="7BA63F4C"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A customer uses unusual or suspicious identification documents that cannot be readily verified.</w:t>
      </w:r>
    </w:p>
    <w:p w14:paraId="33D750A1"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The customer’s background differs from that which would be expected on the basis of his or her business activities.</w:t>
      </w:r>
    </w:p>
    <w:p w14:paraId="663CFA71"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A customer is reluctant to provide information needed to file a mandatory report, to have the report filed, or to proceed with a transaction after being informed that the report must be filed.</w:t>
      </w:r>
    </w:p>
    <w:p w14:paraId="4C60A59B"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A person uses the automated teller machine to make several bank deposits below a specified threshold.</w:t>
      </w:r>
    </w:p>
    <w:p w14:paraId="32BDFC02"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The currency transaction activity reflected a sudden change inconsistent with normal activities.</w:t>
      </w:r>
    </w:p>
    <w:p w14:paraId="3D79A441"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A customer purchases a number of cashier’s checks, money orders, or traveler’s checks for large amounts under a specified threshold.</w:t>
      </w:r>
    </w:p>
    <w:p w14:paraId="7E9F2F0C"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Suspicious movements of funds occur from one bank to another and then funds are moved back to the first bank.</w:t>
      </w:r>
    </w:p>
    <w:p w14:paraId="3BDCCC9B"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Deposits of large third-party checks endorsed in favor of the customer where such conduct is inconsistent with the customer’s normal activity.</w:t>
      </w:r>
    </w:p>
    <w:p w14:paraId="20A229DB"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Large numbers of individuals making payments into the same account without adequate explanation.</w:t>
      </w:r>
    </w:p>
    <w:p w14:paraId="082C7E58"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Unexpected repayment of problem loans.</w:t>
      </w:r>
    </w:p>
    <w:p w14:paraId="2DF7A9E5"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Requests to provide or arrange financing where the source of the customer’s financial contribution to a deal is unclear, particularly where property is involved.</w:t>
      </w:r>
    </w:p>
    <w:p w14:paraId="113D8B50"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Employees whose habits or lifestyles change unexpectedly</w:t>
      </w:r>
    </w:p>
    <w:p w14:paraId="01163CBB"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lastRenderedPageBreak/>
        <w:t>Employees whose performance changes unexpectedly.</w:t>
      </w:r>
    </w:p>
    <w:p w14:paraId="4D247C0B"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The stated occupation of the customer is not commensurate with the type of level of activity.</w:t>
      </w:r>
    </w:p>
    <w:p w14:paraId="0BB78EFD" w14:textId="77777777" w:rsidR="004E5623" w:rsidRPr="000932AD" w:rsidRDefault="004E5623" w:rsidP="004E5623">
      <w:pPr>
        <w:pStyle w:val="ListParagraph"/>
        <w:numPr>
          <w:ilvl w:val="0"/>
          <w:numId w:val="29"/>
        </w:numPr>
        <w:rPr>
          <w:rFonts w:cstheme="minorHAnsi"/>
          <w:sz w:val="24"/>
          <w:szCs w:val="24"/>
        </w:rPr>
      </w:pPr>
      <w:r w:rsidRPr="000932AD">
        <w:rPr>
          <w:rFonts w:cstheme="minorHAnsi"/>
          <w:sz w:val="24"/>
          <w:szCs w:val="24"/>
        </w:rPr>
        <w:t>Regarding nonprofit or charitable organizations, financial transactions occur for which there appears to be no logical economic purpose or in which there appears to be no link between the stated activity of the organization and the other parties in the transaction.</w:t>
      </w:r>
    </w:p>
    <w:p w14:paraId="1BF52873" w14:textId="77777777" w:rsidR="004E5623" w:rsidRPr="000932AD" w:rsidRDefault="004E5623" w:rsidP="004E5623">
      <w:pPr>
        <w:rPr>
          <w:rFonts w:cstheme="minorHAnsi"/>
          <w:b/>
          <w:i/>
          <w:sz w:val="24"/>
          <w:szCs w:val="24"/>
        </w:rPr>
      </w:pPr>
      <w:r w:rsidRPr="000932AD">
        <w:rPr>
          <w:rFonts w:cstheme="minorHAnsi"/>
          <w:b/>
          <w:i/>
          <w:sz w:val="24"/>
          <w:szCs w:val="24"/>
        </w:rPr>
        <w:t>For additional examples of Money Laundering and Terrorist Financing “Red Flags” see the FFIEC BSA/AML Examination Manual 11/17/2014.</w:t>
      </w:r>
    </w:p>
    <w:p w14:paraId="271D8185" w14:textId="77777777" w:rsidR="004E5623" w:rsidRPr="000932AD" w:rsidRDefault="004E5623" w:rsidP="004E5623">
      <w:pPr>
        <w:jc w:val="center"/>
        <w:rPr>
          <w:rFonts w:cstheme="minorHAnsi"/>
          <w:b/>
          <w:sz w:val="24"/>
          <w:szCs w:val="24"/>
        </w:rPr>
      </w:pPr>
    </w:p>
    <w:p w14:paraId="31FE9892" w14:textId="77777777" w:rsidR="004E5623" w:rsidRPr="000932AD" w:rsidRDefault="004E5623" w:rsidP="004E5623">
      <w:pPr>
        <w:jc w:val="center"/>
        <w:rPr>
          <w:rFonts w:cstheme="minorHAnsi"/>
          <w:b/>
          <w:sz w:val="24"/>
          <w:szCs w:val="24"/>
        </w:rPr>
      </w:pPr>
    </w:p>
    <w:p w14:paraId="0F2FD6EF" w14:textId="77777777" w:rsidR="004E5623" w:rsidRPr="000932AD" w:rsidRDefault="004E5623" w:rsidP="004E5623">
      <w:pPr>
        <w:jc w:val="center"/>
        <w:rPr>
          <w:rFonts w:cstheme="minorHAnsi"/>
          <w:b/>
          <w:sz w:val="24"/>
          <w:szCs w:val="24"/>
        </w:rPr>
      </w:pPr>
    </w:p>
    <w:p w14:paraId="395543A6" w14:textId="77777777" w:rsidR="004E5623" w:rsidRPr="000932AD" w:rsidRDefault="004E5623" w:rsidP="004E5623">
      <w:pPr>
        <w:jc w:val="center"/>
        <w:rPr>
          <w:rFonts w:cstheme="minorHAnsi"/>
          <w:b/>
          <w:sz w:val="24"/>
          <w:szCs w:val="24"/>
        </w:rPr>
      </w:pPr>
    </w:p>
    <w:p w14:paraId="17111352" w14:textId="77777777" w:rsidR="004E5623" w:rsidRPr="000932AD" w:rsidRDefault="004E5623" w:rsidP="004E5623">
      <w:pPr>
        <w:jc w:val="center"/>
        <w:rPr>
          <w:rFonts w:cstheme="minorHAnsi"/>
          <w:b/>
          <w:sz w:val="24"/>
          <w:szCs w:val="24"/>
        </w:rPr>
      </w:pPr>
    </w:p>
    <w:p w14:paraId="051EE65E" w14:textId="77777777" w:rsidR="004E5623" w:rsidRPr="000932AD" w:rsidRDefault="004E5623" w:rsidP="004E5623">
      <w:pPr>
        <w:jc w:val="center"/>
        <w:rPr>
          <w:rFonts w:cstheme="minorHAnsi"/>
          <w:b/>
          <w:sz w:val="24"/>
          <w:szCs w:val="24"/>
        </w:rPr>
      </w:pPr>
    </w:p>
    <w:p w14:paraId="0D7852C2" w14:textId="77777777" w:rsidR="004E5623" w:rsidRPr="000932AD" w:rsidRDefault="004E5623" w:rsidP="004E5623">
      <w:pPr>
        <w:jc w:val="center"/>
        <w:rPr>
          <w:rFonts w:cstheme="minorHAnsi"/>
          <w:b/>
          <w:sz w:val="24"/>
          <w:szCs w:val="24"/>
        </w:rPr>
      </w:pPr>
    </w:p>
    <w:p w14:paraId="5C0B8F34" w14:textId="77777777" w:rsidR="004E5623" w:rsidRPr="000932AD" w:rsidRDefault="004E5623" w:rsidP="004E5623">
      <w:pPr>
        <w:jc w:val="center"/>
        <w:rPr>
          <w:rFonts w:cstheme="minorHAnsi"/>
          <w:b/>
          <w:sz w:val="24"/>
          <w:szCs w:val="24"/>
        </w:rPr>
      </w:pPr>
    </w:p>
    <w:p w14:paraId="4281969B" w14:textId="77777777" w:rsidR="004E5623" w:rsidRPr="004D5DA4" w:rsidRDefault="004E5623" w:rsidP="004E5623">
      <w:pPr>
        <w:pStyle w:val="Heading1"/>
        <w:jc w:val="center"/>
        <w:rPr>
          <w:rFonts w:asciiTheme="minorHAnsi" w:hAnsiTheme="minorHAnsi" w:cstheme="minorHAnsi"/>
          <w:b/>
          <w:color w:val="auto"/>
          <w:sz w:val="28"/>
          <w:szCs w:val="24"/>
        </w:rPr>
      </w:pPr>
      <w:bookmarkStart w:id="30" w:name="_Toc508019195"/>
      <w:r w:rsidRPr="004D5DA4">
        <w:rPr>
          <w:rFonts w:asciiTheme="minorHAnsi" w:hAnsiTheme="minorHAnsi" w:cstheme="minorHAnsi"/>
          <w:b/>
          <w:color w:val="auto"/>
          <w:sz w:val="28"/>
          <w:szCs w:val="24"/>
        </w:rPr>
        <w:t>APPENDIX B</w:t>
      </w:r>
      <w:bookmarkEnd w:id="30"/>
    </w:p>
    <w:p w14:paraId="007B948D" w14:textId="77777777" w:rsidR="004E5623" w:rsidRPr="000932AD" w:rsidRDefault="004E5623" w:rsidP="004E5623">
      <w:pPr>
        <w:jc w:val="center"/>
        <w:rPr>
          <w:rFonts w:asciiTheme="majorHAnsi" w:hAnsiTheme="majorHAnsi" w:cstheme="minorHAnsi"/>
          <w:b/>
          <w:sz w:val="24"/>
          <w:szCs w:val="24"/>
        </w:rPr>
      </w:pPr>
      <w:r w:rsidRPr="000932AD">
        <w:rPr>
          <w:rFonts w:asciiTheme="majorHAnsi" w:hAnsiTheme="majorHAnsi" w:cstheme="minorHAnsi"/>
          <w:b/>
          <w:sz w:val="24"/>
          <w:szCs w:val="24"/>
        </w:rPr>
        <w:t>COUNTRY TIERING LIST</w:t>
      </w:r>
    </w:p>
    <w:p w14:paraId="1FFE8957" w14:textId="77777777" w:rsidR="004E5623" w:rsidRPr="000932AD" w:rsidRDefault="004E5623" w:rsidP="004E5623">
      <w:pPr>
        <w:rPr>
          <w:rFonts w:cstheme="minorHAnsi"/>
          <w:b/>
          <w:sz w:val="24"/>
          <w:szCs w:val="24"/>
          <w:u w:val="single"/>
        </w:rPr>
      </w:pPr>
      <w:r w:rsidRPr="000932AD">
        <w:rPr>
          <w:rFonts w:cstheme="minorHAnsi"/>
          <w:b/>
          <w:sz w:val="24"/>
          <w:szCs w:val="24"/>
          <w:u w:val="single"/>
        </w:rPr>
        <w:t>Tier 1</w:t>
      </w:r>
    </w:p>
    <w:p w14:paraId="02E79737" w14:textId="77777777" w:rsidR="004E5623" w:rsidRPr="000932AD" w:rsidRDefault="004E5623" w:rsidP="004E5623">
      <w:pPr>
        <w:rPr>
          <w:rFonts w:cstheme="minorHAnsi"/>
          <w:b/>
          <w:sz w:val="24"/>
          <w:szCs w:val="24"/>
          <w:lang w:val="es-ES"/>
        </w:rPr>
      </w:pPr>
      <w:r w:rsidRPr="000932AD">
        <w:rPr>
          <w:rFonts w:cstheme="minorHAnsi"/>
          <w:b/>
          <w:sz w:val="24"/>
          <w:szCs w:val="24"/>
          <w:lang w:val="es-ES"/>
        </w:rPr>
        <w:t>Afghanistan</w:t>
      </w:r>
      <w:r w:rsidRPr="000932AD">
        <w:rPr>
          <w:rFonts w:cstheme="minorHAnsi"/>
          <w:b/>
          <w:sz w:val="24"/>
          <w:szCs w:val="24"/>
          <w:lang w:val="es-ES"/>
        </w:rPr>
        <w:tab/>
      </w:r>
      <w:r w:rsidRPr="000932AD">
        <w:rPr>
          <w:rFonts w:cstheme="minorHAnsi"/>
          <w:b/>
          <w:sz w:val="24"/>
          <w:szCs w:val="24"/>
          <w:lang w:val="es-ES"/>
        </w:rPr>
        <w:tab/>
        <w:t>Albania</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Angola</w:t>
      </w:r>
      <w:r w:rsidRPr="000932AD">
        <w:rPr>
          <w:rFonts w:cstheme="minorHAnsi"/>
          <w:b/>
          <w:sz w:val="24"/>
          <w:szCs w:val="24"/>
          <w:lang w:val="es-ES"/>
        </w:rPr>
        <w:tab/>
      </w:r>
      <w:r w:rsidRPr="000932AD">
        <w:rPr>
          <w:rFonts w:cstheme="minorHAnsi"/>
          <w:b/>
          <w:sz w:val="24"/>
          <w:szCs w:val="24"/>
          <w:lang w:val="es-ES"/>
        </w:rPr>
        <w:tab/>
      </w:r>
    </w:p>
    <w:p w14:paraId="09A0D856" w14:textId="77777777" w:rsidR="004E5623" w:rsidRPr="000932AD" w:rsidRDefault="004E5623" w:rsidP="004E5623">
      <w:pPr>
        <w:rPr>
          <w:rFonts w:cstheme="minorHAnsi"/>
          <w:b/>
          <w:sz w:val="24"/>
          <w:szCs w:val="24"/>
          <w:lang w:val="es-ES"/>
        </w:rPr>
      </w:pPr>
      <w:r w:rsidRPr="000932AD">
        <w:rPr>
          <w:rFonts w:cstheme="minorHAnsi"/>
          <w:b/>
          <w:sz w:val="24"/>
          <w:szCs w:val="24"/>
          <w:lang w:val="es-ES"/>
        </w:rPr>
        <w:t>Anguilla</w:t>
      </w:r>
      <w:r w:rsidRPr="000932AD">
        <w:rPr>
          <w:rFonts w:cstheme="minorHAnsi"/>
          <w:b/>
          <w:sz w:val="24"/>
          <w:szCs w:val="24"/>
          <w:lang w:val="es-ES"/>
        </w:rPr>
        <w:tab/>
      </w:r>
      <w:r w:rsidRPr="000932AD">
        <w:rPr>
          <w:rFonts w:cstheme="minorHAnsi"/>
          <w:b/>
          <w:sz w:val="24"/>
          <w:szCs w:val="24"/>
          <w:lang w:val="es-ES"/>
        </w:rPr>
        <w:tab/>
        <w:t>Antigua/Barbuda</w:t>
      </w:r>
      <w:r w:rsidRPr="000932AD">
        <w:rPr>
          <w:rFonts w:cstheme="minorHAnsi"/>
          <w:b/>
          <w:sz w:val="24"/>
          <w:szCs w:val="24"/>
          <w:lang w:val="es-ES"/>
        </w:rPr>
        <w:tab/>
        <w:t>Argentina</w:t>
      </w:r>
      <w:r w:rsidRPr="000932AD">
        <w:rPr>
          <w:rFonts w:cstheme="minorHAnsi"/>
          <w:b/>
          <w:sz w:val="24"/>
          <w:szCs w:val="24"/>
          <w:lang w:val="es-ES"/>
        </w:rPr>
        <w:tab/>
      </w:r>
      <w:r w:rsidRPr="000932AD">
        <w:rPr>
          <w:rFonts w:cstheme="minorHAnsi"/>
          <w:b/>
          <w:sz w:val="24"/>
          <w:szCs w:val="24"/>
          <w:lang w:val="es-ES"/>
        </w:rPr>
        <w:tab/>
        <w:t>Armenia</w:t>
      </w:r>
    </w:p>
    <w:p w14:paraId="7A9811AD" w14:textId="77777777" w:rsidR="004E5623" w:rsidRPr="000932AD" w:rsidRDefault="004E5623" w:rsidP="004E5623">
      <w:pPr>
        <w:rPr>
          <w:rFonts w:cstheme="minorHAnsi"/>
          <w:b/>
          <w:sz w:val="24"/>
          <w:szCs w:val="24"/>
          <w:lang w:val="es-ES"/>
        </w:rPr>
      </w:pPr>
      <w:r w:rsidRPr="000932AD">
        <w:rPr>
          <w:rFonts w:cstheme="minorHAnsi"/>
          <w:b/>
          <w:sz w:val="24"/>
          <w:szCs w:val="24"/>
          <w:lang w:val="es-ES"/>
        </w:rPr>
        <w:t>Azerbaijan</w:t>
      </w:r>
      <w:r w:rsidRPr="000932AD">
        <w:rPr>
          <w:rFonts w:cstheme="minorHAnsi"/>
          <w:b/>
          <w:sz w:val="24"/>
          <w:szCs w:val="24"/>
          <w:lang w:val="es-ES"/>
        </w:rPr>
        <w:tab/>
      </w:r>
      <w:r w:rsidRPr="000932AD">
        <w:rPr>
          <w:rFonts w:cstheme="minorHAnsi"/>
          <w:b/>
          <w:sz w:val="24"/>
          <w:szCs w:val="24"/>
          <w:lang w:val="es-ES"/>
        </w:rPr>
        <w:tab/>
        <w:t>Bahamas</w:t>
      </w:r>
      <w:r w:rsidRPr="000932AD">
        <w:rPr>
          <w:rFonts w:cstheme="minorHAnsi"/>
          <w:b/>
          <w:sz w:val="24"/>
          <w:szCs w:val="24"/>
          <w:lang w:val="es-ES"/>
        </w:rPr>
        <w:tab/>
      </w:r>
      <w:r w:rsidRPr="000932AD">
        <w:rPr>
          <w:rFonts w:cstheme="minorHAnsi"/>
          <w:b/>
          <w:sz w:val="24"/>
          <w:szCs w:val="24"/>
          <w:lang w:val="es-ES"/>
        </w:rPr>
        <w:tab/>
        <w:t>Bangladesh</w:t>
      </w:r>
      <w:r w:rsidRPr="000932AD">
        <w:rPr>
          <w:rFonts w:cstheme="minorHAnsi"/>
          <w:b/>
          <w:sz w:val="24"/>
          <w:szCs w:val="24"/>
          <w:lang w:val="es-ES"/>
        </w:rPr>
        <w:tab/>
      </w:r>
      <w:r w:rsidRPr="000932AD">
        <w:rPr>
          <w:rFonts w:cstheme="minorHAnsi"/>
          <w:b/>
          <w:sz w:val="24"/>
          <w:szCs w:val="24"/>
          <w:lang w:val="es-ES"/>
        </w:rPr>
        <w:tab/>
        <w:t>Belarus</w:t>
      </w:r>
      <w:r w:rsidRPr="000932AD">
        <w:rPr>
          <w:rFonts w:cstheme="minorHAnsi"/>
          <w:b/>
          <w:sz w:val="24"/>
          <w:szCs w:val="24"/>
          <w:lang w:val="es-ES"/>
        </w:rPr>
        <w:tab/>
      </w:r>
      <w:r w:rsidRPr="000932AD">
        <w:rPr>
          <w:rFonts w:cstheme="minorHAnsi"/>
          <w:b/>
          <w:sz w:val="24"/>
          <w:szCs w:val="24"/>
          <w:lang w:val="es-ES"/>
        </w:rPr>
        <w:tab/>
      </w:r>
    </w:p>
    <w:p w14:paraId="36EB1C67" w14:textId="77777777" w:rsidR="004E5623" w:rsidRPr="000932AD" w:rsidRDefault="004E5623" w:rsidP="004E5623">
      <w:pPr>
        <w:rPr>
          <w:rFonts w:cstheme="minorHAnsi"/>
          <w:b/>
          <w:sz w:val="24"/>
          <w:szCs w:val="24"/>
          <w:lang w:val="es-ES"/>
        </w:rPr>
      </w:pPr>
      <w:r w:rsidRPr="000932AD">
        <w:rPr>
          <w:rFonts w:cstheme="minorHAnsi"/>
          <w:b/>
          <w:sz w:val="24"/>
          <w:szCs w:val="24"/>
          <w:lang w:val="es-ES"/>
        </w:rPr>
        <w:t>Belize</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Bolivia</w:t>
      </w:r>
      <w:r w:rsidRPr="000932AD">
        <w:rPr>
          <w:rFonts w:cstheme="minorHAnsi"/>
          <w:b/>
          <w:sz w:val="24"/>
          <w:szCs w:val="24"/>
          <w:lang w:val="es-ES"/>
        </w:rPr>
        <w:tab/>
      </w:r>
      <w:r w:rsidRPr="000932AD">
        <w:rPr>
          <w:rFonts w:cstheme="minorHAnsi"/>
          <w:b/>
          <w:sz w:val="24"/>
          <w:szCs w:val="24"/>
          <w:lang w:val="es-ES"/>
        </w:rPr>
        <w:tab/>
        <w:t>Botswana</w:t>
      </w:r>
      <w:r w:rsidRPr="000932AD">
        <w:rPr>
          <w:rFonts w:cstheme="minorHAnsi"/>
          <w:b/>
          <w:sz w:val="24"/>
          <w:szCs w:val="24"/>
          <w:lang w:val="es-ES"/>
        </w:rPr>
        <w:tab/>
      </w:r>
      <w:r w:rsidRPr="000932AD">
        <w:rPr>
          <w:rFonts w:cstheme="minorHAnsi"/>
          <w:b/>
          <w:sz w:val="24"/>
          <w:szCs w:val="24"/>
          <w:lang w:val="es-ES"/>
        </w:rPr>
        <w:tab/>
        <w:t>Brunei</w:t>
      </w:r>
    </w:p>
    <w:p w14:paraId="74AD666B" w14:textId="77777777" w:rsidR="004E5623" w:rsidRPr="000932AD" w:rsidRDefault="004E5623" w:rsidP="004E5623">
      <w:pPr>
        <w:rPr>
          <w:rFonts w:cstheme="minorHAnsi"/>
          <w:b/>
          <w:sz w:val="24"/>
          <w:szCs w:val="24"/>
          <w:lang w:val="es-ES"/>
        </w:rPr>
      </w:pPr>
      <w:r w:rsidRPr="000932AD">
        <w:rPr>
          <w:rFonts w:cstheme="minorHAnsi"/>
          <w:b/>
          <w:sz w:val="24"/>
          <w:szCs w:val="24"/>
          <w:lang w:val="es-ES"/>
        </w:rPr>
        <w:t>Burkina Faso</w:t>
      </w:r>
      <w:r w:rsidRPr="000932AD">
        <w:rPr>
          <w:rFonts w:cstheme="minorHAnsi"/>
          <w:b/>
          <w:sz w:val="24"/>
          <w:szCs w:val="24"/>
          <w:lang w:val="es-ES"/>
        </w:rPr>
        <w:tab/>
      </w:r>
      <w:r w:rsidRPr="000932AD">
        <w:rPr>
          <w:rFonts w:cstheme="minorHAnsi"/>
          <w:b/>
          <w:sz w:val="24"/>
          <w:szCs w:val="24"/>
          <w:lang w:val="es-ES"/>
        </w:rPr>
        <w:tab/>
        <w:t>Burundi</w:t>
      </w:r>
      <w:r w:rsidRPr="000932AD">
        <w:rPr>
          <w:rFonts w:cstheme="minorHAnsi"/>
          <w:b/>
          <w:sz w:val="24"/>
          <w:szCs w:val="24"/>
          <w:lang w:val="es-ES"/>
        </w:rPr>
        <w:tab/>
      </w:r>
      <w:r w:rsidRPr="000932AD">
        <w:rPr>
          <w:rFonts w:cstheme="minorHAnsi"/>
          <w:b/>
          <w:sz w:val="24"/>
          <w:szCs w:val="24"/>
          <w:lang w:val="es-ES"/>
        </w:rPr>
        <w:tab/>
        <w:t>Cambodia</w:t>
      </w:r>
      <w:r w:rsidRPr="000932AD">
        <w:rPr>
          <w:rFonts w:cstheme="minorHAnsi"/>
          <w:b/>
          <w:sz w:val="24"/>
          <w:szCs w:val="24"/>
          <w:lang w:val="es-ES"/>
        </w:rPr>
        <w:tab/>
      </w:r>
      <w:r w:rsidRPr="000932AD">
        <w:rPr>
          <w:rFonts w:cstheme="minorHAnsi"/>
          <w:b/>
          <w:sz w:val="24"/>
          <w:szCs w:val="24"/>
          <w:lang w:val="es-ES"/>
        </w:rPr>
        <w:tab/>
        <w:t>Cameroon</w:t>
      </w:r>
      <w:r w:rsidRPr="000932AD">
        <w:rPr>
          <w:rFonts w:cstheme="minorHAnsi"/>
          <w:b/>
          <w:sz w:val="24"/>
          <w:szCs w:val="24"/>
          <w:lang w:val="es-ES"/>
        </w:rPr>
        <w:tab/>
      </w:r>
    </w:p>
    <w:p w14:paraId="3B3F1041" w14:textId="77777777" w:rsidR="004E5623" w:rsidRPr="000932AD" w:rsidRDefault="004E5623" w:rsidP="004E5623">
      <w:pPr>
        <w:rPr>
          <w:rFonts w:cstheme="minorHAnsi"/>
          <w:b/>
          <w:sz w:val="24"/>
          <w:szCs w:val="24"/>
          <w:lang w:val="es-ES"/>
        </w:rPr>
      </w:pPr>
      <w:r w:rsidRPr="000932AD">
        <w:rPr>
          <w:rFonts w:cstheme="minorHAnsi"/>
          <w:b/>
          <w:sz w:val="24"/>
          <w:szCs w:val="24"/>
          <w:lang w:val="es-ES"/>
        </w:rPr>
        <w:t>Cape Verde</w:t>
      </w:r>
      <w:r w:rsidRPr="000932AD">
        <w:rPr>
          <w:rFonts w:cstheme="minorHAnsi"/>
          <w:b/>
          <w:sz w:val="24"/>
          <w:szCs w:val="24"/>
          <w:lang w:val="es-ES"/>
        </w:rPr>
        <w:tab/>
      </w:r>
      <w:r w:rsidRPr="000932AD">
        <w:rPr>
          <w:rFonts w:cstheme="minorHAnsi"/>
          <w:b/>
          <w:sz w:val="24"/>
          <w:szCs w:val="24"/>
          <w:lang w:val="es-ES"/>
        </w:rPr>
        <w:tab/>
        <w:t>Chad</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Colombia</w:t>
      </w:r>
      <w:r w:rsidRPr="000932AD">
        <w:rPr>
          <w:rFonts w:cstheme="minorHAnsi"/>
          <w:b/>
          <w:sz w:val="24"/>
          <w:szCs w:val="24"/>
          <w:lang w:val="es-ES"/>
        </w:rPr>
        <w:tab/>
      </w:r>
      <w:r w:rsidRPr="000932AD">
        <w:rPr>
          <w:rFonts w:cstheme="minorHAnsi"/>
          <w:b/>
          <w:sz w:val="24"/>
          <w:szCs w:val="24"/>
          <w:lang w:val="es-ES"/>
        </w:rPr>
        <w:tab/>
        <w:t>Congo</w:t>
      </w:r>
    </w:p>
    <w:p w14:paraId="7D5F7157" w14:textId="77777777" w:rsidR="004E5623" w:rsidRPr="000932AD" w:rsidRDefault="004E5623" w:rsidP="004E5623">
      <w:pPr>
        <w:rPr>
          <w:rFonts w:cstheme="minorHAnsi"/>
          <w:b/>
          <w:sz w:val="24"/>
          <w:szCs w:val="24"/>
          <w:lang w:val="es-ES"/>
        </w:rPr>
      </w:pPr>
      <w:r w:rsidRPr="000932AD">
        <w:rPr>
          <w:rFonts w:cstheme="minorHAnsi"/>
          <w:b/>
          <w:sz w:val="24"/>
          <w:szCs w:val="24"/>
          <w:lang w:val="es-ES"/>
        </w:rPr>
        <w:t>Costa Rica</w:t>
      </w:r>
      <w:r w:rsidRPr="000932AD">
        <w:rPr>
          <w:rFonts w:cstheme="minorHAnsi"/>
          <w:b/>
          <w:sz w:val="24"/>
          <w:szCs w:val="24"/>
          <w:lang w:val="es-ES"/>
        </w:rPr>
        <w:tab/>
      </w:r>
      <w:r w:rsidRPr="000932AD">
        <w:rPr>
          <w:rFonts w:cstheme="minorHAnsi"/>
          <w:b/>
          <w:sz w:val="24"/>
          <w:szCs w:val="24"/>
          <w:lang w:val="es-ES"/>
        </w:rPr>
        <w:tab/>
        <w:t>Cuba</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Cyprus</w:t>
      </w:r>
      <w:r w:rsidRPr="000932AD">
        <w:rPr>
          <w:rFonts w:cstheme="minorHAnsi"/>
          <w:b/>
          <w:sz w:val="24"/>
          <w:szCs w:val="24"/>
          <w:lang w:val="es-ES"/>
        </w:rPr>
        <w:tab/>
      </w:r>
      <w:r w:rsidRPr="000932AD">
        <w:rPr>
          <w:rFonts w:cstheme="minorHAnsi"/>
          <w:b/>
          <w:sz w:val="24"/>
          <w:szCs w:val="24"/>
          <w:lang w:val="es-ES"/>
        </w:rPr>
        <w:tab/>
        <w:t>Dominican Republic</w:t>
      </w:r>
      <w:r w:rsidRPr="000932AD">
        <w:rPr>
          <w:rFonts w:cstheme="minorHAnsi"/>
          <w:b/>
          <w:sz w:val="24"/>
          <w:szCs w:val="24"/>
          <w:lang w:val="es-ES"/>
        </w:rPr>
        <w:tab/>
      </w:r>
    </w:p>
    <w:p w14:paraId="518C0DBE" w14:textId="77777777" w:rsidR="004E5623" w:rsidRPr="000932AD" w:rsidRDefault="004E5623" w:rsidP="004E5623">
      <w:pPr>
        <w:rPr>
          <w:rFonts w:cstheme="minorHAnsi"/>
          <w:b/>
          <w:sz w:val="24"/>
          <w:szCs w:val="24"/>
          <w:lang w:val="es-ES"/>
        </w:rPr>
      </w:pPr>
      <w:r w:rsidRPr="000932AD">
        <w:rPr>
          <w:rFonts w:cstheme="minorHAnsi"/>
          <w:b/>
          <w:sz w:val="24"/>
          <w:szCs w:val="24"/>
          <w:lang w:val="es-ES"/>
        </w:rPr>
        <w:lastRenderedPageBreak/>
        <w:t>East Timor</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Equatorial Guinea</w:t>
      </w:r>
      <w:r w:rsidRPr="000932AD">
        <w:rPr>
          <w:rFonts w:cstheme="minorHAnsi"/>
          <w:b/>
          <w:sz w:val="24"/>
          <w:szCs w:val="24"/>
          <w:lang w:val="es-ES"/>
        </w:rPr>
        <w:tab/>
        <w:t>Eritrea</w:t>
      </w:r>
    </w:p>
    <w:p w14:paraId="04F804AC" w14:textId="77777777" w:rsidR="004E5623" w:rsidRPr="000932AD" w:rsidRDefault="004E5623" w:rsidP="004E5623">
      <w:pPr>
        <w:rPr>
          <w:rFonts w:cstheme="minorHAnsi"/>
          <w:b/>
          <w:sz w:val="24"/>
          <w:szCs w:val="24"/>
          <w:lang w:val="es-ES"/>
        </w:rPr>
      </w:pPr>
      <w:r w:rsidRPr="000932AD">
        <w:rPr>
          <w:rFonts w:cstheme="minorHAnsi"/>
          <w:b/>
          <w:sz w:val="24"/>
          <w:szCs w:val="24"/>
          <w:lang w:val="es-ES"/>
        </w:rPr>
        <w:t>Estonia</w:t>
      </w:r>
      <w:r w:rsidRPr="000932AD">
        <w:rPr>
          <w:rFonts w:cstheme="minorHAnsi"/>
          <w:b/>
          <w:sz w:val="24"/>
          <w:szCs w:val="24"/>
          <w:lang w:val="es-ES"/>
        </w:rPr>
        <w:tab/>
      </w:r>
      <w:r w:rsidRPr="000932AD">
        <w:rPr>
          <w:rFonts w:cstheme="minorHAnsi"/>
          <w:b/>
          <w:sz w:val="24"/>
          <w:szCs w:val="24"/>
          <w:lang w:val="es-ES"/>
        </w:rPr>
        <w:tab/>
        <w:t>Ethiopia</w:t>
      </w:r>
      <w:r w:rsidRPr="000932AD">
        <w:rPr>
          <w:rFonts w:cstheme="minorHAnsi"/>
          <w:b/>
          <w:sz w:val="24"/>
          <w:szCs w:val="24"/>
          <w:lang w:val="es-ES"/>
        </w:rPr>
        <w:tab/>
      </w:r>
      <w:r w:rsidRPr="000932AD">
        <w:rPr>
          <w:rFonts w:cstheme="minorHAnsi"/>
          <w:b/>
          <w:sz w:val="24"/>
          <w:szCs w:val="24"/>
          <w:lang w:val="es-ES"/>
        </w:rPr>
        <w:tab/>
        <w:t>Gabon</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Gambia</w:t>
      </w:r>
    </w:p>
    <w:p w14:paraId="39D7FB5F" w14:textId="77777777" w:rsidR="004E5623" w:rsidRPr="000932AD" w:rsidRDefault="004E5623" w:rsidP="004E5623">
      <w:pPr>
        <w:rPr>
          <w:rFonts w:cstheme="minorHAnsi"/>
          <w:b/>
          <w:sz w:val="24"/>
          <w:szCs w:val="24"/>
          <w:lang w:val="es-ES"/>
        </w:rPr>
      </w:pPr>
      <w:r w:rsidRPr="000932AD">
        <w:rPr>
          <w:rFonts w:cstheme="minorHAnsi"/>
          <w:b/>
          <w:sz w:val="24"/>
          <w:szCs w:val="24"/>
          <w:lang w:val="es-ES"/>
        </w:rPr>
        <w:t>Georgia</w:t>
      </w:r>
      <w:r w:rsidRPr="000932AD">
        <w:rPr>
          <w:rFonts w:cstheme="minorHAnsi"/>
          <w:b/>
          <w:sz w:val="24"/>
          <w:szCs w:val="24"/>
          <w:lang w:val="es-ES"/>
        </w:rPr>
        <w:tab/>
      </w:r>
      <w:r w:rsidRPr="000932AD">
        <w:rPr>
          <w:rFonts w:cstheme="minorHAnsi"/>
          <w:b/>
          <w:sz w:val="24"/>
          <w:szCs w:val="24"/>
          <w:lang w:val="es-ES"/>
        </w:rPr>
        <w:tab/>
        <w:t>Ghana</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Grenada</w:t>
      </w:r>
      <w:r w:rsidRPr="000932AD">
        <w:rPr>
          <w:rFonts w:cstheme="minorHAnsi"/>
          <w:b/>
          <w:sz w:val="24"/>
          <w:szCs w:val="24"/>
          <w:lang w:val="es-ES"/>
        </w:rPr>
        <w:tab/>
      </w:r>
      <w:r w:rsidRPr="000932AD">
        <w:rPr>
          <w:rFonts w:cstheme="minorHAnsi"/>
          <w:b/>
          <w:sz w:val="24"/>
          <w:szCs w:val="24"/>
          <w:lang w:val="es-ES"/>
        </w:rPr>
        <w:tab/>
        <w:t>Guinea</w:t>
      </w:r>
      <w:r w:rsidRPr="000932AD">
        <w:rPr>
          <w:rFonts w:cstheme="minorHAnsi"/>
          <w:b/>
          <w:sz w:val="24"/>
          <w:szCs w:val="24"/>
          <w:lang w:val="es-ES"/>
        </w:rPr>
        <w:tab/>
      </w:r>
      <w:r w:rsidRPr="000932AD">
        <w:rPr>
          <w:rFonts w:cstheme="minorHAnsi"/>
          <w:b/>
          <w:sz w:val="24"/>
          <w:szCs w:val="24"/>
          <w:lang w:val="es-ES"/>
        </w:rPr>
        <w:tab/>
      </w:r>
    </w:p>
    <w:p w14:paraId="2DD350E4" w14:textId="77777777" w:rsidR="004E5623" w:rsidRPr="000932AD" w:rsidRDefault="004E5623" w:rsidP="004E5623">
      <w:pPr>
        <w:rPr>
          <w:rFonts w:cstheme="minorHAnsi"/>
          <w:b/>
          <w:sz w:val="24"/>
          <w:szCs w:val="24"/>
          <w:lang w:val="es-ES"/>
        </w:rPr>
      </w:pPr>
      <w:r w:rsidRPr="000932AD">
        <w:rPr>
          <w:rFonts w:cstheme="minorHAnsi"/>
          <w:b/>
          <w:sz w:val="24"/>
          <w:szCs w:val="24"/>
          <w:lang w:val="es-ES"/>
        </w:rPr>
        <w:t>Guinea-Bissau</w:t>
      </w:r>
      <w:r w:rsidRPr="000932AD">
        <w:rPr>
          <w:rFonts w:cstheme="minorHAnsi"/>
          <w:b/>
          <w:sz w:val="24"/>
          <w:szCs w:val="24"/>
          <w:lang w:val="es-ES"/>
        </w:rPr>
        <w:tab/>
        <w:t>Haiti</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Honduras</w:t>
      </w:r>
      <w:r w:rsidRPr="000932AD">
        <w:rPr>
          <w:rFonts w:cstheme="minorHAnsi"/>
          <w:b/>
          <w:sz w:val="24"/>
          <w:szCs w:val="24"/>
          <w:lang w:val="es-ES"/>
        </w:rPr>
        <w:tab/>
      </w:r>
      <w:r w:rsidRPr="000932AD">
        <w:rPr>
          <w:rFonts w:cstheme="minorHAnsi"/>
          <w:b/>
          <w:sz w:val="24"/>
          <w:szCs w:val="24"/>
          <w:lang w:val="es-ES"/>
        </w:rPr>
        <w:tab/>
        <w:t>Indonesia</w:t>
      </w:r>
      <w:r w:rsidRPr="000932AD">
        <w:rPr>
          <w:rFonts w:cstheme="minorHAnsi"/>
          <w:b/>
          <w:sz w:val="24"/>
          <w:szCs w:val="24"/>
          <w:lang w:val="es-ES"/>
        </w:rPr>
        <w:tab/>
      </w:r>
      <w:r w:rsidRPr="000932AD">
        <w:rPr>
          <w:rFonts w:cstheme="minorHAnsi"/>
          <w:b/>
          <w:sz w:val="24"/>
          <w:szCs w:val="24"/>
          <w:lang w:val="es-ES"/>
        </w:rPr>
        <w:tab/>
      </w:r>
    </w:p>
    <w:p w14:paraId="1ED30B74" w14:textId="77777777" w:rsidR="004E5623" w:rsidRPr="000932AD" w:rsidRDefault="004E5623" w:rsidP="004E5623">
      <w:pPr>
        <w:rPr>
          <w:rFonts w:cstheme="minorHAnsi"/>
          <w:b/>
          <w:sz w:val="24"/>
          <w:szCs w:val="24"/>
        </w:rPr>
      </w:pPr>
      <w:r w:rsidRPr="000932AD">
        <w:rPr>
          <w:rFonts w:cstheme="minorHAnsi"/>
          <w:b/>
          <w:sz w:val="24"/>
          <w:szCs w:val="24"/>
        </w:rPr>
        <w:t>Iran</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Iraq</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Ivory Coast</w:t>
      </w:r>
      <w:r w:rsidRPr="000932AD">
        <w:rPr>
          <w:rFonts w:cstheme="minorHAnsi"/>
          <w:b/>
          <w:sz w:val="24"/>
          <w:szCs w:val="24"/>
        </w:rPr>
        <w:tab/>
      </w:r>
      <w:r w:rsidRPr="000932AD">
        <w:rPr>
          <w:rFonts w:cstheme="minorHAnsi"/>
          <w:b/>
          <w:sz w:val="24"/>
          <w:szCs w:val="24"/>
        </w:rPr>
        <w:tab/>
        <w:t>Kazakhstan</w:t>
      </w:r>
      <w:r w:rsidRPr="000932AD">
        <w:rPr>
          <w:rFonts w:cstheme="minorHAnsi"/>
          <w:b/>
          <w:sz w:val="24"/>
          <w:szCs w:val="24"/>
        </w:rPr>
        <w:tab/>
      </w:r>
      <w:r w:rsidRPr="000932AD">
        <w:rPr>
          <w:rFonts w:cstheme="minorHAnsi"/>
          <w:b/>
          <w:sz w:val="24"/>
          <w:szCs w:val="24"/>
        </w:rPr>
        <w:tab/>
      </w:r>
    </w:p>
    <w:p w14:paraId="216B25B4" w14:textId="77777777" w:rsidR="004E5623" w:rsidRPr="000932AD" w:rsidRDefault="004E5623" w:rsidP="004E5623">
      <w:pPr>
        <w:rPr>
          <w:rFonts w:cstheme="minorHAnsi"/>
          <w:b/>
          <w:sz w:val="24"/>
          <w:szCs w:val="24"/>
        </w:rPr>
      </w:pPr>
      <w:r w:rsidRPr="000932AD">
        <w:rPr>
          <w:rFonts w:cstheme="minorHAnsi"/>
          <w:b/>
          <w:sz w:val="24"/>
          <w:szCs w:val="24"/>
        </w:rPr>
        <w:t>Kenya</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Kuwait</w:t>
      </w:r>
      <w:r w:rsidRPr="000932AD">
        <w:rPr>
          <w:rFonts w:cstheme="minorHAnsi"/>
          <w:b/>
          <w:sz w:val="24"/>
          <w:szCs w:val="24"/>
        </w:rPr>
        <w:tab/>
      </w:r>
      <w:r w:rsidRPr="000932AD">
        <w:rPr>
          <w:rFonts w:cstheme="minorHAnsi"/>
          <w:b/>
          <w:sz w:val="24"/>
          <w:szCs w:val="24"/>
        </w:rPr>
        <w:tab/>
        <w:t>Kyrgyzstan</w:t>
      </w:r>
      <w:r w:rsidRPr="000932AD">
        <w:rPr>
          <w:rFonts w:cstheme="minorHAnsi"/>
          <w:b/>
          <w:sz w:val="24"/>
          <w:szCs w:val="24"/>
        </w:rPr>
        <w:tab/>
      </w:r>
      <w:r w:rsidRPr="000932AD">
        <w:rPr>
          <w:rFonts w:cstheme="minorHAnsi"/>
          <w:b/>
          <w:sz w:val="24"/>
          <w:szCs w:val="24"/>
        </w:rPr>
        <w:tab/>
        <w:t>Laos</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r>
    </w:p>
    <w:p w14:paraId="26922596" w14:textId="77777777" w:rsidR="004E5623" w:rsidRPr="000932AD" w:rsidRDefault="004E5623" w:rsidP="004E5623">
      <w:pPr>
        <w:rPr>
          <w:rFonts w:cstheme="minorHAnsi"/>
          <w:b/>
          <w:sz w:val="24"/>
          <w:szCs w:val="24"/>
        </w:rPr>
      </w:pPr>
      <w:r w:rsidRPr="000932AD">
        <w:rPr>
          <w:rFonts w:cstheme="minorHAnsi"/>
          <w:b/>
          <w:sz w:val="24"/>
          <w:szCs w:val="24"/>
        </w:rPr>
        <w:t>Latvia</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Lebanon</w:t>
      </w:r>
      <w:r w:rsidRPr="000932AD">
        <w:rPr>
          <w:rFonts w:cstheme="minorHAnsi"/>
          <w:b/>
          <w:sz w:val="24"/>
          <w:szCs w:val="24"/>
        </w:rPr>
        <w:tab/>
      </w:r>
      <w:r w:rsidRPr="000932AD">
        <w:rPr>
          <w:rFonts w:cstheme="minorHAnsi"/>
          <w:b/>
          <w:sz w:val="24"/>
          <w:szCs w:val="24"/>
        </w:rPr>
        <w:tab/>
        <w:t>Lesotho</w:t>
      </w:r>
      <w:r w:rsidRPr="000932AD">
        <w:rPr>
          <w:rFonts w:cstheme="minorHAnsi"/>
          <w:b/>
          <w:sz w:val="24"/>
          <w:szCs w:val="24"/>
        </w:rPr>
        <w:tab/>
      </w:r>
      <w:r w:rsidRPr="000932AD">
        <w:rPr>
          <w:rFonts w:cstheme="minorHAnsi"/>
          <w:b/>
          <w:sz w:val="24"/>
          <w:szCs w:val="24"/>
        </w:rPr>
        <w:tab/>
        <w:t>Liberia</w:t>
      </w:r>
      <w:r w:rsidRPr="000932AD">
        <w:rPr>
          <w:rFonts w:cstheme="minorHAnsi"/>
          <w:b/>
          <w:sz w:val="24"/>
          <w:szCs w:val="24"/>
        </w:rPr>
        <w:tab/>
      </w:r>
      <w:r w:rsidRPr="000932AD">
        <w:rPr>
          <w:rFonts w:cstheme="minorHAnsi"/>
          <w:b/>
          <w:sz w:val="24"/>
          <w:szCs w:val="24"/>
        </w:rPr>
        <w:tab/>
      </w:r>
    </w:p>
    <w:p w14:paraId="4FB8B200" w14:textId="77777777" w:rsidR="004E5623" w:rsidRPr="000932AD" w:rsidRDefault="004E5623" w:rsidP="004E5623">
      <w:pPr>
        <w:rPr>
          <w:rFonts w:cstheme="minorHAnsi"/>
          <w:b/>
          <w:sz w:val="24"/>
          <w:szCs w:val="24"/>
        </w:rPr>
      </w:pPr>
      <w:r w:rsidRPr="000932AD">
        <w:rPr>
          <w:rFonts w:cstheme="minorHAnsi"/>
          <w:b/>
          <w:sz w:val="24"/>
          <w:szCs w:val="24"/>
        </w:rPr>
        <w:t>Libya</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Lithuania</w:t>
      </w:r>
      <w:r w:rsidRPr="000932AD">
        <w:rPr>
          <w:rFonts w:cstheme="minorHAnsi"/>
          <w:b/>
          <w:sz w:val="24"/>
          <w:szCs w:val="24"/>
        </w:rPr>
        <w:tab/>
      </w:r>
      <w:r w:rsidRPr="000932AD">
        <w:rPr>
          <w:rFonts w:cstheme="minorHAnsi"/>
          <w:b/>
          <w:sz w:val="24"/>
          <w:szCs w:val="24"/>
        </w:rPr>
        <w:tab/>
        <w:t>Macau</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Malawi</w:t>
      </w:r>
      <w:r w:rsidRPr="000932AD">
        <w:rPr>
          <w:rFonts w:cstheme="minorHAnsi"/>
          <w:b/>
          <w:sz w:val="24"/>
          <w:szCs w:val="24"/>
        </w:rPr>
        <w:tab/>
      </w:r>
      <w:r w:rsidRPr="000932AD">
        <w:rPr>
          <w:rFonts w:cstheme="minorHAnsi"/>
          <w:b/>
          <w:sz w:val="24"/>
          <w:szCs w:val="24"/>
        </w:rPr>
        <w:tab/>
      </w:r>
    </w:p>
    <w:p w14:paraId="7B9180EA" w14:textId="77777777" w:rsidR="004E5623" w:rsidRPr="000932AD" w:rsidRDefault="004E5623" w:rsidP="004E5623">
      <w:pPr>
        <w:rPr>
          <w:rFonts w:cstheme="minorHAnsi"/>
          <w:b/>
          <w:sz w:val="24"/>
          <w:szCs w:val="24"/>
          <w:lang w:val="es-ES"/>
        </w:rPr>
      </w:pPr>
      <w:r w:rsidRPr="000932AD">
        <w:rPr>
          <w:rFonts w:cstheme="minorHAnsi"/>
          <w:b/>
          <w:sz w:val="24"/>
          <w:szCs w:val="24"/>
          <w:lang w:val="es-ES"/>
        </w:rPr>
        <w:t>Maldives</w:t>
      </w:r>
      <w:r w:rsidRPr="000932AD">
        <w:rPr>
          <w:rFonts w:cstheme="minorHAnsi"/>
          <w:b/>
          <w:sz w:val="24"/>
          <w:szCs w:val="24"/>
          <w:lang w:val="es-ES"/>
        </w:rPr>
        <w:tab/>
      </w:r>
      <w:r w:rsidRPr="000932AD">
        <w:rPr>
          <w:rFonts w:cstheme="minorHAnsi"/>
          <w:b/>
          <w:sz w:val="24"/>
          <w:szCs w:val="24"/>
          <w:lang w:val="es-ES"/>
        </w:rPr>
        <w:tab/>
        <w:t>Mali</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Mexico</w:t>
      </w:r>
      <w:r w:rsidRPr="000932AD">
        <w:rPr>
          <w:rFonts w:cstheme="minorHAnsi"/>
          <w:b/>
          <w:sz w:val="24"/>
          <w:szCs w:val="24"/>
          <w:lang w:val="es-ES"/>
        </w:rPr>
        <w:tab/>
      </w:r>
      <w:r w:rsidRPr="000932AD">
        <w:rPr>
          <w:rFonts w:cstheme="minorHAnsi"/>
          <w:b/>
          <w:sz w:val="24"/>
          <w:szCs w:val="24"/>
          <w:lang w:val="es-ES"/>
        </w:rPr>
        <w:tab/>
        <w:t>Moldova</w:t>
      </w:r>
      <w:r w:rsidRPr="000932AD">
        <w:rPr>
          <w:rFonts w:cstheme="minorHAnsi"/>
          <w:b/>
          <w:sz w:val="24"/>
          <w:szCs w:val="24"/>
          <w:lang w:val="es-ES"/>
        </w:rPr>
        <w:tab/>
      </w:r>
      <w:r w:rsidRPr="000932AD">
        <w:rPr>
          <w:rFonts w:cstheme="minorHAnsi"/>
          <w:b/>
          <w:sz w:val="24"/>
          <w:szCs w:val="24"/>
          <w:lang w:val="es-ES"/>
        </w:rPr>
        <w:tab/>
      </w:r>
    </w:p>
    <w:p w14:paraId="180B85D3" w14:textId="77777777" w:rsidR="004E5623" w:rsidRPr="000932AD" w:rsidRDefault="004E5623" w:rsidP="004E5623">
      <w:pPr>
        <w:rPr>
          <w:rFonts w:cstheme="minorHAnsi"/>
          <w:b/>
          <w:sz w:val="24"/>
          <w:szCs w:val="24"/>
          <w:lang w:val="es-ES"/>
        </w:rPr>
      </w:pPr>
      <w:r w:rsidRPr="000932AD">
        <w:rPr>
          <w:rFonts w:cstheme="minorHAnsi"/>
          <w:b/>
          <w:sz w:val="24"/>
          <w:szCs w:val="24"/>
          <w:lang w:val="es-ES"/>
        </w:rPr>
        <w:t>Mongolia</w:t>
      </w:r>
      <w:r w:rsidRPr="000932AD">
        <w:rPr>
          <w:rFonts w:cstheme="minorHAnsi"/>
          <w:b/>
          <w:sz w:val="24"/>
          <w:szCs w:val="24"/>
          <w:lang w:val="es-ES"/>
        </w:rPr>
        <w:tab/>
      </w:r>
      <w:r w:rsidRPr="000932AD">
        <w:rPr>
          <w:rFonts w:cstheme="minorHAnsi"/>
          <w:b/>
          <w:sz w:val="24"/>
          <w:szCs w:val="24"/>
          <w:lang w:val="es-ES"/>
        </w:rPr>
        <w:tab/>
        <w:t>Montenegro</w:t>
      </w:r>
      <w:r w:rsidRPr="000932AD">
        <w:rPr>
          <w:rFonts w:cstheme="minorHAnsi"/>
          <w:b/>
          <w:sz w:val="24"/>
          <w:szCs w:val="24"/>
          <w:lang w:val="es-ES"/>
        </w:rPr>
        <w:tab/>
      </w:r>
      <w:r w:rsidRPr="000932AD">
        <w:rPr>
          <w:rFonts w:cstheme="minorHAnsi"/>
          <w:b/>
          <w:sz w:val="24"/>
          <w:szCs w:val="24"/>
          <w:lang w:val="es-ES"/>
        </w:rPr>
        <w:tab/>
        <w:t>Montserrat</w:t>
      </w:r>
      <w:r w:rsidRPr="000932AD">
        <w:rPr>
          <w:rFonts w:cstheme="minorHAnsi"/>
          <w:b/>
          <w:sz w:val="24"/>
          <w:szCs w:val="24"/>
          <w:lang w:val="es-ES"/>
        </w:rPr>
        <w:tab/>
      </w:r>
      <w:r w:rsidRPr="000932AD">
        <w:rPr>
          <w:rFonts w:cstheme="minorHAnsi"/>
          <w:b/>
          <w:sz w:val="24"/>
          <w:szCs w:val="24"/>
          <w:lang w:val="es-ES"/>
        </w:rPr>
        <w:tab/>
        <w:t>Morocco</w:t>
      </w:r>
      <w:r w:rsidRPr="000932AD">
        <w:rPr>
          <w:rFonts w:cstheme="minorHAnsi"/>
          <w:b/>
          <w:sz w:val="24"/>
          <w:szCs w:val="24"/>
          <w:lang w:val="es-ES"/>
        </w:rPr>
        <w:tab/>
      </w:r>
      <w:r w:rsidRPr="000932AD">
        <w:rPr>
          <w:rFonts w:cstheme="minorHAnsi"/>
          <w:b/>
          <w:sz w:val="24"/>
          <w:szCs w:val="24"/>
          <w:lang w:val="es-ES"/>
        </w:rPr>
        <w:tab/>
      </w:r>
    </w:p>
    <w:p w14:paraId="0D19AA06" w14:textId="77777777" w:rsidR="004E5623" w:rsidRPr="000932AD" w:rsidRDefault="004E5623" w:rsidP="004E5623">
      <w:pPr>
        <w:rPr>
          <w:rFonts w:cstheme="minorHAnsi"/>
          <w:b/>
          <w:sz w:val="24"/>
          <w:szCs w:val="24"/>
          <w:lang w:val="es-ES"/>
        </w:rPr>
      </w:pPr>
      <w:r w:rsidRPr="000932AD">
        <w:rPr>
          <w:rFonts w:cstheme="minorHAnsi"/>
          <w:b/>
          <w:sz w:val="24"/>
          <w:szCs w:val="24"/>
          <w:lang w:val="es-ES"/>
        </w:rPr>
        <w:t>Myanmar</w:t>
      </w:r>
      <w:r w:rsidRPr="000932AD">
        <w:rPr>
          <w:rFonts w:cstheme="minorHAnsi"/>
          <w:b/>
          <w:sz w:val="24"/>
          <w:szCs w:val="24"/>
          <w:lang w:val="es-ES"/>
        </w:rPr>
        <w:tab/>
      </w:r>
      <w:r w:rsidRPr="000932AD">
        <w:rPr>
          <w:rFonts w:cstheme="minorHAnsi"/>
          <w:b/>
          <w:sz w:val="24"/>
          <w:szCs w:val="24"/>
          <w:lang w:val="es-ES"/>
        </w:rPr>
        <w:tab/>
        <w:t>Namibia</w:t>
      </w:r>
      <w:r w:rsidRPr="000932AD">
        <w:rPr>
          <w:rFonts w:cstheme="minorHAnsi"/>
          <w:b/>
          <w:sz w:val="24"/>
          <w:szCs w:val="24"/>
          <w:lang w:val="es-ES"/>
        </w:rPr>
        <w:tab/>
      </w:r>
      <w:r w:rsidRPr="000932AD">
        <w:rPr>
          <w:rFonts w:cstheme="minorHAnsi"/>
          <w:b/>
          <w:sz w:val="24"/>
          <w:szCs w:val="24"/>
          <w:lang w:val="es-ES"/>
        </w:rPr>
        <w:tab/>
        <w:t>Nauru</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Nepal</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r>
    </w:p>
    <w:p w14:paraId="2C9C6EC3" w14:textId="77777777" w:rsidR="004E5623" w:rsidRPr="000932AD" w:rsidRDefault="004E5623" w:rsidP="004E5623">
      <w:pPr>
        <w:rPr>
          <w:rFonts w:cstheme="minorHAnsi"/>
          <w:b/>
          <w:sz w:val="24"/>
          <w:szCs w:val="24"/>
          <w:lang w:val="es-ES"/>
        </w:rPr>
      </w:pPr>
      <w:r w:rsidRPr="000932AD">
        <w:rPr>
          <w:rFonts w:cstheme="minorHAnsi"/>
          <w:b/>
          <w:sz w:val="24"/>
          <w:szCs w:val="24"/>
          <w:lang w:val="es-ES"/>
        </w:rPr>
        <w:t>Nicaragua</w:t>
      </w:r>
      <w:r w:rsidRPr="000932AD">
        <w:rPr>
          <w:rFonts w:cstheme="minorHAnsi"/>
          <w:b/>
          <w:sz w:val="24"/>
          <w:szCs w:val="24"/>
          <w:lang w:val="es-ES"/>
        </w:rPr>
        <w:tab/>
      </w:r>
      <w:r w:rsidRPr="000932AD">
        <w:rPr>
          <w:rFonts w:cstheme="minorHAnsi"/>
          <w:b/>
          <w:sz w:val="24"/>
          <w:szCs w:val="24"/>
          <w:lang w:val="es-ES"/>
        </w:rPr>
        <w:tab/>
        <w:t>Nigeria</w:t>
      </w:r>
      <w:r w:rsidRPr="000932AD">
        <w:rPr>
          <w:rFonts w:cstheme="minorHAnsi"/>
          <w:b/>
          <w:sz w:val="24"/>
          <w:szCs w:val="24"/>
          <w:lang w:val="es-ES"/>
        </w:rPr>
        <w:tab/>
      </w:r>
      <w:r w:rsidRPr="000932AD">
        <w:rPr>
          <w:rFonts w:cstheme="minorHAnsi"/>
          <w:b/>
          <w:sz w:val="24"/>
          <w:szCs w:val="24"/>
          <w:lang w:val="es-ES"/>
        </w:rPr>
        <w:tab/>
        <w:t>Niue</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North Korea</w:t>
      </w:r>
    </w:p>
    <w:p w14:paraId="08520CBB" w14:textId="77777777" w:rsidR="004E5623" w:rsidRPr="000932AD" w:rsidRDefault="004E5623" w:rsidP="004E5623">
      <w:pPr>
        <w:rPr>
          <w:rFonts w:cstheme="minorHAnsi"/>
          <w:b/>
          <w:sz w:val="24"/>
          <w:szCs w:val="24"/>
          <w:lang w:val="es-ES"/>
        </w:rPr>
      </w:pPr>
      <w:r w:rsidRPr="000932AD">
        <w:rPr>
          <w:rFonts w:cstheme="minorHAnsi"/>
          <w:b/>
          <w:sz w:val="24"/>
          <w:szCs w:val="24"/>
          <w:lang w:val="es-ES"/>
        </w:rPr>
        <w:t>Pakistan</w:t>
      </w:r>
      <w:r w:rsidRPr="000932AD">
        <w:rPr>
          <w:rFonts w:cstheme="minorHAnsi"/>
          <w:b/>
          <w:sz w:val="24"/>
          <w:szCs w:val="24"/>
          <w:lang w:val="es-ES"/>
        </w:rPr>
        <w:tab/>
      </w:r>
      <w:r w:rsidRPr="000932AD">
        <w:rPr>
          <w:rFonts w:cstheme="minorHAnsi"/>
          <w:b/>
          <w:sz w:val="24"/>
          <w:szCs w:val="24"/>
          <w:lang w:val="es-ES"/>
        </w:rPr>
        <w:tab/>
        <w:t>Palestinian</w:t>
      </w:r>
      <w:r w:rsidRPr="000932AD">
        <w:rPr>
          <w:rFonts w:cstheme="minorHAnsi"/>
          <w:b/>
          <w:sz w:val="24"/>
          <w:szCs w:val="24"/>
          <w:lang w:val="es-ES"/>
        </w:rPr>
        <w:tab/>
      </w:r>
      <w:r w:rsidRPr="000932AD">
        <w:rPr>
          <w:rFonts w:cstheme="minorHAnsi"/>
          <w:b/>
          <w:sz w:val="24"/>
          <w:szCs w:val="24"/>
          <w:lang w:val="es-ES"/>
        </w:rPr>
        <w:tab/>
        <w:t>Panama</w:t>
      </w:r>
      <w:r w:rsidRPr="000932AD">
        <w:rPr>
          <w:rFonts w:cstheme="minorHAnsi"/>
          <w:b/>
          <w:sz w:val="24"/>
          <w:szCs w:val="24"/>
          <w:lang w:val="es-ES"/>
        </w:rPr>
        <w:tab/>
      </w:r>
      <w:r w:rsidRPr="000932AD">
        <w:rPr>
          <w:rFonts w:cstheme="minorHAnsi"/>
          <w:b/>
          <w:sz w:val="24"/>
          <w:szCs w:val="24"/>
          <w:lang w:val="es-ES"/>
        </w:rPr>
        <w:tab/>
        <w:t>Papua New Guinea</w:t>
      </w:r>
      <w:r w:rsidRPr="000932AD">
        <w:rPr>
          <w:rFonts w:cstheme="minorHAnsi"/>
          <w:b/>
          <w:sz w:val="24"/>
          <w:szCs w:val="24"/>
          <w:lang w:val="es-ES"/>
        </w:rPr>
        <w:tab/>
      </w:r>
    </w:p>
    <w:p w14:paraId="4EBF05E6" w14:textId="77777777" w:rsidR="004E5623" w:rsidRPr="000932AD" w:rsidRDefault="004E5623" w:rsidP="004E5623">
      <w:pPr>
        <w:rPr>
          <w:rFonts w:cstheme="minorHAnsi"/>
          <w:b/>
          <w:sz w:val="24"/>
          <w:szCs w:val="24"/>
          <w:lang w:val="es-ES"/>
        </w:rPr>
      </w:pPr>
      <w:r w:rsidRPr="000932AD">
        <w:rPr>
          <w:rFonts w:cstheme="minorHAnsi"/>
          <w:b/>
          <w:sz w:val="24"/>
          <w:szCs w:val="24"/>
          <w:lang w:val="es-ES"/>
        </w:rPr>
        <w:t>Paraguay</w:t>
      </w:r>
      <w:r w:rsidRPr="000932AD">
        <w:rPr>
          <w:rFonts w:cstheme="minorHAnsi"/>
          <w:b/>
          <w:sz w:val="24"/>
          <w:szCs w:val="24"/>
          <w:lang w:val="es-ES"/>
        </w:rPr>
        <w:tab/>
      </w:r>
      <w:r w:rsidRPr="000932AD">
        <w:rPr>
          <w:rFonts w:cstheme="minorHAnsi"/>
          <w:b/>
          <w:sz w:val="24"/>
          <w:szCs w:val="24"/>
          <w:lang w:val="es-ES"/>
        </w:rPr>
        <w:tab/>
        <w:t>Peru</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Philippines</w:t>
      </w:r>
      <w:r w:rsidRPr="000932AD">
        <w:rPr>
          <w:rFonts w:cstheme="minorHAnsi"/>
          <w:b/>
          <w:sz w:val="24"/>
          <w:szCs w:val="24"/>
          <w:lang w:val="es-ES"/>
        </w:rPr>
        <w:tab/>
      </w:r>
      <w:r w:rsidRPr="000932AD">
        <w:rPr>
          <w:rFonts w:cstheme="minorHAnsi"/>
          <w:b/>
          <w:sz w:val="24"/>
          <w:szCs w:val="24"/>
          <w:lang w:val="es-ES"/>
        </w:rPr>
        <w:tab/>
        <w:t>Russia</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r>
    </w:p>
    <w:p w14:paraId="11522997" w14:textId="77777777" w:rsidR="004E5623" w:rsidRPr="000932AD" w:rsidRDefault="004E5623" w:rsidP="004E5623">
      <w:pPr>
        <w:rPr>
          <w:rFonts w:cstheme="minorHAnsi"/>
          <w:b/>
          <w:sz w:val="24"/>
          <w:szCs w:val="24"/>
          <w:lang w:val="es-ES"/>
        </w:rPr>
      </w:pPr>
      <w:r w:rsidRPr="000932AD">
        <w:rPr>
          <w:rFonts w:cstheme="minorHAnsi"/>
          <w:b/>
          <w:sz w:val="24"/>
          <w:szCs w:val="24"/>
          <w:lang w:val="es-ES"/>
        </w:rPr>
        <w:t>Rwanda</w:t>
      </w:r>
      <w:r w:rsidRPr="000932AD">
        <w:rPr>
          <w:rFonts w:cstheme="minorHAnsi"/>
          <w:b/>
          <w:sz w:val="24"/>
          <w:szCs w:val="24"/>
          <w:lang w:val="es-ES"/>
        </w:rPr>
        <w:tab/>
      </w:r>
      <w:r w:rsidRPr="000932AD">
        <w:rPr>
          <w:rFonts w:cstheme="minorHAnsi"/>
          <w:b/>
          <w:sz w:val="24"/>
          <w:szCs w:val="24"/>
          <w:lang w:val="es-ES"/>
        </w:rPr>
        <w:tab/>
        <w:t>Sao Tome&amp;Principe</w:t>
      </w:r>
      <w:r w:rsidRPr="000932AD">
        <w:rPr>
          <w:rFonts w:cstheme="minorHAnsi"/>
          <w:b/>
          <w:sz w:val="24"/>
          <w:szCs w:val="24"/>
          <w:lang w:val="es-ES"/>
        </w:rPr>
        <w:tab/>
        <w:t>Serbia/Montenegro</w:t>
      </w:r>
      <w:r w:rsidRPr="000932AD">
        <w:rPr>
          <w:rFonts w:cstheme="minorHAnsi"/>
          <w:b/>
          <w:sz w:val="24"/>
          <w:szCs w:val="24"/>
          <w:lang w:val="es-ES"/>
        </w:rPr>
        <w:tab/>
        <w:t>Seychelles</w:t>
      </w:r>
      <w:r w:rsidRPr="000932AD">
        <w:rPr>
          <w:rFonts w:cstheme="minorHAnsi"/>
          <w:b/>
          <w:sz w:val="24"/>
          <w:szCs w:val="24"/>
          <w:lang w:val="es-ES"/>
        </w:rPr>
        <w:tab/>
      </w:r>
      <w:r w:rsidRPr="000932AD">
        <w:rPr>
          <w:rFonts w:cstheme="minorHAnsi"/>
          <w:b/>
          <w:sz w:val="24"/>
          <w:szCs w:val="24"/>
          <w:lang w:val="es-ES"/>
        </w:rPr>
        <w:tab/>
      </w:r>
    </w:p>
    <w:p w14:paraId="181241F3" w14:textId="77777777" w:rsidR="004E5623" w:rsidRPr="000932AD" w:rsidRDefault="004E5623" w:rsidP="004E5623">
      <w:pPr>
        <w:rPr>
          <w:rFonts w:cstheme="minorHAnsi"/>
          <w:b/>
          <w:sz w:val="24"/>
          <w:szCs w:val="24"/>
          <w:lang w:val="es-ES"/>
        </w:rPr>
      </w:pPr>
      <w:r w:rsidRPr="000932AD">
        <w:rPr>
          <w:rFonts w:cstheme="minorHAnsi"/>
          <w:b/>
          <w:sz w:val="24"/>
          <w:szCs w:val="24"/>
          <w:lang w:val="es-ES"/>
        </w:rPr>
        <w:t>Sierra Leone</w:t>
      </w:r>
      <w:r w:rsidRPr="000932AD">
        <w:rPr>
          <w:rFonts w:cstheme="minorHAnsi"/>
          <w:b/>
          <w:sz w:val="24"/>
          <w:szCs w:val="24"/>
          <w:lang w:val="es-ES"/>
        </w:rPr>
        <w:tab/>
      </w:r>
      <w:r w:rsidRPr="000932AD">
        <w:rPr>
          <w:rFonts w:cstheme="minorHAnsi"/>
          <w:b/>
          <w:sz w:val="24"/>
          <w:szCs w:val="24"/>
          <w:lang w:val="es-ES"/>
        </w:rPr>
        <w:tab/>
        <w:t>Soloman Islands</w:t>
      </w:r>
      <w:r w:rsidRPr="000932AD">
        <w:rPr>
          <w:rFonts w:cstheme="minorHAnsi"/>
          <w:b/>
          <w:sz w:val="24"/>
          <w:szCs w:val="24"/>
          <w:lang w:val="es-ES"/>
        </w:rPr>
        <w:tab/>
        <w:t>Sri Lanka</w:t>
      </w:r>
      <w:r w:rsidRPr="000932AD">
        <w:rPr>
          <w:rFonts w:cstheme="minorHAnsi"/>
          <w:b/>
          <w:sz w:val="24"/>
          <w:szCs w:val="24"/>
          <w:lang w:val="es-ES"/>
        </w:rPr>
        <w:tab/>
      </w:r>
      <w:r w:rsidRPr="000932AD">
        <w:rPr>
          <w:rFonts w:cstheme="minorHAnsi"/>
          <w:b/>
          <w:sz w:val="24"/>
          <w:szCs w:val="24"/>
          <w:lang w:val="es-ES"/>
        </w:rPr>
        <w:tab/>
        <w:t>St. Lucia</w:t>
      </w:r>
      <w:r w:rsidRPr="000932AD">
        <w:rPr>
          <w:rFonts w:cstheme="minorHAnsi"/>
          <w:b/>
          <w:sz w:val="24"/>
          <w:szCs w:val="24"/>
          <w:lang w:val="es-ES"/>
        </w:rPr>
        <w:tab/>
      </w:r>
      <w:r w:rsidRPr="000932AD">
        <w:rPr>
          <w:rFonts w:cstheme="minorHAnsi"/>
          <w:b/>
          <w:sz w:val="24"/>
          <w:szCs w:val="24"/>
          <w:lang w:val="es-ES"/>
        </w:rPr>
        <w:tab/>
      </w:r>
    </w:p>
    <w:p w14:paraId="0F78D4AE" w14:textId="77777777" w:rsidR="004E5623" w:rsidRPr="000932AD" w:rsidRDefault="004E5623" w:rsidP="004E5623">
      <w:pPr>
        <w:rPr>
          <w:rFonts w:cstheme="minorHAnsi"/>
          <w:b/>
          <w:sz w:val="24"/>
          <w:szCs w:val="24"/>
          <w:lang w:val="es-ES"/>
        </w:rPr>
      </w:pP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Syria</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Tajikistan</w:t>
      </w:r>
      <w:r w:rsidRPr="000932AD">
        <w:rPr>
          <w:rFonts w:cstheme="minorHAnsi"/>
          <w:b/>
          <w:sz w:val="24"/>
          <w:szCs w:val="24"/>
          <w:lang w:val="es-ES"/>
        </w:rPr>
        <w:tab/>
      </w:r>
      <w:r w:rsidRPr="000932AD">
        <w:rPr>
          <w:rFonts w:cstheme="minorHAnsi"/>
          <w:b/>
          <w:sz w:val="24"/>
          <w:szCs w:val="24"/>
          <w:lang w:val="es-ES"/>
        </w:rPr>
        <w:tab/>
        <w:t>Tanzania</w:t>
      </w:r>
      <w:r w:rsidRPr="000932AD">
        <w:rPr>
          <w:rFonts w:cstheme="minorHAnsi"/>
          <w:b/>
          <w:sz w:val="24"/>
          <w:szCs w:val="24"/>
          <w:lang w:val="es-ES"/>
        </w:rPr>
        <w:tab/>
      </w:r>
      <w:r w:rsidRPr="000932AD">
        <w:rPr>
          <w:rFonts w:cstheme="minorHAnsi"/>
          <w:b/>
          <w:sz w:val="24"/>
          <w:szCs w:val="24"/>
          <w:lang w:val="es-ES"/>
        </w:rPr>
        <w:tab/>
      </w:r>
    </w:p>
    <w:p w14:paraId="2983E30A" w14:textId="77777777" w:rsidR="004E5623" w:rsidRPr="000932AD" w:rsidRDefault="004E5623" w:rsidP="004E5623">
      <w:pPr>
        <w:rPr>
          <w:rFonts w:cstheme="minorHAnsi"/>
          <w:b/>
          <w:sz w:val="24"/>
          <w:szCs w:val="24"/>
        </w:rPr>
      </w:pPr>
      <w:r w:rsidRPr="000932AD">
        <w:rPr>
          <w:rFonts w:cstheme="minorHAnsi"/>
          <w:b/>
          <w:sz w:val="24"/>
          <w:szCs w:val="24"/>
        </w:rPr>
        <w:t>Thailand</w:t>
      </w:r>
      <w:r w:rsidRPr="000932AD">
        <w:rPr>
          <w:rFonts w:cstheme="minorHAnsi"/>
          <w:b/>
          <w:sz w:val="24"/>
          <w:szCs w:val="24"/>
        </w:rPr>
        <w:tab/>
      </w:r>
      <w:r w:rsidRPr="000932AD">
        <w:rPr>
          <w:rFonts w:cstheme="minorHAnsi"/>
          <w:b/>
          <w:sz w:val="24"/>
          <w:szCs w:val="24"/>
        </w:rPr>
        <w:tab/>
        <w:t>Trindad &amp; Tobago</w:t>
      </w:r>
      <w:r w:rsidRPr="000932AD">
        <w:rPr>
          <w:rFonts w:cstheme="minorHAnsi"/>
          <w:b/>
          <w:sz w:val="24"/>
          <w:szCs w:val="24"/>
        </w:rPr>
        <w:tab/>
        <w:t>Turkey</w:t>
      </w:r>
      <w:r w:rsidRPr="000932AD">
        <w:rPr>
          <w:rFonts w:cstheme="minorHAnsi"/>
          <w:b/>
          <w:sz w:val="24"/>
          <w:szCs w:val="24"/>
        </w:rPr>
        <w:tab/>
      </w:r>
      <w:r w:rsidRPr="000932AD">
        <w:rPr>
          <w:rFonts w:cstheme="minorHAnsi"/>
          <w:b/>
          <w:sz w:val="24"/>
          <w:szCs w:val="24"/>
        </w:rPr>
        <w:tab/>
        <w:t>Turkmenistan</w:t>
      </w:r>
      <w:r w:rsidRPr="000932AD">
        <w:rPr>
          <w:rFonts w:cstheme="minorHAnsi"/>
          <w:b/>
          <w:sz w:val="24"/>
          <w:szCs w:val="24"/>
        </w:rPr>
        <w:tab/>
      </w:r>
    </w:p>
    <w:p w14:paraId="43A9C994" w14:textId="77777777" w:rsidR="004E5623" w:rsidRPr="000932AD" w:rsidRDefault="004E5623" w:rsidP="004E5623">
      <w:pPr>
        <w:rPr>
          <w:rFonts w:cstheme="minorHAnsi"/>
          <w:b/>
          <w:sz w:val="24"/>
          <w:szCs w:val="24"/>
          <w:lang w:val="es-ES"/>
        </w:rPr>
      </w:pPr>
      <w:r w:rsidRPr="000932AD">
        <w:rPr>
          <w:rFonts w:cstheme="minorHAnsi"/>
          <w:b/>
          <w:sz w:val="24"/>
          <w:szCs w:val="24"/>
          <w:lang w:val="es-ES"/>
        </w:rPr>
        <w:t>Uganda</w:t>
      </w:r>
      <w:r w:rsidRPr="000932AD">
        <w:rPr>
          <w:rFonts w:cstheme="minorHAnsi"/>
          <w:b/>
          <w:sz w:val="24"/>
          <w:szCs w:val="24"/>
          <w:lang w:val="es-ES"/>
        </w:rPr>
        <w:tab/>
      </w:r>
      <w:r w:rsidRPr="000932AD">
        <w:rPr>
          <w:rFonts w:cstheme="minorHAnsi"/>
          <w:b/>
          <w:sz w:val="24"/>
          <w:szCs w:val="24"/>
          <w:lang w:val="es-ES"/>
        </w:rPr>
        <w:tab/>
        <w:t>Ukraine</w:t>
      </w:r>
      <w:r w:rsidRPr="000932AD">
        <w:rPr>
          <w:rFonts w:cstheme="minorHAnsi"/>
          <w:b/>
          <w:sz w:val="24"/>
          <w:szCs w:val="24"/>
          <w:lang w:val="es-ES"/>
        </w:rPr>
        <w:tab/>
      </w:r>
      <w:r w:rsidRPr="000932AD">
        <w:rPr>
          <w:rFonts w:cstheme="minorHAnsi"/>
          <w:b/>
          <w:sz w:val="24"/>
          <w:szCs w:val="24"/>
          <w:lang w:val="es-ES"/>
        </w:rPr>
        <w:tab/>
        <w:t>Uzbekistan</w:t>
      </w:r>
      <w:r w:rsidRPr="000932AD">
        <w:rPr>
          <w:rFonts w:cstheme="minorHAnsi"/>
          <w:b/>
          <w:sz w:val="24"/>
          <w:szCs w:val="24"/>
          <w:lang w:val="es-ES"/>
        </w:rPr>
        <w:tab/>
      </w:r>
      <w:r w:rsidRPr="000932AD">
        <w:rPr>
          <w:rFonts w:cstheme="minorHAnsi"/>
          <w:b/>
          <w:sz w:val="24"/>
          <w:szCs w:val="24"/>
          <w:lang w:val="es-ES"/>
        </w:rPr>
        <w:tab/>
        <w:t>Venezuela</w:t>
      </w:r>
      <w:r w:rsidRPr="000932AD">
        <w:rPr>
          <w:rFonts w:cstheme="minorHAnsi"/>
          <w:b/>
          <w:sz w:val="24"/>
          <w:szCs w:val="24"/>
          <w:lang w:val="es-ES"/>
        </w:rPr>
        <w:tab/>
      </w:r>
      <w:r w:rsidRPr="000932AD">
        <w:rPr>
          <w:rFonts w:cstheme="minorHAnsi"/>
          <w:b/>
          <w:sz w:val="24"/>
          <w:szCs w:val="24"/>
          <w:lang w:val="es-ES"/>
        </w:rPr>
        <w:tab/>
      </w:r>
    </w:p>
    <w:p w14:paraId="63A70F86" w14:textId="77777777" w:rsidR="004E5623" w:rsidRPr="000932AD" w:rsidRDefault="004E5623" w:rsidP="004E5623">
      <w:pPr>
        <w:rPr>
          <w:rFonts w:cstheme="minorHAnsi"/>
          <w:b/>
          <w:sz w:val="24"/>
          <w:szCs w:val="24"/>
          <w:lang w:val="es-ES"/>
        </w:rPr>
      </w:pPr>
      <w:r w:rsidRPr="000932AD">
        <w:rPr>
          <w:rFonts w:cstheme="minorHAnsi"/>
          <w:b/>
          <w:sz w:val="24"/>
          <w:szCs w:val="24"/>
          <w:lang w:val="es-ES"/>
        </w:rPr>
        <w:t>Vietnam</w:t>
      </w:r>
      <w:r w:rsidRPr="000932AD">
        <w:rPr>
          <w:rFonts w:cstheme="minorHAnsi"/>
          <w:b/>
          <w:sz w:val="24"/>
          <w:szCs w:val="24"/>
          <w:lang w:val="es-ES"/>
        </w:rPr>
        <w:tab/>
      </w:r>
      <w:r w:rsidRPr="000932AD">
        <w:rPr>
          <w:rFonts w:cstheme="minorHAnsi"/>
          <w:b/>
          <w:sz w:val="24"/>
          <w:szCs w:val="24"/>
          <w:lang w:val="es-ES"/>
        </w:rPr>
        <w:tab/>
        <w:t>Yemen</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Zambia</w:t>
      </w:r>
      <w:r w:rsidRPr="000932AD">
        <w:rPr>
          <w:rFonts w:cstheme="minorHAnsi"/>
          <w:b/>
          <w:sz w:val="24"/>
          <w:szCs w:val="24"/>
          <w:lang w:val="es-ES"/>
        </w:rPr>
        <w:tab/>
      </w:r>
      <w:r w:rsidRPr="000932AD">
        <w:rPr>
          <w:rFonts w:cstheme="minorHAnsi"/>
          <w:b/>
          <w:sz w:val="24"/>
          <w:szCs w:val="24"/>
          <w:lang w:val="es-ES"/>
        </w:rPr>
        <w:tab/>
        <w:t>Zimbabwe</w:t>
      </w:r>
    </w:p>
    <w:p w14:paraId="1B0B82F0" w14:textId="77777777" w:rsidR="004E5623" w:rsidRPr="000932AD" w:rsidRDefault="004E5623" w:rsidP="004E5623">
      <w:pPr>
        <w:rPr>
          <w:rFonts w:cstheme="minorHAnsi"/>
          <w:b/>
          <w:sz w:val="24"/>
          <w:szCs w:val="24"/>
          <w:u w:val="single"/>
        </w:rPr>
      </w:pPr>
      <w:r w:rsidRPr="000932AD">
        <w:rPr>
          <w:rFonts w:cstheme="minorHAnsi"/>
          <w:b/>
          <w:sz w:val="24"/>
          <w:szCs w:val="24"/>
          <w:u w:val="single"/>
        </w:rPr>
        <w:t>Tier 2</w:t>
      </w:r>
    </w:p>
    <w:p w14:paraId="23AB0350" w14:textId="77777777" w:rsidR="004E5623" w:rsidRPr="000932AD" w:rsidRDefault="004E5623" w:rsidP="004E5623">
      <w:pPr>
        <w:rPr>
          <w:rFonts w:cstheme="minorHAnsi"/>
          <w:b/>
          <w:sz w:val="24"/>
          <w:szCs w:val="24"/>
        </w:rPr>
      </w:pPr>
      <w:r w:rsidRPr="000932AD">
        <w:rPr>
          <w:rFonts w:cstheme="minorHAnsi"/>
          <w:b/>
          <w:sz w:val="24"/>
          <w:szCs w:val="24"/>
        </w:rPr>
        <w:t>Akrotiri Sovereign</w:t>
      </w:r>
      <w:r w:rsidRPr="000932AD">
        <w:rPr>
          <w:rFonts w:cstheme="minorHAnsi"/>
          <w:b/>
          <w:sz w:val="24"/>
          <w:szCs w:val="24"/>
        </w:rPr>
        <w:tab/>
        <w:t>Aland Islands</w:t>
      </w:r>
      <w:r w:rsidRPr="000932AD">
        <w:rPr>
          <w:rFonts w:cstheme="minorHAnsi"/>
          <w:b/>
          <w:sz w:val="24"/>
          <w:szCs w:val="24"/>
        </w:rPr>
        <w:tab/>
      </w:r>
      <w:r w:rsidRPr="000932AD">
        <w:rPr>
          <w:rFonts w:cstheme="minorHAnsi"/>
          <w:b/>
          <w:sz w:val="24"/>
          <w:szCs w:val="24"/>
        </w:rPr>
        <w:tab/>
        <w:t>American Samoa</w:t>
      </w:r>
      <w:r w:rsidRPr="000932AD">
        <w:rPr>
          <w:rFonts w:cstheme="minorHAnsi"/>
          <w:b/>
          <w:sz w:val="24"/>
          <w:szCs w:val="24"/>
        </w:rPr>
        <w:tab/>
        <w:t>Andorra</w:t>
      </w:r>
      <w:r w:rsidRPr="000932AD">
        <w:rPr>
          <w:rFonts w:cstheme="minorHAnsi"/>
          <w:b/>
          <w:sz w:val="24"/>
          <w:szCs w:val="24"/>
        </w:rPr>
        <w:tab/>
      </w:r>
      <w:r w:rsidRPr="000932AD">
        <w:rPr>
          <w:rFonts w:cstheme="minorHAnsi"/>
          <w:b/>
          <w:sz w:val="24"/>
          <w:szCs w:val="24"/>
        </w:rPr>
        <w:tab/>
      </w:r>
    </w:p>
    <w:p w14:paraId="72AACA88" w14:textId="77777777" w:rsidR="004E5623" w:rsidRPr="000932AD" w:rsidRDefault="004E5623" w:rsidP="004E5623">
      <w:pPr>
        <w:rPr>
          <w:rFonts w:cstheme="minorHAnsi"/>
          <w:b/>
          <w:sz w:val="24"/>
          <w:szCs w:val="24"/>
          <w:lang w:val="es-ES"/>
        </w:rPr>
      </w:pPr>
      <w:r w:rsidRPr="000932AD">
        <w:rPr>
          <w:rFonts w:cstheme="minorHAnsi"/>
          <w:b/>
          <w:sz w:val="24"/>
          <w:szCs w:val="24"/>
          <w:lang w:val="es-ES"/>
        </w:rPr>
        <w:t>Antarctica</w:t>
      </w:r>
      <w:r w:rsidRPr="000932AD">
        <w:rPr>
          <w:rFonts w:cstheme="minorHAnsi"/>
          <w:b/>
          <w:sz w:val="24"/>
          <w:szCs w:val="24"/>
          <w:lang w:val="es-ES"/>
        </w:rPr>
        <w:tab/>
      </w:r>
      <w:r w:rsidRPr="000932AD">
        <w:rPr>
          <w:rFonts w:cstheme="minorHAnsi"/>
          <w:b/>
          <w:sz w:val="24"/>
          <w:szCs w:val="24"/>
          <w:lang w:val="es-ES"/>
        </w:rPr>
        <w:tab/>
        <w:t>Aruba</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Ashmore &amp; Cartier</w:t>
      </w:r>
      <w:r w:rsidRPr="000932AD">
        <w:rPr>
          <w:rFonts w:cstheme="minorHAnsi"/>
          <w:b/>
          <w:sz w:val="24"/>
          <w:szCs w:val="24"/>
          <w:lang w:val="es-ES"/>
        </w:rPr>
        <w:tab/>
        <w:t>Azores</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r>
    </w:p>
    <w:p w14:paraId="1D28C5A2" w14:textId="77777777" w:rsidR="004E5623" w:rsidRPr="000932AD" w:rsidRDefault="004E5623" w:rsidP="004E5623">
      <w:pPr>
        <w:rPr>
          <w:rFonts w:cstheme="minorHAnsi"/>
          <w:b/>
          <w:sz w:val="24"/>
          <w:szCs w:val="24"/>
        </w:rPr>
      </w:pPr>
      <w:r w:rsidRPr="000932AD">
        <w:rPr>
          <w:rFonts w:cstheme="minorHAnsi"/>
          <w:b/>
          <w:sz w:val="24"/>
          <w:szCs w:val="24"/>
        </w:rPr>
        <w:t>Baker Island</w:t>
      </w:r>
      <w:r w:rsidRPr="000932AD">
        <w:rPr>
          <w:rFonts w:cstheme="minorHAnsi"/>
          <w:b/>
          <w:sz w:val="24"/>
          <w:szCs w:val="24"/>
        </w:rPr>
        <w:tab/>
      </w:r>
      <w:r w:rsidRPr="000932AD">
        <w:rPr>
          <w:rFonts w:cstheme="minorHAnsi"/>
          <w:b/>
          <w:sz w:val="24"/>
          <w:szCs w:val="24"/>
        </w:rPr>
        <w:tab/>
        <w:t>Benin</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Bermuda</w:t>
      </w:r>
      <w:r w:rsidRPr="000932AD">
        <w:rPr>
          <w:rFonts w:cstheme="minorHAnsi"/>
          <w:b/>
          <w:sz w:val="24"/>
          <w:szCs w:val="24"/>
        </w:rPr>
        <w:tab/>
      </w:r>
      <w:r w:rsidRPr="000932AD">
        <w:rPr>
          <w:rFonts w:cstheme="minorHAnsi"/>
          <w:b/>
          <w:sz w:val="24"/>
          <w:szCs w:val="24"/>
        </w:rPr>
        <w:tab/>
        <w:t>Bhutan</w:t>
      </w:r>
      <w:r w:rsidRPr="000932AD">
        <w:rPr>
          <w:rFonts w:cstheme="minorHAnsi"/>
          <w:b/>
          <w:sz w:val="24"/>
          <w:szCs w:val="24"/>
        </w:rPr>
        <w:tab/>
      </w:r>
      <w:r w:rsidRPr="000932AD">
        <w:rPr>
          <w:rFonts w:cstheme="minorHAnsi"/>
          <w:b/>
          <w:sz w:val="24"/>
          <w:szCs w:val="24"/>
        </w:rPr>
        <w:tab/>
      </w:r>
    </w:p>
    <w:p w14:paraId="4032A601" w14:textId="77777777" w:rsidR="004E5623" w:rsidRPr="000932AD" w:rsidRDefault="004E5623" w:rsidP="004E5623">
      <w:pPr>
        <w:rPr>
          <w:rFonts w:cstheme="minorHAnsi"/>
          <w:b/>
          <w:sz w:val="24"/>
          <w:szCs w:val="24"/>
        </w:rPr>
      </w:pPr>
      <w:r w:rsidRPr="000932AD">
        <w:rPr>
          <w:rFonts w:cstheme="minorHAnsi"/>
          <w:b/>
          <w:sz w:val="24"/>
          <w:szCs w:val="24"/>
        </w:rPr>
        <w:lastRenderedPageBreak/>
        <w:t>Bouvet Island</w:t>
      </w:r>
      <w:r w:rsidRPr="000932AD">
        <w:rPr>
          <w:rFonts w:cstheme="minorHAnsi"/>
          <w:b/>
          <w:sz w:val="24"/>
          <w:szCs w:val="24"/>
        </w:rPr>
        <w:tab/>
      </w:r>
      <w:r w:rsidRPr="000932AD">
        <w:rPr>
          <w:rFonts w:cstheme="minorHAnsi"/>
          <w:b/>
          <w:sz w:val="24"/>
          <w:szCs w:val="24"/>
        </w:rPr>
        <w:tab/>
        <w:t>Brit Virgin Islands</w:t>
      </w:r>
      <w:r w:rsidRPr="000932AD">
        <w:rPr>
          <w:rFonts w:cstheme="minorHAnsi"/>
          <w:b/>
          <w:sz w:val="24"/>
          <w:szCs w:val="24"/>
        </w:rPr>
        <w:tab/>
        <w:t>British Oceania</w:t>
      </w:r>
      <w:r w:rsidRPr="000932AD">
        <w:rPr>
          <w:rFonts w:cstheme="minorHAnsi"/>
          <w:b/>
          <w:sz w:val="24"/>
          <w:szCs w:val="24"/>
        </w:rPr>
        <w:tab/>
        <w:t>Canary Islands</w:t>
      </w:r>
    </w:p>
    <w:p w14:paraId="72173925" w14:textId="77777777" w:rsidR="004E5623" w:rsidRPr="000932AD" w:rsidRDefault="004E5623" w:rsidP="004E5623">
      <w:pPr>
        <w:rPr>
          <w:rFonts w:cstheme="minorHAnsi"/>
          <w:b/>
          <w:sz w:val="24"/>
          <w:szCs w:val="24"/>
        </w:rPr>
      </w:pPr>
      <w:r w:rsidRPr="000932AD">
        <w:rPr>
          <w:rFonts w:cstheme="minorHAnsi"/>
          <w:b/>
          <w:sz w:val="24"/>
          <w:szCs w:val="24"/>
        </w:rPr>
        <w:t>Cayman Islands</w:t>
      </w:r>
      <w:r w:rsidRPr="000932AD">
        <w:rPr>
          <w:rFonts w:cstheme="minorHAnsi"/>
          <w:b/>
          <w:sz w:val="24"/>
          <w:szCs w:val="24"/>
        </w:rPr>
        <w:tab/>
        <w:t>Central African Re</w:t>
      </w:r>
      <w:r w:rsidRPr="000932AD">
        <w:rPr>
          <w:rFonts w:cstheme="minorHAnsi"/>
          <w:b/>
          <w:sz w:val="24"/>
          <w:szCs w:val="24"/>
        </w:rPr>
        <w:tab/>
        <w:t>Christmas Island</w:t>
      </w:r>
      <w:r w:rsidRPr="000932AD">
        <w:rPr>
          <w:rFonts w:cstheme="minorHAnsi"/>
          <w:b/>
          <w:sz w:val="24"/>
          <w:szCs w:val="24"/>
        </w:rPr>
        <w:tab/>
        <w:t>Clipperton Island</w:t>
      </w:r>
    </w:p>
    <w:p w14:paraId="7FF836E6" w14:textId="77777777" w:rsidR="004E5623" w:rsidRPr="000932AD" w:rsidRDefault="004E5623" w:rsidP="004E5623">
      <w:pPr>
        <w:rPr>
          <w:rFonts w:cstheme="minorHAnsi"/>
          <w:b/>
          <w:sz w:val="24"/>
          <w:szCs w:val="24"/>
          <w:lang w:val="es-ES"/>
        </w:rPr>
      </w:pPr>
      <w:r w:rsidRPr="000932AD">
        <w:rPr>
          <w:rFonts w:cstheme="minorHAnsi"/>
          <w:b/>
          <w:sz w:val="24"/>
          <w:szCs w:val="24"/>
          <w:lang w:val="es-ES"/>
        </w:rPr>
        <w:t>Cocos</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Comoros</w:t>
      </w:r>
      <w:r w:rsidRPr="000932AD">
        <w:rPr>
          <w:rFonts w:cstheme="minorHAnsi"/>
          <w:b/>
          <w:sz w:val="24"/>
          <w:szCs w:val="24"/>
          <w:lang w:val="es-ES"/>
        </w:rPr>
        <w:tab/>
      </w:r>
      <w:r w:rsidRPr="000932AD">
        <w:rPr>
          <w:rFonts w:cstheme="minorHAnsi"/>
          <w:b/>
          <w:sz w:val="24"/>
          <w:szCs w:val="24"/>
          <w:lang w:val="es-ES"/>
        </w:rPr>
        <w:tab/>
        <w:t>Congo</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Cook Islands</w:t>
      </w:r>
    </w:p>
    <w:p w14:paraId="705F1C7F" w14:textId="77777777" w:rsidR="004E5623" w:rsidRPr="000932AD" w:rsidRDefault="004E5623" w:rsidP="004E5623">
      <w:pPr>
        <w:rPr>
          <w:rFonts w:cstheme="minorHAnsi"/>
          <w:b/>
          <w:sz w:val="24"/>
          <w:szCs w:val="24"/>
          <w:lang w:val="es-ES"/>
        </w:rPr>
      </w:pPr>
      <w:r w:rsidRPr="000932AD">
        <w:rPr>
          <w:rFonts w:cstheme="minorHAnsi"/>
          <w:b/>
          <w:sz w:val="24"/>
          <w:szCs w:val="24"/>
          <w:lang w:val="es-ES"/>
        </w:rPr>
        <w:t>Coral Sea Islands</w:t>
      </w:r>
      <w:r w:rsidRPr="000932AD">
        <w:rPr>
          <w:rFonts w:cstheme="minorHAnsi"/>
          <w:b/>
          <w:sz w:val="24"/>
          <w:szCs w:val="24"/>
          <w:lang w:val="es-ES"/>
        </w:rPr>
        <w:tab/>
        <w:t>Croatia</w:t>
      </w:r>
      <w:r w:rsidRPr="000932AD">
        <w:rPr>
          <w:rFonts w:cstheme="minorHAnsi"/>
          <w:b/>
          <w:sz w:val="24"/>
          <w:szCs w:val="24"/>
          <w:lang w:val="es-ES"/>
        </w:rPr>
        <w:tab/>
      </w:r>
      <w:r w:rsidRPr="000932AD">
        <w:rPr>
          <w:rFonts w:cstheme="minorHAnsi"/>
          <w:b/>
          <w:sz w:val="24"/>
          <w:szCs w:val="24"/>
          <w:lang w:val="es-ES"/>
        </w:rPr>
        <w:tab/>
        <w:t>Dhekelia Sov Base</w:t>
      </w:r>
      <w:r w:rsidRPr="000932AD">
        <w:rPr>
          <w:rFonts w:cstheme="minorHAnsi"/>
          <w:b/>
          <w:sz w:val="24"/>
          <w:szCs w:val="24"/>
          <w:lang w:val="es-ES"/>
        </w:rPr>
        <w:tab/>
        <w:t>El Salvador</w:t>
      </w:r>
    </w:p>
    <w:p w14:paraId="0BD53996" w14:textId="77777777" w:rsidR="004E5623" w:rsidRPr="000932AD" w:rsidRDefault="004E5623" w:rsidP="004E5623">
      <w:pPr>
        <w:rPr>
          <w:rFonts w:cstheme="minorHAnsi"/>
          <w:b/>
          <w:sz w:val="24"/>
          <w:szCs w:val="24"/>
        </w:rPr>
      </w:pPr>
      <w:r w:rsidRPr="000932AD">
        <w:rPr>
          <w:rFonts w:cstheme="minorHAnsi"/>
          <w:b/>
          <w:sz w:val="24"/>
          <w:szCs w:val="24"/>
        </w:rPr>
        <w:t>Falkland Islands</w:t>
      </w:r>
      <w:r w:rsidRPr="000932AD">
        <w:rPr>
          <w:rFonts w:cstheme="minorHAnsi"/>
          <w:b/>
          <w:sz w:val="24"/>
          <w:szCs w:val="24"/>
        </w:rPr>
        <w:tab/>
        <w:t>Faroe Islands</w:t>
      </w:r>
      <w:r w:rsidRPr="000932AD">
        <w:rPr>
          <w:rFonts w:cstheme="minorHAnsi"/>
          <w:b/>
          <w:sz w:val="24"/>
          <w:szCs w:val="24"/>
        </w:rPr>
        <w:tab/>
      </w:r>
      <w:r w:rsidRPr="000932AD">
        <w:rPr>
          <w:rFonts w:cstheme="minorHAnsi"/>
          <w:b/>
          <w:sz w:val="24"/>
          <w:szCs w:val="24"/>
        </w:rPr>
        <w:tab/>
        <w:t>Fed St Micronesia</w:t>
      </w:r>
      <w:r w:rsidRPr="000932AD">
        <w:rPr>
          <w:rFonts w:cstheme="minorHAnsi"/>
          <w:b/>
          <w:sz w:val="24"/>
          <w:szCs w:val="24"/>
        </w:rPr>
        <w:tab/>
        <w:t>Guiana</w:t>
      </w:r>
    </w:p>
    <w:p w14:paraId="0E0EF64E" w14:textId="77777777" w:rsidR="004E5623" w:rsidRPr="000932AD" w:rsidRDefault="004E5623" w:rsidP="004E5623">
      <w:pPr>
        <w:rPr>
          <w:rFonts w:cstheme="minorHAnsi"/>
          <w:b/>
          <w:sz w:val="24"/>
          <w:szCs w:val="24"/>
        </w:rPr>
      </w:pPr>
      <w:r w:rsidRPr="000932AD">
        <w:rPr>
          <w:rFonts w:cstheme="minorHAnsi"/>
          <w:b/>
          <w:sz w:val="24"/>
          <w:szCs w:val="24"/>
        </w:rPr>
        <w:t>French Polynesia</w:t>
      </w:r>
      <w:r w:rsidRPr="000932AD">
        <w:rPr>
          <w:rFonts w:cstheme="minorHAnsi"/>
          <w:b/>
          <w:sz w:val="24"/>
          <w:szCs w:val="24"/>
        </w:rPr>
        <w:tab/>
        <w:t>French Southern</w:t>
      </w:r>
      <w:r w:rsidRPr="000932AD">
        <w:rPr>
          <w:rFonts w:cstheme="minorHAnsi"/>
          <w:b/>
          <w:sz w:val="24"/>
          <w:szCs w:val="24"/>
        </w:rPr>
        <w:tab/>
        <w:t>Ghana</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Gibraltar</w:t>
      </w:r>
    </w:p>
    <w:p w14:paraId="6F0BB466" w14:textId="77777777" w:rsidR="004E5623" w:rsidRPr="000932AD" w:rsidRDefault="004E5623" w:rsidP="004E5623">
      <w:pPr>
        <w:rPr>
          <w:rFonts w:cstheme="minorHAnsi"/>
          <w:b/>
          <w:sz w:val="24"/>
          <w:szCs w:val="24"/>
        </w:rPr>
      </w:pPr>
      <w:r w:rsidRPr="000932AD">
        <w:rPr>
          <w:rFonts w:cstheme="minorHAnsi"/>
          <w:b/>
          <w:sz w:val="24"/>
          <w:szCs w:val="24"/>
        </w:rPr>
        <w:t>Greece</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Greenland</w:t>
      </w:r>
      <w:r w:rsidRPr="000932AD">
        <w:rPr>
          <w:rFonts w:cstheme="minorHAnsi"/>
          <w:b/>
          <w:sz w:val="24"/>
          <w:szCs w:val="24"/>
        </w:rPr>
        <w:tab/>
      </w:r>
      <w:r w:rsidRPr="000932AD">
        <w:rPr>
          <w:rFonts w:cstheme="minorHAnsi"/>
          <w:b/>
          <w:sz w:val="24"/>
          <w:szCs w:val="24"/>
        </w:rPr>
        <w:tab/>
        <w:t>Guadeloupe</w:t>
      </w:r>
      <w:r w:rsidRPr="000932AD">
        <w:rPr>
          <w:rFonts w:cstheme="minorHAnsi"/>
          <w:b/>
          <w:sz w:val="24"/>
          <w:szCs w:val="24"/>
        </w:rPr>
        <w:tab/>
      </w:r>
      <w:r w:rsidRPr="000932AD">
        <w:rPr>
          <w:rFonts w:cstheme="minorHAnsi"/>
          <w:b/>
          <w:sz w:val="24"/>
          <w:szCs w:val="24"/>
        </w:rPr>
        <w:tab/>
        <w:t>Guam</w:t>
      </w:r>
      <w:r w:rsidRPr="000932AD">
        <w:rPr>
          <w:rFonts w:cstheme="minorHAnsi"/>
          <w:b/>
          <w:sz w:val="24"/>
          <w:szCs w:val="24"/>
        </w:rPr>
        <w:tab/>
      </w:r>
    </w:p>
    <w:p w14:paraId="2F149163" w14:textId="77777777" w:rsidR="004E5623" w:rsidRPr="000932AD" w:rsidRDefault="004E5623" w:rsidP="004E5623">
      <w:pPr>
        <w:rPr>
          <w:rFonts w:cstheme="minorHAnsi"/>
          <w:b/>
          <w:sz w:val="24"/>
          <w:szCs w:val="24"/>
        </w:rPr>
      </w:pPr>
      <w:r w:rsidRPr="000932AD">
        <w:rPr>
          <w:rFonts w:cstheme="minorHAnsi"/>
          <w:b/>
          <w:sz w:val="24"/>
          <w:szCs w:val="24"/>
        </w:rPr>
        <w:t>Guatemala</w:t>
      </w:r>
      <w:r w:rsidRPr="000932AD">
        <w:rPr>
          <w:rFonts w:cstheme="minorHAnsi"/>
          <w:b/>
          <w:sz w:val="24"/>
          <w:szCs w:val="24"/>
        </w:rPr>
        <w:tab/>
      </w:r>
      <w:r w:rsidRPr="000932AD">
        <w:rPr>
          <w:rFonts w:cstheme="minorHAnsi"/>
          <w:b/>
          <w:sz w:val="24"/>
          <w:szCs w:val="24"/>
        </w:rPr>
        <w:tab/>
        <w:t>Guernsey</w:t>
      </w:r>
      <w:r w:rsidRPr="000932AD">
        <w:rPr>
          <w:rFonts w:cstheme="minorHAnsi"/>
          <w:b/>
          <w:sz w:val="24"/>
          <w:szCs w:val="24"/>
        </w:rPr>
        <w:tab/>
      </w:r>
      <w:r w:rsidRPr="000932AD">
        <w:rPr>
          <w:rFonts w:cstheme="minorHAnsi"/>
          <w:b/>
          <w:sz w:val="24"/>
          <w:szCs w:val="24"/>
        </w:rPr>
        <w:tab/>
        <w:t>Guyana</w:t>
      </w:r>
      <w:r w:rsidRPr="000932AD">
        <w:rPr>
          <w:rFonts w:cstheme="minorHAnsi"/>
          <w:b/>
          <w:sz w:val="24"/>
          <w:szCs w:val="24"/>
        </w:rPr>
        <w:tab/>
      </w:r>
      <w:r w:rsidRPr="000932AD">
        <w:rPr>
          <w:rFonts w:cstheme="minorHAnsi"/>
          <w:b/>
          <w:sz w:val="24"/>
          <w:szCs w:val="24"/>
        </w:rPr>
        <w:tab/>
        <w:t>Heard/Mcdonald Is</w:t>
      </w:r>
    </w:p>
    <w:p w14:paraId="431A3ED5" w14:textId="77777777" w:rsidR="004E5623" w:rsidRPr="000932AD" w:rsidRDefault="004E5623" w:rsidP="004E5623">
      <w:pPr>
        <w:rPr>
          <w:rFonts w:cstheme="minorHAnsi"/>
          <w:b/>
          <w:sz w:val="24"/>
          <w:szCs w:val="24"/>
        </w:rPr>
      </w:pPr>
      <w:r w:rsidRPr="000932AD">
        <w:rPr>
          <w:rFonts w:cstheme="minorHAnsi"/>
          <w:b/>
          <w:sz w:val="24"/>
          <w:szCs w:val="24"/>
        </w:rPr>
        <w:t>Howland Islands</w:t>
      </w:r>
      <w:r w:rsidRPr="000932AD">
        <w:rPr>
          <w:rFonts w:cstheme="minorHAnsi"/>
          <w:b/>
          <w:sz w:val="24"/>
          <w:szCs w:val="24"/>
        </w:rPr>
        <w:tab/>
        <w:t>India</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Indonesia</w:t>
      </w:r>
      <w:r w:rsidRPr="000932AD">
        <w:rPr>
          <w:rFonts w:cstheme="minorHAnsi"/>
          <w:b/>
          <w:sz w:val="24"/>
          <w:szCs w:val="24"/>
        </w:rPr>
        <w:tab/>
      </w:r>
      <w:r w:rsidRPr="000932AD">
        <w:rPr>
          <w:rFonts w:cstheme="minorHAnsi"/>
          <w:b/>
          <w:sz w:val="24"/>
          <w:szCs w:val="24"/>
        </w:rPr>
        <w:tab/>
        <w:t>Isle of Man</w:t>
      </w:r>
    </w:p>
    <w:p w14:paraId="60E9503D" w14:textId="77777777" w:rsidR="004E5623" w:rsidRPr="000932AD" w:rsidRDefault="004E5623" w:rsidP="004E5623">
      <w:pPr>
        <w:rPr>
          <w:rFonts w:cstheme="minorHAnsi"/>
          <w:b/>
          <w:sz w:val="24"/>
          <w:szCs w:val="24"/>
        </w:rPr>
      </w:pPr>
      <w:r w:rsidRPr="000932AD">
        <w:rPr>
          <w:rFonts w:cstheme="minorHAnsi"/>
          <w:b/>
          <w:sz w:val="24"/>
          <w:szCs w:val="24"/>
        </w:rPr>
        <w:t>Jamaica</w:t>
      </w:r>
      <w:r w:rsidRPr="000932AD">
        <w:rPr>
          <w:rFonts w:cstheme="minorHAnsi"/>
          <w:b/>
          <w:sz w:val="24"/>
          <w:szCs w:val="24"/>
        </w:rPr>
        <w:tab/>
      </w:r>
      <w:r w:rsidRPr="000932AD">
        <w:rPr>
          <w:rFonts w:cstheme="minorHAnsi"/>
          <w:b/>
          <w:sz w:val="24"/>
          <w:szCs w:val="24"/>
        </w:rPr>
        <w:tab/>
        <w:t>Jarvis Island</w:t>
      </w:r>
      <w:r w:rsidRPr="000932AD">
        <w:rPr>
          <w:rFonts w:cstheme="minorHAnsi"/>
          <w:b/>
          <w:sz w:val="24"/>
          <w:szCs w:val="24"/>
        </w:rPr>
        <w:tab/>
      </w:r>
      <w:r w:rsidRPr="000932AD">
        <w:rPr>
          <w:rFonts w:cstheme="minorHAnsi"/>
          <w:b/>
          <w:sz w:val="24"/>
          <w:szCs w:val="24"/>
        </w:rPr>
        <w:tab/>
        <w:t>Jersey</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Johnston Atoll</w:t>
      </w:r>
    </w:p>
    <w:p w14:paraId="71B80C59" w14:textId="77777777" w:rsidR="004E5623" w:rsidRPr="000932AD" w:rsidRDefault="004E5623" w:rsidP="004E5623">
      <w:pPr>
        <w:rPr>
          <w:rFonts w:cstheme="minorHAnsi"/>
          <w:b/>
          <w:sz w:val="24"/>
          <w:szCs w:val="24"/>
          <w:lang w:val="es-ES"/>
        </w:rPr>
      </w:pPr>
      <w:r w:rsidRPr="000932AD">
        <w:rPr>
          <w:rFonts w:cstheme="minorHAnsi"/>
          <w:b/>
          <w:sz w:val="24"/>
          <w:szCs w:val="24"/>
          <w:lang w:val="es-ES"/>
        </w:rPr>
        <w:t>Jordan</w:t>
      </w:r>
      <w:r w:rsidRPr="000932AD">
        <w:rPr>
          <w:rFonts w:cstheme="minorHAnsi"/>
          <w:b/>
          <w:sz w:val="24"/>
          <w:szCs w:val="24"/>
          <w:lang w:val="es-ES"/>
        </w:rPr>
        <w:tab/>
      </w:r>
      <w:r w:rsidRPr="000932AD">
        <w:rPr>
          <w:rFonts w:cstheme="minorHAnsi"/>
          <w:b/>
          <w:sz w:val="24"/>
          <w:szCs w:val="24"/>
          <w:lang w:val="es-ES"/>
        </w:rPr>
        <w:tab/>
        <w:t>Kingman Reef</w:t>
      </w:r>
      <w:r w:rsidRPr="000932AD">
        <w:rPr>
          <w:rFonts w:cstheme="minorHAnsi"/>
          <w:b/>
          <w:sz w:val="24"/>
          <w:szCs w:val="24"/>
          <w:lang w:val="es-ES"/>
        </w:rPr>
        <w:tab/>
        <w:t>Kiribati</w:t>
      </w:r>
      <w:r w:rsidRPr="000932AD">
        <w:rPr>
          <w:rFonts w:cstheme="minorHAnsi"/>
          <w:b/>
          <w:sz w:val="24"/>
          <w:szCs w:val="24"/>
          <w:lang w:val="es-ES"/>
        </w:rPr>
        <w:tab/>
      </w:r>
      <w:r w:rsidRPr="000932AD">
        <w:rPr>
          <w:rFonts w:cstheme="minorHAnsi"/>
          <w:b/>
          <w:sz w:val="24"/>
          <w:szCs w:val="24"/>
          <w:lang w:val="es-ES"/>
        </w:rPr>
        <w:tab/>
        <w:t>Kosovo</w:t>
      </w:r>
    </w:p>
    <w:p w14:paraId="3CBEAA84" w14:textId="77777777" w:rsidR="004E5623" w:rsidRPr="000932AD" w:rsidRDefault="004E5623" w:rsidP="004E5623">
      <w:pPr>
        <w:rPr>
          <w:rFonts w:cstheme="minorHAnsi"/>
          <w:b/>
          <w:sz w:val="24"/>
          <w:szCs w:val="24"/>
          <w:lang w:val="es-ES"/>
        </w:rPr>
      </w:pPr>
      <w:r w:rsidRPr="000932AD">
        <w:rPr>
          <w:rFonts w:cstheme="minorHAnsi"/>
          <w:b/>
          <w:sz w:val="24"/>
          <w:szCs w:val="24"/>
          <w:lang w:val="es-ES"/>
        </w:rPr>
        <w:t>Liechtenstein</w:t>
      </w:r>
      <w:r w:rsidRPr="000932AD">
        <w:rPr>
          <w:rFonts w:cstheme="minorHAnsi"/>
          <w:b/>
          <w:sz w:val="24"/>
          <w:szCs w:val="24"/>
          <w:lang w:val="es-ES"/>
        </w:rPr>
        <w:tab/>
      </w:r>
      <w:r w:rsidRPr="000932AD">
        <w:rPr>
          <w:rFonts w:cstheme="minorHAnsi"/>
          <w:b/>
          <w:sz w:val="24"/>
          <w:szCs w:val="24"/>
          <w:lang w:val="es-ES"/>
        </w:rPr>
        <w:tab/>
        <w:t>Macedonia</w:t>
      </w:r>
      <w:r w:rsidRPr="000932AD">
        <w:rPr>
          <w:rFonts w:cstheme="minorHAnsi"/>
          <w:b/>
          <w:sz w:val="24"/>
          <w:szCs w:val="24"/>
          <w:lang w:val="es-ES"/>
        </w:rPr>
        <w:tab/>
      </w:r>
      <w:r w:rsidRPr="000932AD">
        <w:rPr>
          <w:rFonts w:cstheme="minorHAnsi"/>
          <w:b/>
          <w:sz w:val="24"/>
          <w:szCs w:val="24"/>
          <w:lang w:val="es-ES"/>
        </w:rPr>
        <w:tab/>
        <w:t>Madagascar</w:t>
      </w:r>
      <w:r w:rsidRPr="000932AD">
        <w:rPr>
          <w:rFonts w:cstheme="minorHAnsi"/>
          <w:b/>
          <w:sz w:val="24"/>
          <w:szCs w:val="24"/>
          <w:lang w:val="es-ES"/>
        </w:rPr>
        <w:tab/>
      </w:r>
      <w:r w:rsidRPr="000932AD">
        <w:rPr>
          <w:rFonts w:cstheme="minorHAnsi"/>
          <w:b/>
          <w:sz w:val="24"/>
          <w:szCs w:val="24"/>
          <w:lang w:val="es-ES"/>
        </w:rPr>
        <w:tab/>
        <w:t>Madiera</w:t>
      </w:r>
      <w:r w:rsidRPr="000932AD">
        <w:rPr>
          <w:rFonts w:cstheme="minorHAnsi"/>
          <w:b/>
          <w:sz w:val="24"/>
          <w:szCs w:val="24"/>
          <w:lang w:val="es-ES"/>
        </w:rPr>
        <w:tab/>
      </w:r>
      <w:r w:rsidRPr="000932AD">
        <w:rPr>
          <w:rFonts w:cstheme="minorHAnsi"/>
          <w:b/>
          <w:sz w:val="24"/>
          <w:szCs w:val="24"/>
          <w:lang w:val="es-ES"/>
        </w:rPr>
        <w:tab/>
      </w:r>
    </w:p>
    <w:p w14:paraId="79A07147" w14:textId="77777777" w:rsidR="004E5623" w:rsidRPr="000932AD" w:rsidRDefault="004E5623" w:rsidP="004E5623">
      <w:pPr>
        <w:rPr>
          <w:rFonts w:cstheme="minorHAnsi"/>
          <w:b/>
          <w:sz w:val="24"/>
          <w:szCs w:val="24"/>
        </w:rPr>
      </w:pPr>
      <w:r w:rsidRPr="000932AD">
        <w:rPr>
          <w:rFonts w:cstheme="minorHAnsi"/>
          <w:b/>
          <w:sz w:val="24"/>
          <w:szCs w:val="24"/>
        </w:rPr>
        <w:t>Malaysia</w:t>
      </w:r>
      <w:r w:rsidRPr="000932AD">
        <w:rPr>
          <w:rFonts w:cstheme="minorHAnsi"/>
          <w:b/>
          <w:sz w:val="24"/>
          <w:szCs w:val="24"/>
        </w:rPr>
        <w:tab/>
      </w:r>
      <w:r w:rsidRPr="000932AD">
        <w:rPr>
          <w:rFonts w:cstheme="minorHAnsi"/>
          <w:b/>
          <w:sz w:val="24"/>
          <w:szCs w:val="24"/>
        </w:rPr>
        <w:tab/>
        <w:t>Marshall Islands</w:t>
      </w:r>
      <w:r w:rsidRPr="000932AD">
        <w:rPr>
          <w:rFonts w:cstheme="minorHAnsi"/>
          <w:b/>
          <w:sz w:val="24"/>
          <w:szCs w:val="24"/>
        </w:rPr>
        <w:tab/>
        <w:t>Martinique</w:t>
      </w:r>
      <w:r w:rsidRPr="000932AD">
        <w:rPr>
          <w:rFonts w:cstheme="minorHAnsi"/>
          <w:b/>
          <w:sz w:val="24"/>
          <w:szCs w:val="24"/>
        </w:rPr>
        <w:tab/>
      </w:r>
      <w:r w:rsidRPr="000932AD">
        <w:rPr>
          <w:rFonts w:cstheme="minorHAnsi"/>
          <w:b/>
          <w:sz w:val="24"/>
          <w:szCs w:val="24"/>
        </w:rPr>
        <w:tab/>
        <w:t>Mauritania</w:t>
      </w:r>
      <w:r w:rsidRPr="000932AD">
        <w:rPr>
          <w:rFonts w:cstheme="minorHAnsi"/>
          <w:b/>
          <w:sz w:val="24"/>
          <w:szCs w:val="24"/>
        </w:rPr>
        <w:tab/>
      </w:r>
      <w:r w:rsidRPr="000932AD">
        <w:rPr>
          <w:rFonts w:cstheme="minorHAnsi"/>
          <w:b/>
          <w:sz w:val="24"/>
          <w:szCs w:val="24"/>
        </w:rPr>
        <w:tab/>
      </w:r>
    </w:p>
    <w:p w14:paraId="1B269D24" w14:textId="77777777" w:rsidR="004E5623" w:rsidRPr="000932AD" w:rsidRDefault="004E5623" w:rsidP="004E5623">
      <w:pPr>
        <w:rPr>
          <w:rFonts w:cstheme="minorHAnsi"/>
          <w:b/>
          <w:sz w:val="24"/>
          <w:szCs w:val="24"/>
        </w:rPr>
      </w:pPr>
      <w:r w:rsidRPr="000932AD">
        <w:rPr>
          <w:rFonts w:cstheme="minorHAnsi"/>
          <w:b/>
          <w:sz w:val="24"/>
          <w:szCs w:val="24"/>
        </w:rPr>
        <w:t>Mayotte</w:t>
      </w:r>
      <w:r w:rsidRPr="000932AD">
        <w:rPr>
          <w:rFonts w:cstheme="minorHAnsi"/>
          <w:b/>
          <w:sz w:val="24"/>
          <w:szCs w:val="24"/>
        </w:rPr>
        <w:tab/>
      </w:r>
      <w:r w:rsidRPr="000932AD">
        <w:rPr>
          <w:rFonts w:cstheme="minorHAnsi"/>
          <w:b/>
          <w:sz w:val="24"/>
          <w:szCs w:val="24"/>
        </w:rPr>
        <w:tab/>
        <w:t>Midway Islands</w:t>
      </w:r>
      <w:r w:rsidRPr="000932AD">
        <w:rPr>
          <w:rFonts w:cstheme="minorHAnsi"/>
          <w:b/>
          <w:sz w:val="24"/>
          <w:szCs w:val="24"/>
        </w:rPr>
        <w:tab/>
        <w:t>Monaco</w:t>
      </w:r>
      <w:r w:rsidRPr="000932AD">
        <w:rPr>
          <w:rFonts w:cstheme="minorHAnsi"/>
          <w:b/>
          <w:sz w:val="24"/>
          <w:szCs w:val="24"/>
        </w:rPr>
        <w:tab/>
      </w:r>
      <w:r w:rsidRPr="000932AD">
        <w:rPr>
          <w:rFonts w:cstheme="minorHAnsi"/>
          <w:b/>
          <w:sz w:val="24"/>
          <w:szCs w:val="24"/>
        </w:rPr>
        <w:tab/>
        <w:t>Mozambique</w:t>
      </w:r>
      <w:r w:rsidRPr="000932AD">
        <w:rPr>
          <w:rFonts w:cstheme="minorHAnsi"/>
          <w:b/>
          <w:sz w:val="24"/>
          <w:szCs w:val="24"/>
        </w:rPr>
        <w:tab/>
      </w:r>
      <w:r w:rsidRPr="000932AD">
        <w:rPr>
          <w:rFonts w:cstheme="minorHAnsi"/>
          <w:b/>
          <w:sz w:val="24"/>
          <w:szCs w:val="24"/>
        </w:rPr>
        <w:tab/>
      </w:r>
    </w:p>
    <w:p w14:paraId="33673ABB" w14:textId="77777777" w:rsidR="004E5623" w:rsidRPr="000932AD" w:rsidRDefault="004E5623" w:rsidP="004E5623">
      <w:pPr>
        <w:rPr>
          <w:rFonts w:cstheme="minorHAnsi"/>
          <w:b/>
          <w:sz w:val="24"/>
          <w:szCs w:val="24"/>
        </w:rPr>
      </w:pPr>
      <w:r w:rsidRPr="000932AD">
        <w:rPr>
          <w:rFonts w:cstheme="minorHAnsi"/>
          <w:b/>
          <w:sz w:val="24"/>
          <w:szCs w:val="24"/>
        </w:rPr>
        <w:t>Navassa Island</w:t>
      </w:r>
      <w:r w:rsidRPr="000932AD">
        <w:rPr>
          <w:rFonts w:cstheme="minorHAnsi"/>
          <w:b/>
          <w:sz w:val="24"/>
          <w:szCs w:val="24"/>
        </w:rPr>
        <w:tab/>
        <w:t>Neth Antilles</w:t>
      </w:r>
      <w:r w:rsidRPr="000932AD">
        <w:rPr>
          <w:rFonts w:cstheme="minorHAnsi"/>
          <w:b/>
          <w:sz w:val="24"/>
          <w:szCs w:val="24"/>
        </w:rPr>
        <w:tab/>
      </w:r>
      <w:r w:rsidRPr="000932AD">
        <w:rPr>
          <w:rFonts w:cstheme="minorHAnsi"/>
          <w:b/>
          <w:sz w:val="24"/>
          <w:szCs w:val="24"/>
        </w:rPr>
        <w:tab/>
        <w:t>New Caledonia</w:t>
      </w:r>
      <w:r w:rsidRPr="000932AD">
        <w:rPr>
          <w:rFonts w:cstheme="minorHAnsi"/>
          <w:b/>
          <w:sz w:val="24"/>
          <w:szCs w:val="24"/>
        </w:rPr>
        <w:tab/>
        <w:t>Niger</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r>
    </w:p>
    <w:p w14:paraId="1A44EACF" w14:textId="77777777" w:rsidR="004E5623" w:rsidRPr="000932AD" w:rsidRDefault="004E5623" w:rsidP="004E5623">
      <w:pPr>
        <w:rPr>
          <w:rFonts w:cstheme="minorHAnsi"/>
          <w:b/>
          <w:sz w:val="24"/>
          <w:szCs w:val="24"/>
        </w:rPr>
      </w:pPr>
      <w:r w:rsidRPr="000932AD">
        <w:rPr>
          <w:rFonts w:cstheme="minorHAnsi"/>
          <w:b/>
          <w:sz w:val="24"/>
          <w:szCs w:val="24"/>
        </w:rPr>
        <w:t>Norfolk Island</w:t>
      </w:r>
      <w:r w:rsidRPr="000932AD">
        <w:rPr>
          <w:rFonts w:cstheme="minorHAnsi"/>
          <w:b/>
          <w:sz w:val="24"/>
          <w:szCs w:val="24"/>
        </w:rPr>
        <w:tab/>
        <w:t>North Mariana Is</w:t>
      </w:r>
      <w:r w:rsidRPr="000932AD">
        <w:rPr>
          <w:rFonts w:cstheme="minorHAnsi"/>
          <w:b/>
          <w:sz w:val="24"/>
          <w:szCs w:val="24"/>
        </w:rPr>
        <w:tab/>
        <w:t>Palau</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Palmyra Atoll</w:t>
      </w:r>
      <w:r w:rsidRPr="000932AD">
        <w:rPr>
          <w:rFonts w:cstheme="minorHAnsi"/>
          <w:b/>
          <w:sz w:val="24"/>
          <w:szCs w:val="24"/>
        </w:rPr>
        <w:tab/>
      </w:r>
    </w:p>
    <w:p w14:paraId="60F0B6A1" w14:textId="77777777" w:rsidR="004E5623" w:rsidRPr="000932AD" w:rsidRDefault="004E5623" w:rsidP="004E5623">
      <w:pPr>
        <w:rPr>
          <w:rFonts w:cstheme="minorHAnsi"/>
          <w:b/>
          <w:sz w:val="24"/>
          <w:szCs w:val="24"/>
        </w:rPr>
      </w:pPr>
      <w:r w:rsidRPr="000932AD">
        <w:rPr>
          <w:rFonts w:cstheme="minorHAnsi"/>
          <w:b/>
          <w:sz w:val="24"/>
          <w:szCs w:val="24"/>
        </w:rPr>
        <w:t>Paracel Islands</w:t>
      </w:r>
      <w:r w:rsidRPr="000932AD">
        <w:rPr>
          <w:rFonts w:cstheme="minorHAnsi"/>
          <w:b/>
          <w:sz w:val="24"/>
          <w:szCs w:val="24"/>
        </w:rPr>
        <w:tab/>
        <w:t>Pitcairn Islands</w:t>
      </w:r>
      <w:r w:rsidRPr="000932AD">
        <w:rPr>
          <w:rFonts w:cstheme="minorHAnsi"/>
          <w:b/>
          <w:sz w:val="24"/>
          <w:szCs w:val="24"/>
        </w:rPr>
        <w:tab/>
        <w:t>Qatar</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Reunion</w:t>
      </w:r>
      <w:r w:rsidRPr="000932AD">
        <w:rPr>
          <w:rFonts w:cstheme="minorHAnsi"/>
          <w:b/>
          <w:sz w:val="24"/>
          <w:szCs w:val="24"/>
        </w:rPr>
        <w:tab/>
      </w:r>
      <w:r w:rsidRPr="000932AD">
        <w:rPr>
          <w:rFonts w:cstheme="minorHAnsi"/>
          <w:b/>
          <w:sz w:val="24"/>
          <w:szCs w:val="24"/>
        </w:rPr>
        <w:tab/>
      </w:r>
    </w:p>
    <w:p w14:paraId="0D9B1782" w14:textId="77777777" w:rsidR="004E5623" w:rsidRPr="000932AD" w:rsidRDefault="004E5623" w:rsidP="004E5623">
      <w:pPr>
        <w:rPr>
          <w:rFonts w:cstheme="minorHAnsi"/>
          <w:b/>
          <w:sz w:val="24"/>
          <w:szCs w:val="24"/>
        </w:rPr>
      </w:pPr>
      <w:r w:rsidRPr="000932AD">
        <w:rPr>
          <w:rFonts w:cstheme="minorHAnsi"/>
          <w:b/>
          <w:sz w:val="24"/>
          <w:szCs w:val="24"/>
        </w:rPr>
        <w:t>Saint Helena</w:t>
      </w:r>
      <w:r w:rsidRPr="000932AD">
        <w:rPr>
          <w:rFonts w:cstheme="minorHAnsi"/>
          <w:b/>
          <w:sz w:val="24"/>
          <w:szCs w:val="24"/>
        </w:rPr>
        <w:tab/>
      </w:r>
      <w:r w:rsidRPr="000932AD">
        <w:rPr>
          <w:rFonts w:cstheme="minorHAnsi"/>
          <w:b/>
          <w:sz w:val="24"/>
          <w:szCs w:val="24"/>
        </w:rPr>
        <w:tab/>
        <w:t>San Marino</w:t>
      </w:r>
      <w:r w:rsidRPr="000932AD">
        <w:rPr>
          <w:rFonts w:cstheme="minorHAnsi"/>
          <w:b/>
          <w:sz w:val="24"/>
          <w:szCs w:val="24"/>
        </w:rPr>
        <w:tab/>
      </w:r>
      <w:r w:rsidRPr="000932AD">
        <w:rPr>
          <w:rFonts w:cstheme="minorHAnsi"/>
          <w:b/>
          <w:sz w:val="24"/>
          <w:szCs w:val="24"/>
        </w:rPr>
        <w:tab/>
        <w:t>Saudi Arabia</w:t>
      </w:r>
      <w:r w:rsidRPr="000932AD">
        <w:rPr>
          <w:rFonts w:cstheme="minorHAnsi"/>
          <w:b/>
          <w:sz w:val="24"/>
          <w:szCs w:val="24"/>
        </w:rPr>
        <w:tab/>
      </w:r>
      <w:r w:rsidRPr="000932AD">
        <w:rPr>
          <w:rFonts w:cstheme="minorHAnsi"/>
          <w:b/>
          <w:sz w:val="24"/>
          <w:szCs w:val="24"/>
        </w:rPr>
        <w:tab/>
        <w:t>Senegal</w:t>
      </w:r>
      <w:r w:rsidRPr="000932AD">
        <w:rPr>
          <w:rFonts w:cstheme="minorHAnsi"/>
          <w:b/>
          <w:sz w:val="24"/>
          <w:szCs w:val="24"/>
        </w:rPr>
        <w:tab/>
      </w:r>
      <w:r w:rsidRPr="000932AD">
        <w:rPr>
          <w:rFonts w:cstheme="minorHAnsi"/>
          <w:b/>
          <w:sz w:val="24"/>
          <w:szCs w:val="24"/>
        </w:rPr>
        <w:tab/>
      </w:r>
    </w:p>
    <w:p w14:paraId="11E1819D" w14:textId="77777777" w:rsidR="004E5623" w:rsidRPr="000932AD" w:rsidRDefault="004E5623" w:rsidP="004E5623">
      <w:pPr>
        <w:rPr>
          <w:rFonts w:cstheme="minorHAnsi"/>
          <w:b/>
          <w:sz w:val="24"/>
          <w:szCs w:val="24"/>
        </w:rPr>
      </w:pPr>
      <w:r w:rsidRPr="000932AD">
        <w:rPr>
          <w:rFonts w:cstheme="minorHAnsi"/>
          <w:b/>
          <w:sz w:val="24"/>
          <w:szCs w:val="24"/>
        </w:rPr>
        <w:t>Somalia</w:t>
      </w:r>
      <w:r w:rsidRPr="000932AD">
        <w:rPr>
          <w:rFonts w:cstheme="minorHAnsi"/>
          <w:b/>
          <w:sz w:val="24"/>
          <w:szCs w:val="24"/>
        </w:rPr>
        <w:tab/>
      </w:r>
      <w:r w:rsidRPr="000932AD">
        <w:rPr>
          <w:rFonts w:cstheme="minorHAnsi"/>
          <w:b/>
          <w:sz w:val="24"/>
          <w:szCs w:val="24"/>
        </w:rPr>
        <w:tab/>
        <w:t>South Georgia</w:t>
      </w:r>
      <w:r w:rsidRPr="000932AD">
        <w:rPr>
          <w:rFonts w:cstheme="minorHAnsi"/>
          <w:b/>
          <w:sz w:val="24"/>
          <w:szCs w:val="24"/>
        </w:rPr>
        <w:tab/>
        <w:t>South Korea</w:t>
      </w:r>
      <w:r w:rsidRPr="000932AD">
        <w:rPr>
          <w:rFonts w:cstheme="minorHAnsi"/>
          <w:b/>
          <w:sz w:val="24"/>
          <w:szCs w:val="24"/>
        </w:rPr>
        <w:tab/>
      </w:r>
      <w:r w:rsidRPr="000932AD">
        <w:rPr>
          <w:rFonts w:cstheme="minorHAnsi"/>
          <w:b/>
          <w:sz w:val="24"/>
          <w:szCs w:val="24"/>
        </w:rPr>
        <w:tab/>
        <w:t>South Sandwich Islands</w:t>
      </w:r>
    </w:p>
    <w:p w14:paraId="13361E08" w14:textId="77777777" w:rsidR="004E5623" w:rsidRPr="000932AD" w:rsidRDefault="004E5623" w:rsidP="004E5623">
      <w:pPr>
        <w:rPr>
          <w:rFonts w:cstheme="minorHAnsi"/>
          <w:b/>
          <w:sz w:val="24"/>
          <w:szCs w:val="24"/>
        </w:rPr>
      </w:pPr>
      <w:r w:rsidRPr="000932AD">
        <w:rPr>
          <w:rFonts w:cstheme="minorHAnsi"/>
          <w:b/>
          <w:sz w:val="24"/>
          <w:szCs w:val="24"/>
        </w:rPr>
        <w:t>Spratly Islands</w:t>
      </w:r>
      <w:r w:rsidRPr="000932AD">
        <w:rPr>
          <w:rFonts w:cstheme="minorHAnsi"/>
          <w:b/>
          <w:sz w:val="24"/>
          <w:szCs w:val="24"/>
        </w:rPr>
        <w:tab/>
        <w:t>St Barthelemy</w:t>
      </w:r>
      <w:r w:rsidRPr="000932AD">
        <w:rPr>
          <w:rFonts w:cstheme="minorHAnsi"/>
          <w:b/>
          <w:sz w:val="24"/>
          <w:szCs w:val="24"/>
        </w:rPr>
        <w:tab/>
        <w:t>St Pierre/Miquelon</w:t>
      </w:r>
      <w:r w:rsidRPr="000932AD">
        <w:rPr>
          <w:rFonts w:cstheme="minorHAnsi"/>
          <w:b/>
          <w:sz w:val="24"/>
          <w:szCs w:val="24"/>
        </w:rPr>
        <w:tab/>
        <w:t>St Kitts/Nevis</w:t>
      </w:r>
    </w:p>
    <w:p w14:paraId="1E2AE303" w14:textId="77777777" w:rsidR="004E5623" w:rsidRPr="000932AD" w:rsidRDefault="004E5623" w:rsidP="004E5623">
      <w:pPr>
        <w:rPr>
          <w:rFonts w:cstheme="minorHAnsi"/>
          <w:b/>
          <w:sz w:val="24"/>
          <w:szCs w:val="24"/>
        </w:rPr>
      </w:pPr>
      <w:r w:rsidRPr="000932AD">
        <w:rPr>
          <w:rFonts w:cstheme="minorHAnsi"/>
          <w:b/>
          <w:sz w:val="24"/>
          <w:szCs w:val="24"/>
        </w:rPr>
        <w:t>St. Martin</w:t>
      </w:r>
      <w:r w:rsidRPr="000932AD">
        <w:rPr>
          <w:rFonts w:cstheme="minorHAnsi"/>
          <w:b/>
          <w:sz w:val="24"/>
          <w:szCs w:val="24"/>
        </w:rPr>
        <w:tab/>
      </w:r>
      <w:r w:rsidRPr="000932AD">
        <w:rPr>
          <w:rFonts w:cstheme="minorHAnsi"/>
          <w:b/>
          <w:sz w:val="24"/>
          <w:szCs w:val="24"/>
        </w:rPr>
        <w:tab/>
        <w:t>St Vincent &amp; Gren</w:t>
      </w:r>
      <w:r w:rsidRPr="000932AD">
        <w:rPr>
          <w:rFonts w:cstheme="minorHAnsi"/>
          <w:b/>
          <w:sz w:val="24"/>
          <w:szCs w:val="24"/>
        </w:rPr>
        <w:tab/>
        <w:t>Suriname</w:t>
      </w:r>
      <w:r w:rsidRPr="000932AD">
        <w:rPr>
          <w:rFonts w:cstheme="minorHAnsi"/>
          <w:b/>
          <w:sz w:val="24"/>
          <w:szCs w:val="24"/>
        </w:rPr>
        <w:tab/>
      </w:r>
      <w:r w:rsidRPr="000932AD">
        <w:rPr>
          <w:rFonts w:cstheme="minorHAnsi"/>
          <w:b/>
          <w:sz w:val="24"/>
          <w:szCs w:val="24"/>
        </w:rPr>
        <w:tab/>
        <w:t>Svalbard/JanMayen</w:t>
      </w:r>
    </w:p>
    <w:p w14:paraId="6E53B637" w14:textId="77777777" w:rsidR="004E5623" w:rsidRPr="000932AD" w:rsidRDefault="004E5623" w:rsidP="004E5623">
      <w:pPr>
        <w:rPr>
          <w:rFonts w:cstheme="minorHAnsi"/>
          <w:b/>
          <w:sz w:val="24"/>
          <w:szCs w:val="24"/>
          <w:lang w:val="es-ES"/>
        </w:rPr>
      </w:pPr>
      <w:r w:rsidRPr="000932AD">
        <w:rPr>
          <w:rFonts w:cstheme="minorHAnsi"/>
          <w:b/>
          <w:sz w:val="24"/>
          <w:szCs w:val="24"/>
          <w:lang w:val="es-ES"/>
        </w:rPr>
        <w:t>Togo</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Tokelau</w:t>
      </w:r>
      <w:r w:rsidRPr="000932AD">
        <w:rPr>
          <w:rFonts w:cstheme="minorHAnsi"/>
          <w:b/>
          <w:sz w:val="24"/>
          <w:szCs w:val="24"/>
          <w:lang w:val="es-ES"/>
        </w:rPr>
        <w:tab/>
      </w:r>
      <w:r w:rsidRPr="000932AD">
        <w:rPr>
          <w:rFonts w:cstheme="minorHAnsi"/>
          <w:b/>
          <w:sz w:val="24"/>
          <w:szCs w:val="24"/>
          <w:lang w:val="es-ES"/>
        </w:rPr>
        <w:tab/>
        <w:t>Tonga</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Turks/Caicos</w:t>
      </w:r>
      <w:r w:rsidRPr="000932AD">
        <w:rPr>
          <w:rFonts w:cstheme="minorHAnsi"/>
          <w:b/>
          <w:sz w:val="24"/>
          <w:szCs w:val="24"/>
          <w:lang w:val="es-ES"/>
        </w:rPr>
        <w:tab/>
      </w:r>
      <w:r w:rsidRPr="000932AD">
        <w:rPr>
          <w:rFonts w:cstheme="minorHAnsi"/>
          <w:b/>
          <w:sz w:val="24"/>
          <w:szCs w:val="24"/>
          <w:lang w:val="es-ES"/>
        </w:rPr>
        <w:tab/>
      </w:r>
    </w:p>
    <w:p w14:paraId="1C824ACD" w14:textId="77777777" w:rsidR="004E5623" w:rsidRPr="000932AD" w:rsidRDefault="004E5623" w:rsidP="004E5623">
      <w:pPr>
        <w:rPr>
          <w:rFonts w:cstheme="minorHAnsi"/>
          <w:b/>
          <w:sz w:val="24"/>
          <w:szCs w:val="24"/>
        </w:rPr>
      </w:pPr>
      <w:r w:rsidRPr="000932AD">
        <w:rPr>
          <w:rFonts w:cstheme="minorHAnsi"/>
          <w:b/>
          <w:sz w:val="24"/>
          <w:szCs w:val="24"/>
        </w:rPr>
        <w:t>Tuvalu</w:t>
      </w:r>
      <w:r w:rsidRPr="000932AD">
        <w:rPr>
          <w:rFonts w:cstheme="minorHAnsi"/>
          <w:b/>
          <w:sz w:val="24"/>
          <w:szCs w:val="24"/>
        </w:rPr>
        <w:tab/>
      </w:r>
      <w:r w:rsidRPr="000932AD">
        <w:rPr>
          <w:rFonts w:cstheme="minorHAnsi"/>
          <w:b/>
          <w:sz w:val="24"/>
          <w:szCs w:val="24"/>
        </w:rPr>
        <w:tab/>
        <w:t>US Virgin Islands</w:t>
      </w:r>
      <w:r w:rsidRPr="000932AD">
        <w:rPr>
          <w:rFonts w:cstheme="minorHAnsi"/>
          <w:b/>
          <w:sz w:val="24"/>
          <w:szCs w:val="24"/>
        </w:rPr>
        <w:tab/>
        <w:t>United Arab Emirates</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r>
    </w:p>
    <w:p w14:paraId="4D7C66D3" w14:textId="77777777" w:rsidR="004E5623" w:rsidRPr="000932AD" w:rsidRDefault="004E5623" w:rsidP="004E5623">
      <w:pPr>
        <w:rPr>
          <w:rFonts w:cstheme="minorHAnsi"/>
          <w:b/>
          <w:sz w:val="24"/>
          <w:szCs w:val="24"/>
        </w:rPr>
      </w:pPr>
      <w:r w:rsidRPr="000932AD">
        <w:rPr>
          <w:rFonts w:cstheme="minorHAnsi"/>
          <w:b/>
          <w:sz w:val="24"/>
          <w:szCs w:val="24"/>
        </w:rPr>
        <w:t>Uruguay</w:t>
      </w:r>
      <w:r w:rsidRPr="000932AD">
        <w:rPr>
          <w:rFonts w:cstheme="minorHAnsi"/>
          <w:b/>
          <w:sz w:val="24"/>
          <w:szCs w:val="24"/>
        </w:rPr>
        <w:tab/>
      </w:r>
      <w:r w:rsidRPr="000932AD">
        <w:rPr>
          <w:rFonts w:cstheme="minorHAnsi"/>
          <w:b/>
          <w:sz w:val="24"/>
          <w:szCs w:val="24"/>
        </w:rPr>
        <w:tab/>
        <w:t>Vanuatu</w:t>
      </w:r>
      <w:r w:rsidRPr="000932AD">
        <w:rPr>
          <w:rFonts w:cstheme="minorHAnsi"/>
          <w:b/>
          <w:sz w:val="24"/>
          <w:szCs w:val="24"/>
        </w:rPr>
        <w:tab/>
      </w:r>
      <w:r w:rsidRPr="000932AD">
        <w:rPr>
          <w:rFonts w:cstheme="minorHAnsi"/>
          <w:b/>
          <w:sz w:val="24"/>
          <w:szCs w:val="24"/>
        </w:rPr>
        <w:tab/>
        <w:t>Vatican City</w:t>
      </w:r>
      <w:r w:rsidRPr="000932AD">
        <w:rPr>
          <w:rFonts w:cstheme="minorHAnsi"/>
          <w:b/>
          <w:sz w:val="24"/>
          <w:szCs w:val="24"/>
        </w:rPr>
        <w:tab/>
      </w:r>
      <w:r w:rsidRPr="000932AD">
        <w:rPr>
          <w:rFonts w:cstheme="minorHAnsi"/>
          <w:b/>
          <w:sz w:val="24"/>
          <w:szCs w:val="24"/>
        </w:rPr>
        <w:tab/>
        <w:t>Wake Island</w:t>
      </w:r>
      <w:r w:rsidRPr="000932AD">
        <w:rPr>
          <w:rFonts w:cstheme="minorHAnsi"/>
          <w:b/>
          <w:sz w:val="24"/>
          <w:szCs w:val="24"/>
        </w:rPr>
        <w:tab/>
      </w:r>
      <w:r w:rsidRPr="000932AD">
        <w:rPr>
          <w:rFonts w:cstheme="minorHAnsi"/>
          <w:b/>
          <w:sz w:val="24"/>
          <w:szCs w:val="24"/>
        </w:rPr>
        <w:tab/>
      </w:r>
    </w:p>
    <w:p w14:paraId="38818A04" w14:textId="77777777" w:rsidR="004E5623" w:rsidRPr="000932AD" w:rsidRDefault="004E5623" w:rsidP="004E5623">
      <w:pPr>
        <w:rPr>
          <w:rFonts w:cstheme="minorHAnsi"/>
          <w:b/>
          <w:sz w:val="24"/>
          <w:szCs w:val="24"/>
        </w:rPr>
      </w:pPr>
      <w:r w:rsidRPr="000932AD">
        <w:rPr>
          <w:rFonts w:cstheme="minorHAnsi"/>
          <w:b/>
          <w:sz w:val="24"/>
          <w:szCs w:val="24"/>
        </w:rPr>
        <w:lastRenderedPageBreak/>
        <w:t>Wallis &amp; Futuna</w:t>
      </w:r>
      <w:r w:rsidRPr="000932AD">
        <w:rPr>
          <w:rFonts w:cstheme="minorHAnsi"/>
          <w:b/>
          <w:sz w:val="24"/>
          <w:szCs w:val="24"/>
        </w:rPr>
        <w:tab/>
        <w:t>Western Sahara</w:t>
      </w:r>
      <w:r w:rsidRPr="000932AD">
        <w:rPr>
          <w:rFonts w:cstheme="minorHAnsi"/>
          <w:b/>
          <w:sz w:val="24"/>
          <w:szCs w:val="24"/>
        </w:rPr>
        <w:tab/>
        <w:t>Western Samoa</w:t>
      </w:r>
    </w:p>
    <w:p w14:paraId="5C987B5E" w14:textId="77777777" w:rsidR="004E5623" w:rsidRPr="000932AD" w:rsidRDefault="004E5623" w:rsidP="004E5623">
      <w:pPr>
        <w:rPr>
          <w:rFonts w:cstheme="minorHAnsi"/>
          <w:b/>
          <w:sz w:val="24"/>
          <w:szCs w:val="24"/>
          <w:u w:val="single"/>
          <w:lang w:val="es-ES"/>
        </w:rPr>
      </w:pPr>
      <w:r w:rsidRPr="000932AD">
        <w:rPr>
          <w:rFonts w:cstheme="minorHAnsi"/>
          <w:b/>
          <w:sz w:val="24"/>
          <w:szCs w:val="24"/>
          <w:u w:val="single"/>
          <w:lang w:val="es-ES"/>
        </w:rPr>
        <w:t>Tier 3</w:t>
      </w:r>
    </w:p>
    <w:p w14:paraId="60C19CAA" w14:textId="77777777" w:rsidR="004E5623" w:rsidRPr="000932AD" w:rsidRDefault="004E5623" w:rsidP="004E5623">
      <w:pPr>
        <w:rPr>
          <w:rFonts w:cstheme="minorHAnsi"/>
          <w:b/>
          <w:sz w:val="24"/>
          <w:szCs w:val="24"/>
          <w:lang w:val="es-ES"/>
        </w:rPr>
      </w:pPr>
      <w:r w:rsidRPr="000932AD">
        <w:rPr>
          <w:rFonts w:cstheme="minorHAnsi"/>
          <w:b/>
          <w:sz w:val="24"/>
          <w:szCs w:val="24"/>
          <w:lang w:val="es-ES"/>
        </w:rPr>
        <w:t>Bahrain</w:t>
      </w:r>
      <w:r w:rsidRPr="000932AD">
        <w:rPr>
          <w:rFonts w:cstheme="minorHAnsi"/>
          <w:b/>
          <w:sz w:val="24"/>
          <w:szCs w:val="24"/>
          <w:lang w:val="es-ES"/>
        </w:rPr>
        <w:tab/>
      </w:r>
      <w:r w:rsidRPr="000932AD">
        <w:rPr>
          <w:rFonts w:cstheme="minorHAnsi"/>
          <w:b/>
          <w:sz w:val="24"/>
          <w:szCs w:val="24"/>
          <w:lang w:val="es-ES"/>
        </w:rPr>
        <w:tab/>
        <w:t>Barbados</w:t>
      </w:r>
      <w:r w:rsidRPr="000932AD">
        <w:rPr>
          <w:rFonts w:cstheme="minorHAnsi"/>
          <w:b/>
          <w:sz w:val="24"/>
          <w:szCs w:val="24"/>
          <w:lang w:val="es-ES"/>
        </w:rPr>
        <w:tab/>
      </w:r>
      <w:r w:rsidRPr="000932AD">
        <w:rPr>
          <w:rFonts w:cstheme="minorHAnsi"/>
          <w:b/>
          <w:sz w:val="24"/>
          <w:szCs w:val="24"/>
          <w:lang w:val="es-ES"/>
        </w:rPr>
        <w:tab/>
        <w:t>Bosnia-Hercegovina</w:t>
      </w:r>
      <w:r w:rsidRPr="000932AD">
        <w:rPr>
          <w:rFonts w:cstheme="minorHAnsi"/>
          <w:b/>
          <w:sz w:val="24"/>
          <w:szCs w:val="24"/>
          <w:lang w:val="es-ES"/>
        </w:rPr>
        <w:tab/>
        <w:t>Bulgaria</w:t>
      </w:r>
    </w:p>
    <w:p w14:paraId="7EA40596" w14:textId="77777777" w:rsidR="004E5623" w:rsidRPr="000932AD" w:rsidRDefault="004E5623" w:rsidP="004E5623">
      <w:pPr>
        <w:rPr>
          <w:rFonts w:cstheme="minorHAnsi"/>
          <w:b/>
          <w:sz w:val="24"/>
          <w:szCs w:val="24"/>
          <w:lang w:val="es-ES"/>
        </w:rPr>
      </w:pPr>
      <w:r w:rsidRPr="000932AD">
        <w:rPr>
          <w:rFonts w:cstheme="minorHAnsi"/>
          <w:b/>
          <w:sz w:val="24"/>
          <w:szCs w:val="24"/>
          <w:lang w:val="es-ES"/>
        </w:rPr>
        <w:t>China</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Djibouti</w:t>
      </w:r>
      <w:r w:rsidRPr="000932AD">
        <w:rPr>
          <w:rFonts w:cstheme="minorHAnsi"/>
          <w:b/>
          <w:sz w:val="24"/>
          <w:szCs w:val="24"/>
          <w:lang w:val="es-ES"/>
        </w:rPr>
        <w:tab/>
      </w:r>
      <w:r w:rsidRPr="000932AD">
        <w:rPr>
          <w:rFonts w:cstheme="minorHAnsi"/>
          <w:b/>
          <w:sz w:val="24"/>
          <w:szCs w:val="24"/>
          <w:lang w:val="es-ES"/>
        </w:rPr>
        <w:tab/>
        <w:t>Dominica</w:t>
      </w:r>
      <w:r w:rsidRPr="000932AD">
        <w:rPr>
          <w:rFonts w:cstheme="minorHAnsi"/>
          <w:b/>
          <w:sz w:val="24"/>
          <w:szCs w:val="24"/>
          <w:lang w:val="es-ES"/>
        </w:rPr>
        <w:tab/>
      </w:r>
      <w:r w:rsidRPr="000932AD">
        <w:rPr>
          <w:rFonts w:cstheme="minorHAnsi"/>
          <w:b/>
          <w:sz w:val="24"/>
          <w:szCs w:val="24"/>
          <w:lang w:val="es-ES"/>
        </w:rPr>
        <w:tab/>
        <w:t>Egypt</w:t>
      </w:r>
      <w:r w:rsidRPr="000932AD">
        <w:rPr>
          <w:rFonts w:cstheme="minorHAnsi"/>
          <w:b/>
          <w:sz w:val="24"/>
          <w:szCs w:val="24"/>
          <w:lang w:val="es-ES"/>
        </w:rPr>
        <w:tab/>
      </w:r>
    </w:p>
    <w:p w14:paraId="757757E8" w14:textId="77777777" w:rsidR="004E5623" w:rsidRPr="000932AD" w:rsidRDefault="004E5623" w:rsidP="004E5623">
      <w:pPr>
        <w:rPr>
          <w:rFonts w:cstheme="minorHAnsi"/>
          <w:b/>
          <w:sz w:val="24"/>
          <w:szCs w:val="24"/>
          <w:lang w:val="es-ES"/>
        </w:rPr>
      </w:pPr>
      <w:r w:rsidRPr="000932AD">
        <w:rPr>
          <w:rFonts w:cstheme="minorHAnsi"/>
          <w:b/>
          <w:sz w:val="24"/>
          <w:szCs w:val="24"/>
          <w:lang w:val="es-ES"/>
        </w:rPr>
        <w:t>Fiji</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Hong Kong</w:t>
      </w:r>
      <w:r w:rsidRPr="000932AD">
        <w:rPr>
          <w:rFonts w:cstheme="minorHAnsi"/>
          <w:b/>
          <w:sz w:val="24"/>
          <w:szCs w:val="24"/>
          <w:lang w:val="es-ES"/>
        </w:rPr>
        <w:tab/>
      </w:r>
      <w:r w:rsidRPr="000932AD">
        <w:rPr>
          <w:rFonts w:cstheme="minorHAnsi"/>
          <w:b/>
          <w:sz w:val="24"/>
          <w:szCs w:val="24"/>
          <w:lang w:val="es-ES"/>
        </w:rPr>
        <w:tab/>
        <w:t>Hungary</w:t>
      </w:r>
      <w:r w:rsidRPr="000932AD">
        <w:rPr>
          <w:rFonts w:cstheme="minorHAnsi"/>
          <w:b/>
          <w:sz w:val="24"/>
          <w:szCs w:val="24"/>
          <w:lang w:val="es-ES"/>
        </w:rPr>
        <w:tab/>
      </w:r>
      <w:r w:rsidRPr="000932AD">
        <w:rPr>
          <w:rFonts w:cstheme="minorHAnsi"/>
          <w:b/>
          <w:sz w:val="24"/>
          <w:szCs w:val="24"/>
          <w:lang w:val="es-ES"/>
        </w:rPr>
        <w:tab/>
        <w:t>Israel</w:t>
      </w:r>
    </w:p>
    <w:p w14:paraId="7E744867" w14:textId="77777777" w:rsidR="004E5623" w:rsidRPr="000932AD" w:rsidRDefault="004E5623" w:rsidP="004E5623">
      <w:pPr>
        <w:rPr>
          <w:rFonts w:cstheme="minorHAnsi"/>
          <w:b/>
          <w:sz w:val="24"/>
          <w:szCs w:val="24"/>
          <w:lang w:val="es-ES"/>
        </w:rPr>
      </w:pPr>
      <w:r w:rsidRPr="000932AD">
        <w:rPr>
          <w:rFonts w:cstheme="minorHAnsi"/>
          <w:b/>
          <w:sz w:val="24"/>
          <w:szCs w:val="24"/>
          <w:lang w:val="es-ES"/>
        </w:rPr>
        <w:t>Luxembourg</w:t>
      </w:r>
      <w:r w:rsidRPr="000932AD">
        <w:rPr>
          <w:rFonts w:cstheme="minorHAnsi"/>
          <w:b/>
          <w:sz w:val="24"/>
          <w:szCs w:val="24"/>
          <w:lang w:val="es-ES"/>
        </w:rPr>
        <w:tab/>
      </w:r>
      <w:r w:rsidRPr="000932AD">
        <w:rPr>
          <w:rFonts w:cstheme="minorHAnsi"/>
          <w:b/>
          <w:sz w:val="24"/>
          <w:szCs w:val="24"/>
          <w:lang w:val="es-ES"/>
        </w:rPr>
        <w:tab/>
        <w:t>Malta</w:t>
      </w:r>
      <w:r w:rsidRPr="000932AD">
        <w:rPr>
          <w:rFonts w:cstheme="minorHAnsi"/>
          <w:b/>
          <w:sz w:val="24"/>
          <w:szCs w:val="24"/>
          <w:lang w:val="es-ES"/>
        </w:rPr>
        <w:tab/>
      </w:r>
      <w:r w:rsidRPr="000932AD">
        <w:rPr>
          <w:rFonts w:cstheme="minorHAnsi"/>
          <w:b/>
          <w:sz w:val="24"/>
          <w:szCs w:val="24"/>
          <w:lang w:val="es-ES"/>
        </w:rPr>
        <w:tab/>
      </w:r>
      <w:r w:rsidRPr="000932AD">
        <w:rPr>
          <w:rFonts w:cstheme="minorHAnsi"/>
          <w:b/>
          <w:sz w:val="24"/>
          <w:szCs w:val="24"/>
          <w:lang w:val="es-ES"/>
        </w:rPr>
        <w:tab/>
        <w:t>Mauritius</w:t>
      </w:r>
      <w:r w:rsidRPr="000932AD">
        <w:rPr>
          <w:rFonts w:cstheme="minorHAnsi"/>
          <w:b/>
          <w:sz w:val="24"/>
          <w:szCs w:val="24"/>
          <w:lang w:val="es-ES"/>
        </w:rPr>
        <w:tab/>
      </w:r>
      <w:r w:rsidRPr="000932AD">
        <w:rPr>
          <w:rFonts w:cstheme="minorHAnsi"/>
          <w:b/>
          <w:sz w:val="24"/>
          <w:szCs w:val="24"/>
          <w:lang w:val="es-ES"/>
        </w:rPr>
        <w:tab/>
        <w:t>Oman</w:t>
      </w:r>
    </w:p>
    <w:p w14:paraId="4E0A91A0" w14:textId="77777777" w:rsidR="004E5623" w:rsidRPr="000932AD" w:rsidRDefault="004E5623" w:rsidP="004E5623">
      <w:pPr>
        <w:rPr>
          <w:rFonts w:cstheme="minorHAnsi"/>
          <w:b/>
          <w:sz w:val="24"/>
          <w:szCs w:val="24"/>
        </w:rPr>
      </w:pPr>
      <w:r w:rsidRPr="000932AD">
        <w:rPr>
          <w:rFonts w:cstheme="minorHAnsi"/>
          <w:b/>
          <w:sz w:val="24"/>
          <w:szCs w:val="24"/>
        </w:rPr>
        <w:t>Poland</w:t>
      </w:r>
      <w:r w:rsidRPr="000932AD">
        <w:rPr>
          <w:rFonts w:cstheme="minorHAnsi"/>
          <w:b/>
          <w:sz w:val="24"/>
          <w:szCs w:val="24"/>
        </w:rPr>
        <w:tab/>
      </w:r>
      <w:r w:rsidRPr="000932AD">
        <w:rPr>
          <w:rFonts w:cstheme="minorHAnsi"/>
          <w:b/>
          <w:sz w:val="24"/>
          <w:szCs w:val="24"/>
        </w:rPr>
        <w:tab/>
        <w:t>Puerto Rico</w:t>
      </w:r>
      <w:r w:rsidRPr="000932AD">
        <w:rPr>
          <w:rFonts w:cstheme="minorHAnsi"/>
          <w:b/>
          <w:sz w:val="24"/>
          <w:szCs w:val="24"/>
        </w:rPr>
        <w:tab/>
      </w:r>
      <w:r w:rsidRPr="000932AD">
        <w:rPr>
          <w:rFonts w:cstheme="minorHAnsi"/>
          <w:b/>
          <w:sz w:val="24"/>
          <w:szCs w:val="24"/>
        </w:rPr>
        <w:tab/>
        <w:t>Romania</w:t>
      </w:r>
      <w:r w:rsidRPr="000932AD">
        <w:rPr>
          <w:rFonts w:cstheme="minorHAnsi"/>
          <w:b/>
          <w:sz w:val="24"/>
          <w:szCs w:val="24"/>
        </w:rPr>
        <w:tab/>
      </w:r>
      <w:r w:rsidRPr="000932AD">
        <w:rPr>
          <w:rFonts w:cstheme="minorHAnsi"/>
          <w:b/>
          <w:sz w:val="24"/>
          <w:szCs w:val="24"/>
        </w:rPr>
        <w:tab/>
        <w:t>Singapore</w:t>
      </w:r>
    </w:p>
    <w:p w14:paraId="06818ADC" w14:textId="77777777" w:rsidR="004E5623" w:rsidRPr="000932AD" w:rsidRDefault="004E5623" w:rsidP="004E5623">
      <w:pPr>
        <w:rPr>
          <w:rFonts w:cstheme="minorHAnsi"/>
          <w:b/>
          <w:sz w:val="24"/>
          <w:szCs w:val="24"/>
        </w:rPr>
      </w:pPr>
      <w:r w:rsidRPr="000932AD">
        <w:rPr>
          <w:rFonts w:cstheme="minorHAnsi"/>
          <w:b/>
          <w:sz w:val="24"/>
          <w:szCs w:val="24"/>
        </w:rPr>
        <w:t>Slovakia</w:t>
      </w:r>
      <w:r w:rsidRPr="000932AD">
        <w:rPr>
          <w:rFonts w:cstheme="minorHAnsi"/>
          <w:b/>
          <w:sz w:val="24"/>
          <w:szCs w:val="24"/>
        </w:rPr>
        <w:tab/>
      </w:r>
      <w:r w:rsidRPr="000932AD">
        <w:rPr>
          <w:rFonts w:cstheme="minorHAnsi"/>
          <w:b/>
          <w:sz w:val="24"/>
          <w:szCs w:val="24"/>
        </w:rPr>
        <w:tab/>
        <w:t>Slovenia</w:t>
      </w:r>
      <w:r w:rsidRPr="000932AD">
        <w:rPr>
          <w:rFonts w:cstheme="minorHAnsi"/>
          <w:b/>
          <w:sz w:val="24"/>
          <w:szCs w:val="24"/>
        </w:rPr>
        <w:tab/>
      </w:r>
      <w:r w:rsidRPr="000932AD">
        <w:rPr>
          <w:rFonts w:cstheme="minorHAnsi"/>
          <w:b/>
          <w:sz w:val="24"/>
          <w:szCs w:val="24"/>
        </w:rPr>
        <w:tab/>
        <w:t>South Africa</w:t>
      </w:r>
      <w:r w:rsidRPr="000932AD">
        <w:rPr>
          <w:rFonts w:cstheme="minorHAnsi"/>
          <w:b/>
          <w:sz w:val="24"/>
          <w:szCs w:val="24"/>
        </w:rPr>
        <w:tab/>
      </w:r>
      <w:r w:rsidRPr="000932AD">
        <w:rPr>
          <w:rFonts w:cstheme="minorHAnsi"/>
          <w:b/>
          <w:sz w:val="24"/>
          <w:szCs w:val="24"/>
        </w:rPr>
        <w:tab/>
        <w:t>Swaziland</w:t>
      </w:r>
    </w:p>
    <w:p w14:paraId="32B8C455" w14:textId="77777777" w:rsidR="004E5623" w:rsidRPr="000932AD" w:rsidRDefault="004E5623" w:rsidP="004E5623">
      <w:pPr>
        <w:rPr>
          <w:rFonts w:cstheme="minorHAnsi"/>
          <w:b/>
          <w:sz w:val="24"/>
          <w:szCs w:val="24"/>
        </w:rPr>
      </w:pPr>
      <w:r w:rsidRPr="000932AD">
        <w:rPr>
          <w:rFonts w:cstheme="minorHAnsi"/>
          <w:b/>
          <w:sz w:val="24"/>
          <w:szCs w:val="24"/>
        </w:rPr>
        <w:t>Switzerland</w:t>
      </w:r>
      <w:r w:rsidRPr="000932AD">
        <w:rPr>
          <w:rFonts w:cstheme="minorHAnsi"/>
          <w:b/>
          <w:sz w:val="24"/>
          <w:szCs w:val="24"/>
        </w:rPr>
        <w:tab/>
      </w:r>
      <w:r w:rsidRPr="000932AD">
        <w:rPr>
          <w:rFonts w:cstheme="minorHAnsi"/>
          <w:b/>
          <w:sz w:val="24"/>
          <w:szCs w:val="24"/>
        </w:rPr>
        <w:tab/>
        <w:t>Taiwan</w:t>
      </w:r>
      <w:r w:rsidRPr="000932AD">
        <w:rPr>
          <w:rFonts w:cstheme="minorHAnsi"/>
          <w:b/>
          <w:sz w:val="24"/>
          <w:szCs w:val="24"/>
        </w:rPr>
        <w:tab/>
      </w:r>
      <w:r w:rsidRPr="000932AD">
        <w:rPr>
          <w:rFonts w:cstheme="minorHAnsi"/>
          <w:b/>
          <w:sz w:val="24"/>
          <w:szCs w:val="24"/>
        </w:rPr>
        <w:tab/>
        <w:t>Tunisia</w:t>
      </w:r>
      <w:r w:rsidRPr="000932AD">
        <w:rPr>
          <w:rFonts w:cstheme="minorHAnsi"/>
          <w:b/>
          <w:sz w:val="24"/>
          <w:szCs w:val="24"/>
        </w:rPr>
        <w:tab/>
      </w:r>
      <w:r w:rsidRPr="000932AD">
        <w:rPr>
          <w:rFonts w:cstheme="minorHAnsi"/>
          <w:b/>
          <w:sz w:val="24"/>
          <w:szCs w:val="24"/>
        </w:rPr>
        <w:tab/>
      </w:r>
    </w:p>
    <w:p w14:paraId="7550C35F" w14:textId="77777777" w:rsidR="004E5623" w:rsidRPr="000932AD" w:rsidRDefault="004E5623" w:rsidP="004E5623">
      <w:pPr>
        <w:rPr>
          <w:rFonts w:cstheme="minorHAnsi"/>
          <w:b/>
          <w:sz w:val="24"/>
          <w:szCs w:val="24"/>
          <w:u w:val="single"/>
        </w:rPr>
      </w:pPr>
      <w:r w:rsidRPr="000932AD">
        <w:rPr>
          <w:rFonts w:cstheme="minorHAnsi"/>
          <w:b/>
          <w:sz w:val="24"/>
          <w:szCs w:val="24"/>
          <w:u w:val="single"/>
        </w:rPr>
        <w:t>Tier 4</w:t>
      </w:r>
    </w:p>
    <w:p w14:paraId="36641331" w14:textId="77777777" w:rsidR="004E5623" w:rsidRPr="000932AD" w:rsidRDefault="004E5623" w:rsidP="004E5623">
      <w:pPr>
        <w:rPr>
          <w:rFonts w:cstheme="minorHAnsi"/>
          <w:b/>
          <w:sz w:val="24"/>
          <w:szCs w:val="24"/>
        </w:rPr>
      </w:pPr>
      <w:r w:rsidRPr="000932AD">
        <w:rPr>
          <w:rFonts w:cstheme="minorHAnsi"/>
          <w:b/>
          <w:sz w:val="24"/>
          <w:szCs w:val="24"/>
        </w:rPr>
        <w:t>Australia</w:t>
      </w:r>
      <w:r w:rsidRPr="000932AD">
        <w:rPr>
          <w:rFonts w:cstheme="minorHAnsi"/>
          <w:b/>
          <w:sz w:val="24"/>
          <w:szCs w:val="24"/>
        </w:rPr>
        <w:tab/>
      </w:r>
      <w:r w:rsidRPr="000932AD">
        <w:rPr>
          <w:rFonts w:cstheme="minorHAnsi"/>
          <w:b/>
          <w:sz w:val="24"/>
          <w:szCs w:val="24"/>
        </w:rPr>
        <w:tab/>
        <w:t>Austria</w:t>
      </w:r>
      <w:r w:rsidRPr="000932AD">
        <w:rPr>
          <w:rFonts w:cstheme="minorHAnsi"/>
          <w:b/>
          <w:sz w:val="24"/>
          <w:szCs w:val="24"/>
        </w:rPr>
        <w:tab/>
      </w:r>
      <w:r w:rsidRPr="000932AD">
        <w:rPr>
          <w:rFonts w:cstheme="minorHAnsi"/>
          <w:b/>
          <w:sz w:val="24"/>
          <w:szCs w:val="24"/>
        </w:rPr>
        <w:tab/>
        <w:t>Belgium</w:t>
      </w:r>
      <w:r w:rsidRPr="000932AD">
        <w:rPr>
          <w:rFonts w:cstheme="minorHAnsi"/>
          <w:b/>
          <w:sz w:val="24"/>
          <w:szCs w:val="24"/>
        </w:rPr>
        <w:tab/>
      </w:r>
      <w:r w:rsidRPr="000932AD">
        <w:rPr>
          <w:rFonts w:cstheme="minorHAnsi"/>
          <w:b/>
          <w:sz w:val="24"/>
          <w:szCs w:val="24"/>
        </w:rPr>
        <w:tab/>
        <w:t>Brazil</w:t>
      </w:r>
    </w:p>
    <w:p w14:paraId="3841060F" w14:textId="77777777" w:rsidR="004E5623" w:rsidRPr="000932AD" w:rsidRDefault="004E5623" w:rsidP="004E5623">
      <w:pPr>
        <w:rPr>
          <w:rFonts w:cstheme="minorHAnsi"/>
          <w:b/>
          <w:sz w:val="24"/>
          <w:szCs w:val="24"/>
        </w:rPr>
      </w:pPr>
      <w:r w:rsidRPr="000932AD">
        <w:rPr>
          <w:rFonts w:cstheme="minorHAnsi"/>
          <w:b/>
          <w:sz w:val="24"/>
          <w:szCs w:val="24"/>
        </w:rPr>
        <w:t>Canada</w:t>
      </w:r>
      <w:r w:rsidRPr="000932AD">
        <w:rPr>
          <w:rFonts w:cstheme="minorHAnsi"/>
          <w:b/>
          <w:sz w:val="24"/>
          <w:szCs w:val="24"/>
        </w:rPr>
        <w:tab/>
      </w:r>
      <w:r w:rsidRPr="000932AD">
        <w:rPr>
          <w:rFonts w:cstheme="minorHAnsi"/>
          <w:b/>
          <w:sz w:val="24"/>
          <w:szCs w:val="24"/>
        </w:rPr>
        <w:tab/>
        <w:t>Chile</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Czech Republic</w:t>
      </w:r>
      <w:r w:rsidRPr="000932AD">
        <w:rPr>
          <w:rFonts w:cstheme="minorHAnsi"/>
          <w:b/>
          <w:sz w:val="24"/>
          <w:szCs w:val="24"/>
        </w:rPr>
        <w:tab/>
        <w:t>Denmark</w:t>
      </w:r>
    </w:p>
    <w:p w14:paraId="31923D53" w14:textId="77777777" w:rsidR="004E5623" w:rsidRPr="000932AD" w:rsidRDefault="004E5623" w:rsidP="004E5623">
      <w:pPr>
        <w:rPr>
          <w:rFonts w:cstheme="minorHAnsi"/>
          <w:b/>
          <w:sz w:val="24"/>
          <w:szCs w:val="24"/>
        </w:rPr>
      </w:pPr>
      <w:r w:rsidRPr="000932AD">
        <w:rPr>
          <w:rFonts w:cstheme="minorHAnsi"/>
          <w:b/>
          <w:sz w:val="24"/>
          <w:szCs w:val="24"/>
        </w:rPr>
        <w:t>Finland</w:t>
      </w:r>
      <w:r w:rsidRPr="000932AD">
        <w:rPr>
          <w:rFonts w:cstheme="minorHAnsi"/>
          <w:b/>
          <w:sz w:val="24"/>
          <w:szCs w:val="24"/>
        </w:rPr>
        <w:tab/>
      </w:r>
      <w:r w:rsidRPr="000932AD">
        <w:rPr>
          <w:rFonts w:cstheme="minorHAnsi"/>
          <w:b/>
          <w:sz w:val="24"/>
          <w:szCs w:val="24"/>
        </w:rPr>
        <w:tab/>
        <w:t>France</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Germany</w:t>
      </w:r>
      <w:r w:rsidRPr="000932AD">
        <w:rPr>
          <w:rFonts w:cstheme="minorHAnsi"/>
          <w:b/>
          <w:sz w:val="24"/>
          <w:szCs w:val="24"/>
        </w:rPr>
        <w:tab/>
      </w:r>
      <w:r w:rsidRPr="000932AD">
        <w:rPr>
          <w:rFonts w:cstheme="minorHAnsi"/>
          <w:b/>
          <w:sz w:val="24"/>
          <w:szCs w:val="24"/>
        </w:rPr>
        <w:tab/>
        <w:t>Iceland</w:t>
      </w:r>
    </w:p>
    <w:p w14:paraId="524764C1" w14:textId="77777777" w:rsidR="004E5623" w:rsidRPr="000932AD" w:rsidRDefault="004E5623" w:rsidP="004E5623">
      <w:pPr>
        <w:rPr>
          <w:rFonts w:cstheme="minorHAnsi"/>
          <w:b/>
          <w:sz w:val="24"/>
          <w:szCs w:val="24"/>
        </w:rPr>
      </w:pPr>
      <w:r w:rsidRPr="000932AD">
        <w:rPr>
          <w:rFonts w:cstheme="minorHAnsi"/>
          <w:b/>
          <w:sz w:val="24"/>
          <w:szCs w:val="24"/>
        </w:rPr>
        <w:t>Ireland</w:t>
      </w:r>
      <w:r w:rsidRPr="000932AD">
        <w:rPr>
          <w:rFonts w:cstheme="minorHAnsi"/>
          <w:b/>
          <w:sz w:val="24"/>
          <w:szCs w:val="24"/>
        </w:rPr>
        <w:tab/>
      </w:r>
      <w:r w:rsidRPr="000932AD">
        <w:rPr>
          <w:rFonts w:cstheme="minorHAnsi"/>
          <w:b/>
          <w:sz w:val="24"/>
          <w:szCs w:val="24"/>
        </w:rPr>
        <w:tab/>
        <w:t>Italy</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Japan</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t>Netherlands</w:t>
      </w:r>
    </w:p>
    <w:p w14:paraId="17F12485" w14:textId="77777777" w:rsidR="004E5623" w:rsidRPr="000932AD" w:rsidRDefault="004E5623" w:rsidP="004E5623">
      <w:pPr>
        <w:rPr>
          <w:rFonts w:cstheme="minorHAnsi"/>
          <w:b/>
          <w:sz w:val="24"/>
          <w:szCs w:val="24"/>
        </w:rPr>
      </w:pPr>
      <w:r w:rsidRPr="000932AD">
        <w:rPr>
          <w:rFonts w:cstheme="minorHAnsi"/>
          <w:b/>
          <w:sz w:val="24"/>
          <w:szCs w:val="24"/>
        </w:rPr>
        <w:t>New Zealand</w:t>
      </w:r>
      <w:r w:rsidRPr="000932AD">
        <w:rPr>
          <w:rFonts w:cstheme="minorHAnsi"/>
          <w:b/>
          <w:sz w:val="24"/>
          <w:szCs w:val="24"/>
        </w:rPr>
        <w:tab/>
      </w:r>
      <w:r w:rsidRPr="000932AD">
        <w:rPr>
          <w:rFonts w:cstheme="minorHAnsi"/>
          <w:b/>
          <w:sz w:val="24"/>
          <w:szCs w:val="24"/>
        </w:rPr>
        <w:tab/>
        <w:t>Norway</w:t>
      </w:r>
      <w:r w:rsidRPr="000932AD">
        <w:rPr>
          <w:rFonts w:cstheme="minorHAnsi"/>
          <w:b/>
          <w:sz w:val="24"/>
          <w:szCs w:val="24"/>
        </w:rPr>
        <w:tab/>
      </w:r>
      <w:r w:rsidRPr="000932AD">
        <w:rPr>
          <w:rFonts w:cstheme="minorHAnsi"/>
          <w:b/>
          <w:sz w:val="24"/>
          <w:szCs w:val="24"/>
        </w:rPr>
        <w:tab/>
        <w:t>Portugal</w:t>
      </w:r>
      <w:r w:rsidRPr="000932AD">
        <w:rPr>
          <w:rFonts w:cstheme="minorHAnsi"/>
          <w:b/>
          <w:sz w:val="24"/>
          <w:szCs w:val="24"/>
        </w:rPr>
        <w:tab/>
      </w:r>
      <w:r w:rsidRPr="000932AD">
        <w:rPr>
          <w:rFonts w:cstheme="minorHAnsi"/>
          <w:b/>
          <w:sz w:val="24"/>
          <w:szCs w:val="24"/>
        </w:rPr>
        <w:tab/>
        <w:t>Spain</w:t>
      </w:r>
    </w:p>
    <w:p w14:paraId="1912C515" w14:textId="77777777" w:rsidR="004E5623" w:rsidRPr="000932AD" w:rsidRDefault="004E5623" w:rsidP="004E5623">
      <w:pPr>
        <w:rPr>
          <w:rFonts w:cstheme="minorHAnsi"/>
          <w:b/>
          <w:sz w:val="24"/>
          <w:szCs w:val="24"/>
        </w:rPr>
      </w:pPr>
      <w:r w:rsidRPr="000932AD">
        <w:rPr>
          <w:rFonts w:cstheme="minorHAnsi"/>
          <w:b/>
          <w:sz w:val="24"/>
          <w:szCs w:val="24"/>
        </w:rPr>
        <w:t>Sweden</w:t>
      </w:r>
      <w:r w:rsidRPr="000932AD">
        <w:rPr>
          <w:rFonts w:cstheme="minorHAnsi"/>
          <w:b/>
          <w:sz w:val="24"/>
          <w:szCs w:val="24"/>
        </w:rPr>
        <w:tab/>
      </w:r>
      <w:r w:rsidRPr="000932AD">
        <w:rPr>
          <w:rFonts w:cstheme="minorHAnsi"/>
          <w:b/>
          <w:sz w:val="24"/>
          <w:szCs w:val="24"/>
        </w:rPr>
        <w:tab/>
        <w:t>United Kingdom</w:t>
      </w:r>
      <w:r w:rsidRPr="000932AD">
        <w:rPr>
          <w:rFonts w:cstheme="minorHAnsi"/>
          <w:b/>
          <w:sz w:val="24"/>
          <w:szCs w:val="24"/>
        </w:rPr>
        <w:tab/>
        <w:t>United States</w:t>
      </w:r>
    </w:p>
    <w:p w14:paraId="001F640A" w14:textId="77777777" w:rsidR="004E5623" w:rsidRPr="000932AD" w:rsidRDefault="004E5623" w:rsidP="004E5623">
      <w:pPr>
        <w:tabs>
          <w:tab w:val="left" w:pos="2052"/>
        </w:tabs>
        <w:jc w:val="center"/>
        <w:rPr>
          <w:rFonts w:cstheme="minorHAnsi"/>
          <w:b/>
          <w:sz w:val="24"/>
          <w:szCs w:val="24"/>
        </w:rPr>
      </w:pPr>
    </w:p>
    <w:p w14:paraId="4F4D89F5" w14:textId="77777777" w:rsidR="004E5623" w:rsidRPr="000932AD" w:rsidRDefault="004E5623" w:rsidP="004E5623">
      <w:pPr>
        <w:tabs>
          <w:tab w:val="left" w:pos="2052"/>
        </w:tabs>
        <w:jc w:val="center"/>
        <w:rPr>
          <w:rFonts w:cstheme="minorHAnsi"/>
          <w:b/>
          <w:sz w:val="24"/>
          <w:szCs w:val="24"/>
        </w:rPr>
      </w:pPr>
    </w:p>
    <w:p w14:paraId="6CB249EE" w14:textId="77777777" w:rsidR="004E5623" w:rsidRPr="000932AD" w:rsidRDefault="004E5623" w:rsidP="004E5623">
      <w:pPr>
        <w:tabs>
          <w:tab w:val="left" w:pos="2052"/>
        </w:tabs>
        <w:jc w:val="center"/>
        <w:rPr>
          <w:rFonts w:cstheme="minorHAnsi"/>
          <w:b/>
          <w:sz w:val="24"/>
          <w:szCs w:val="24"/>
        </w:rPr>
      </w:pPr>
    </w:p>
    <w:p w14:paraId="0ECB1418" w14:textId="77777777" w:rsidR="004E5623" w:rsidRPr="000932AD" w:rsidRDefault="004E5623" w:rsidP="004E5623">
      <w:pPr>
        <w:tabs>
          <w:tab w:val="left" w:pos="2052"/>
        </w:tabs>
        <w:jc w:val="center"/>
        <w:rPr>
          <w:rFonts w:cstheme="minorHAnsi"/>
          <w:b/>
          <w:sz w:val="24"/>
          <w:szCs w:val="24"/>
        </w:rPr>
      </w:pPr>
    </w:p>
    <w:p w14:paraId="1FCE8E19" w14:textId="77777777" w:rsidR="004E5623" w:rsidRPr="000932AD" w:rsidRDefault="004E5623" w:rsidP="004E5623">
      <w:pPr>
        <w:tabs>
          <w:tab w:val="left" w:pos="2052"/>
        </w:tabs>
        <w:jc w:val="center"/>
        <w:rPr>
          <w:rFonts w:cstheme="minorHAnsi"/>
          <w:b/>
          <w:sz w:val="24"/>
          <w:szCs w:val="24"/>
        </w:rPr>
      </w:pPr>
    </w:p>
    <w:p w14:paraId="522E2375" w14:textId="77777777" w:rsidR="004E5623" w:rsidRPr="000932AD" w:rsidRDefault="004E5623" w:rsidP="004E5623">
      <w:pPr>
        <w:tabs>
          <w:tab w:val="left" w:pos="2052"/>
        </w:tabs>
        <w:jc w:val="center"/>
        <w:rPr>
          <w:rFonts w:cstheme="minorHAnsi"/>
          <w:b/>
          <w:sz w:val="24"/>
          <w:szCs w:val="24"/>
        </w:rPr>
      </w:pPr>
    </w:p>
    <w:p w14:paraId="4F131931" w14:textId="77777777" w:rsidR="004E5623" w:rsidRPr="000932AD" w:rsidRDefault="004E5623" w:rsidP="004E5623">
      <w:pPr>
        <w:tabs>
          <w:tab w:val="left" w:pos="2052"/>
        </w:tabs>
        <w:jc w:val="center"/>
        <w:rPr>
          <w:rFonts w:cstheme="minorHAnsi"/>
          <w:b/>
          <w:sz w:val="24"/>
          <w:szCs w:val="24"/>
        </w:rPr>
      </w:pPr>
    </w:p>
    <w:p w14:paraId="2ABA56E7" w14:textId="77777777" w:rsidR="004E5623" w:rsidRPr="000932AD" w:rsidRDefault="004E5623" w:rsidP="004E5623">
      <w:pPr>
        <w:tabs>
          <w:tab w:val="left" w:pos="2052"/>
        </w:tabs>
        <w:jc w:val="center"/>
        <w:rPr>
          <w:rFonts w:cstheme="minorHAnsi"/>
          <w:b/>
          <w:sz w:val="24"/>
          <w:szCs w:val="24"/>
        </w:rPr>
      </w:pPr>
    </w:p>
    <w:p w14:paraId="49A49730" w14:textId="77777777" w:rsidR="004E5623" w:rsidRPr="000932AD" w:rsidRDefault="004E5623" w:rsidP="004E5623">
      <w:pPr>
        <w:tabs>
          <w:tab w:val="left" w:pos="2052"/>
        </w:tabs>
        <w:jc w:val="center"/>
        <w:rPr>
          <w:rFonts w:cstheme="minorHAnsi"/>
          <w:b/>
          <w:sz w:val="24"/>
          <w:szCs w:val="24"/>
        </w:rPr>
      </w:pPr>
    </w:p>
    <w:p w14:paraId="4A48D9EA" w14:textId="77777777" w:rsidR="004E5623" w:rsidRPr="000932AD" w:rsidRDefault="004E5623" w:rsidP="004E5623">
      <w:pPr>
        <w:tabs>
          <w:tab w:val="left" w:pos="2052"/>
        </w:tabs>
        <w:jc w:val="center"/>
        <w:rPr>
          <w:rFonts w:cstheme="minorHAnsi"/>
          <w:b/>
          <w:sz w:val="24"/>
          <w:szCs w:val="24"/>
        </w:rPr>
      </w:pPr>
    </w:p>
    <w:p w14:paraId="67DCB8CD" w14:textId="77777777" w:rsidR="004E5623" w:rsidRPr="000932AD" w:rsidRDefault="004E5623" w:rsidP="004E5623">
      <w:pPr>
        <w:tabs>
          <w:tab w:val="left" w:pos="2052"/>
        </w:tabs>
        <w:jc w:val="center"/>
        <w:rPr>
          <w:rFonts w:cstheme="minorHAnsi"/>
          <w:b/>
          <w:sz w:val="24"/>
          <w:szCs w:val="24"/>
        </w:rPr>
      </w:pPr>
    </w:p>
    <w:p w14:paraId="19AA85AA" w14:textId="77777777" w:rsidR="004E5623" w:rsidRPr="000932AD" w:rsidRDefault="004E5623" w:rsidP="004E5623">
      <w:pPr>
        <w:tabs>
          <w:tab w:val="left" w:pos="2052"/>
        </w:tabs>
        <w:jc w:val="center"/>
        <w:rPr>
          <w:rFonts w:cstheme="minorHAnsi"/>
          <w:b/>
          <w:sz w:val="24"/>
          <w:szCs w:val="24"/>
        </w:rPr>
      </w:pPr>
    </w:p>
    <w:p w14:paraId="3DD68188" w14:textId="77777777" w:rsidR="004E5623" w:rsidRPr="000932AD" w:rsidRDefault="004E5623" w:rsidP="004E5623">
      <w:pPr>
        <w:tabs>
          <w:tab w:val="left" w:pos="2052"/>
        </w:tabs>
        <w:jc w:val="center"/>
        <w:rPr>
          <w:rFonts w:cstheme="minorHAnsi"/>
          <w:b/>
          <w:sz w:val="24"/>
          <w:szCs w:val="24"/>
        </w:rPr>
      </w:pPr>
    </w:p>
    <w:p w14:paraId="69340FC7" w14:textId="77777777" w:rsidR="004E5623" w:rsidRPr="000932AD" w:rsidRDefault="004E5623" w:rsidP="004E5623">
      <w:pPr>
        <w:tabs>
          <w:tab w:val="left" w:pos="2052"/>
        </w:tabs>
        <w:jc w:val="center"/>
        <w:rPr>
          <w:rFonts w:cstheme="minorHAnsi"/>
          <w:b/>
          <w:sz w:val="24"/>
          <w:szCs w:val="24"/>
        </w:rPr>
      </w:pPr>
    </w:p>
    <w:p w14:paraId="0D4E292D" w14:textId="77777777" w:rsidR="004E5623" w:rsidRPr="000932AD" w:rsidRDefault="004E5623" w:rsidP="004E5623">
      <w:pPr>
        <w:tabs>
          <w:tab w:val="left" w:pos="2052"/>
        </w:tabs>
        <w:jc w:val="center"/>
        <w:rPr>
          <w:rFonts w:cstheme="minorHAnsi"/>
          <w:b/>
          <w:sz w:val="24"/>
          <w:szCs w:val="24"/>
        </w:rPr>
      </w:pPr>
    </w:p>
    <w:p w14:paraId="0A8E5BB3" w14:textId="77777777" w:rsidR="004E5623" w:rsidRPr="000932AD" w:rsidRDefault="004E5623" w:rsidP="004E5623">
      <w:pPr>
        <w:tabs>
          <w:tab w:val="left" w:pos="2052"/>
        </w:tabs>
        <w:jc w:val="center"/>
        <w:rPr>
          <w:rFonts w:cstheme="minorHAnsi"/>
          <w:b/>
          <w:sz w:val="24"/>
          <w:szCs w:val="24"/>
        </w:rPr>
      </w:pPr>
    </w:p>
    <w:p w14:paraId="126085EC" w14:textId="77777777" w:rsidR="004E5623" w:rsidRPr="000932AD" w:rsidRDefault="004E5623" w:rsidP="004E5623">
      <w:pPr>
        <w:tabs>
          <w:tab w:val="left" w:pos="2052"/>
        </w:tabs>
        <w:jc w:val="center"/>
        <w:rPr>
          <w:rFonts w:cstheme="minorHAnsi"/>
          <w:b/>
          <w:sz w:val="24"/>
          <w:szCs w:val="24"/>
        </w:rPr>
      </w:pPr>
    </w:p>
    <w:p w14:paraId="1BFE6270" w14:textId="77777777" w:rsidR="004E5623" w:rsidRPr="000932AD" w:rsidRDefault="004E5623" w:rsidP="004E5623">
      <w:pPr>
        <w:tabs>
          <w:tab w:val="left" w:pos="2052"/>
        </w:tabs>
        <w:jc w:val="center"/>
        <w:rPr>
          <w:rFonts w:cstheme="minorHAnsi"/>
          <w:b/>
          <w:sz w:val="24"/>
          <w:szCs w:val="24"/>
        </w:rPr>
      </w:pPr>
    </w:p>
    <w:p w14:paraId="091322E8" w14:textId="77777777" w:rsidR="004E5623" w:rsidRPr="000932AD" w:rsidRDefault="004E5623" w:rsidP="004E5623">
      <w:pPr>
        <w:tabs>
          <w:tab w:val="left" w:pos="2052"/>
        </w:tabs>
        <w:jc w:val="center"/>
        <w:rPr>
          <w:rFonts w:cstheme="minorHAnsi"/>
          <w:b/>
          <w:sz w:val="24"/>
          <w:szCs w:val="24"/>
        </w:rPr>
      </w:pPr>
    </w:p>
    <w:p w14:paraId="3E2EC4F2" w14:textId="77777777" w:rsidR="004E5623" w:rsidRPr="000932AD" w:rsidRDefault="004E5623" w:rsidP="004E5623">
      <w:pPr>
        <w:tabs>
          <w:tab w:val="left" w:pos="2052"/>
        </w:tabs>
        <w:jc w:val="center"/>
        <w:rPr>
          <w:rFonts w:cstheme="minorHAnsi"/>
          <w:b/>
          <w:sz w:val="24"/>
          <w:szCs w:val="24"/>
        </w:rPr>
      </w:pPr>
    </w:p>
    <w:p w14:paraId="23464744" w14:textId="77777777" w:rsidR="004E5623" w:rsidRPr="000932AD" w:rsidRDefault="004E5623" w:rsidP="004E5623">
      <w:pPr>
        <w:tabs>
          <w:tab w:val="left" w:pos="2052"/>
        </w:tabs>
        <w:jc w:val="center"/>
        <w:rPr>
          <w:rFonts w:cstheme="minorHAnsi"/>
          <w:b/>
          <w:sz w:val="24"/>
          <w:szCs w:val="24"/>
        </w:rPr>
      </w:pPr>
    </w:p>
    <w:tbl>
      <w:tblPr>
        <w:tblpPr w:leftFromText="180" w:rightFromText="180" w:vertAnchor="page" w:horzAnchor="margin" w:tblpXSpec="right" w:tblpY="290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8"/>
        <w:gridCol w:w="4602"/>
      </w:tblGrid>
      <w:tr w:rsidR="004E5623" w:rsidRPr="00BC2A07" w14:paraId="6EB4F574" w14:textId="77777777" w:rsidTr="004E5623">
        <w:trPr>
          <w:trHeight w:val="9800"/>
        </w:trPr>
        <w:tc>
          <w:tcPr>
            <w:tcW w:w="4764" w:type="dxa"/>
          </w:tcPr>
          <w:p w14:paraId="5A28BCE4"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360"/>
              <w:rPr>
                <w:rFonts w:cstheme="minorHAnsi"/>
                <w:b/>
                <w:szCs w:val="24"/>
              </w:rPr>
            </w:pPr>
            <w:r w:rsidRPr="000932AD">
              <w:rPr>
                <w:rFonts w:cstheme="minorHAnsi"/>
                <w:b/>
                <w:szCs w:val="24"/>
              </w:rPr>
              <w:lastRenderedPageBreak/>
              <w:t>Primary</w:t>
            </w:r>
          </w:p>
          <w:p w14:paraId="67E351B7"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360"/>
              <w:rPr>
                <w:rFonts w:cstheme="minorHAnsi"/>
                <w:szCs w:val="24"/>
              </w:rPr>
            </w:pPr>
          </w:p>
          <w:p w14:paraId="16C2BFFC" w14:textId="77777777" w:rsidR="004E5623" w:rsidRPr="000932AD" w:rsidRDefault="004E5623" w:rsidP="004E5623">
            <w:pPr>
              <w:numPr>
                <w:ilvl w:val="0"/>
                <w:numId w:val="41"/>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szCs w:val="24"/>
              </w:rPr>
            </w:pPr>
            <w:r w:rsidRPr="000932AD">
              <w:rPr>
                <w:rFonts w:cstheme="minorHAnsi"/>
                <w:szCs w:val="24"/>
              </w:rPr>
              <w:t>Driver’s License (US or Canada)</w:t>
            </w:r>
          </w:p>
          <w:p w14:paraId="484BEC9B" w14:textId="77777777" w:rsidR="004E5623" w:rsidRPr="000932AD" w:rsidRDefault="004E5623" w:rsidP="004E5623">
            <w:pPr>
              <w:numPr>
                <w:ilvl w:val="0"/>
                <w:numId w:val="41"/>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szCs w:val="24"/>
              </w:rPr>
            </w:pPr>
            <w:r w:rsidRPr="000932AD">
              <w:rPr>
                <w:rFonts w:cstheme="minorHAnsi"/>
                <w:szCs w:val="24"/>
              </w:rPr>
              <w:t>Military ID with Photo (US)</w:t>
            </w:r>
          </w:p>
          <w:p w14:paraId="23C0C9C8" w14:textId="77777777" w:rsidR="004E5623" w:rsidRPr="000932AD" w:rsidRDefault="004E5623" w:rsidP="004E5623">
            <w:pPr>
              <w:numPr>
                <w:ilvl w:val="0"/>
                <w:numId w:val="41"/>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szCs w:val="24"/>
              </w:rPr>
            </w:pPr>
            <w:r w:rsidRPr="000932AD">
              <w:rPr>
                <w:rFonts w:cstheme="minorHAnsi"/>
                <w:szCs w:val="24"/>
              </w:rPr>
              <w:t>Passport with Photo (US)</w:t>
            </w:r>
          </w:p>
          <w:p w14:paraId="3609BE78" w14:textId="77777777" w:rsidR="004E5623" w:rsidRPr="000932AD" w:rsidRDefault="004E5623" w:rsidP="004E5623">
            <w:pPr>
              <w:numPr>
                <w:ilvl w:val="0"/>
                <w:numId w:val="41"/>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szCs w:val="24"/>
              </w:rPr>
            </w:pPr>
            <w:r w:rsidRPr="000932AD">
              <w:rPr>
                <w:rFonts w:cstheme="minorHAnsi"/>
                <w:szCs w:val="24"/>
              </w:rPr>
              <w:t>US Federal or State Government Employee ID with Photo</w:t>
            </w:r>
          </w:p>
          <w:p w14:paraId="2EDCE001" w14:textId="77777777" w:rsidR="004E5623" w:rsidRPr="000932AD" w:rsidRDefault="004E5623" w:rsidP="004E5623">
            <w:pPr>
              <w:numPr>
                <w:ilvl w:val="0"/>
                <w:numId w:val="39"/>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sz w:val="18"/>
                <w:szCs w:val="18"/>
              </w:rPr>
            </w:pPr>
            <w:r w:rsidRPr="000932AD">
              <w:rPr>
                <w:rFonts w:cstheme="minorHAnsi"/>
                <w:szCs w:val="24"/>
              </w:rPr>
              <w:t xml:space="preserve">Senior/Disabled Only – </w:t>
            </w:r>
            <w:r w:rsidRPr="000932AD">
              <w:rPr>
                <w:rFonts w:cstheme="minorHAnsi"/>
                <w:sz w:val="18"/>
                <w:szCs w:val="18"/>
              </w:rPr>
              <w:t>If a senior (age 55 and older) or disabled person is unable to provide one of the above forms of primary ID, the and only then are following ID acceptable:</w:t>
            </w:r>
          </w:p>
          <w:p w14:paraId="6A8A5B1B"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cstheme="minorHAnsi"/>
                <w:b/>
                <w:sz w:val="18"/>
                <w:szCs w:val="18"/>
              </w:rPr>
            </w:pPr>
            <w:r w:rsidRPr="000932AD">
              <w:rPr>
                <w:rFonts w:cstheme="minorHAnsi"/>
                <w:b/>
                <w:sz w:val="18"/>
                <w:szCs w:val="18"/>
              </w:rPr>
              <w:t>-Human Services ID with Photo- Federal, state or local government US issued only.</w:t>
            </w:r>
          </w:p>
          <w:p w14:paraId="58D6055B" w14:textId="77777777" w:rsidR="004E5623" w:rsidRPr="000932AD" w:rsidRDefault="004E5623" w:rsidP="004E5623">
            <w:pPr>
              <w:numPr>
                <w:ilvl w:val="0"/>
                <w:numId w:val="38"/>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sz w:val="16"/>
                <w:szCs w:val="16"/>
              </w:rPr>
            </w:pPr>
            <w:r w:rsidRPr="000932AD">
              <w:rPr>
                <w:rFonts w:cstheme="minorHAnsi"/>
                <w:szCs w:val="24"/>
              </w:rPr>
              <w:t xml:space="preserve">Minors Only – </w:t>
            </w:r>
            <w:r w:rsidRPr="000932AD">
              <w:rPr>
                <w:rFonts w:cstheme="minorHAnsi"/>
                <w:sz w:val="18"/>
                <w:szCs w:val="18"/>
              </w:rPr>
              <w:t>If a minor (under 18) is unable to provide of the above primary forms of ID then the following forms of ID are acceptable</w:t>
            </w:r>
            <w:r w:rsidRPr="000932AD">
              <w:rPr>
                <w:rFonts w:cstheme="minorHAnsi"/>
                <w:sz w:val="16"/>
                <w:szCs w:val="16"/>
              </w:rPr>
              <w:t>:</w:t>
            </w:r>
          </w:p>
          <w:p w14:paraId="25985924"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cstheme="minorHAnsi"/>
                <w:b/>
                <w:sz w:val="18"/>
                <w:szCs w:val="18"/>
              </w:rPr>
            </w:pPr>
            <w:r w:rsidRPr="000932AD">
              <w:rPr>
                <w:rFonts w:cstheme="minorHAnsi"/>
                <w:sz w:val="16"/>
                <w:szCs w:val="16"/>
              </w:rPr>
              <w:t xml:space="preserve"> - </w:t>
            </w:r>
            <w:r w:rsidRPr="000932AD">
              <w:rPr>
                <w:rFonts w:cstheme="minorHAnsi"/>
                <w:b/>
                <w:sz w:val="18"/>
                <w:szCs w:val="18"/>
              </w:rPr>
              <w:t>Birth Certificate(US)</w:t>
            </w:r>
          </w:p>
          <w:p w14:paraId="60A06ED3"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cstheme="minorHAnsi"/>
                <w:b/>
                <w:sz w:val="18"/>
                <w:szCs w:val="18"/>
              </w:rPr>
            </w:pPr>
            <w:r w:rsidRPr="000932AD">
              <w:rPr>
                <w:rFonts w:cstheme="minorHAnsi"/>
                <w:b/>
                <w:sz w:val="18"/>
                <w:szCs w:val="18"/>
              </w:rPr>
              <w:t xml:space="preserve"> -Social Security Card</w:t>
            </w:r>
          </w:p>
          <w:p w14:paraId="05C89010"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cstheme="minorHAnsi"/>
                <w:sz w:val="18"/>
                <w:szCs w:val="18"/>
              </w:rPr>
            </w:pPr>
          </w:p>
          <w:p w14:paraId="7A4B6F81"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90"/>
              <w:rPr>
                <w:rFonts w:cstheme="minorHAnsi"/>
                <w:szCs w:val="24"/>
              </w:rPr>
            </w:pPr>
          </w:p>
        </w:tc>
        <w:tc>
          <w:tcPr>
            <w:tcW w:w="4614" w:type="dxa"/>
          </w:tcPr>
          <w:p w14:paraId="3B01A2D2"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360"/>
              <w:rPr>
                <w:rFonts w:cstheme="minorHAnsi"/>
                <w:b/>
              </w:rPr>
            </w:pPr>
            <w:r w:rsidRPr="000932AD">
              <w:rPr>
                <w:rFonts w:cstheme="minorHAnsi"/>
                <w:b/>
              </w:rPr>
              <w:t>Secondary</w:t>
            </w:r>
          </w:p>
          <w:p w14:paraId="48D02EFA"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360"/>
              <w:rPr>
                <w:rFonts w:cstheme="minorHAnsi"/>
              </w:rPr>
            </w:pPr>
          </w:p>
          <w:p w14:paraId="75A6FABE" w14:textId="77777777" w:rsidR="004E5623" w:rsidRPr="000932AD" w:rsidRDefault="004E5623" w:rsidP="004E5623">
            <w:pPr>
              <w:numPr>
                <w:ilvl w:val="0"/>
                <w:numId w:val="40"/>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Any form of Primary ID for US Citizens</w:t>
            </w:r>
          </w:p>
          <w:p w14:paraId="21EE47A2" w14:textId="77777777" w:rsidR="004E5623" w:rsidRPr="000932AD" w:rsidRDefault="004E5623" w:rsidP="004E5623">
            <w:pPr>
              <w:numPr>
                <w:ilvl w:val="0"/>
                <w:numId w:val="39"/>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sz w:val="18"/>
                <w:szCs w:val="18"/>
              </w:rPr>
            </w:pPr>
            <w:r w:rsidRPr="000932AD">
              <w:rPr>
                <w:rFonts w:cstheme="minorHAnsi"/>
              </w:rPr>
              <w:t xml:space="preserve">Bank Statement- </w:t>
            </w:r>
            <w:r w:rsidRPr="000932AD">
              <w:rPr>
                <w:rFonts w:cstheme="minorHAnsi"/>
                <w:sz w:val="18"/>
                <w:szCs w:val="18"/>
              </w:rPr>
              <w:t>dated within the last 60 days and includes name and street address(includes deposit, loan, credit card, brokerage and investment accounts)</w:t>
            </w:r>
          </w:p>
          <w:p w14:paraId="4D3EC806" w14:textId="77777777" w:rsidR="004E5623" w:rsidRPr="000932AD" w:rsidRDefault="004E5623" w:rsidP="004E5623">
            <w:pPr>
              <w:numPr>
                <w:ilvl w:val="0"/>
                <w:numId w:val="39"/>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sz w:val="18"/>
                <w:szCs w:val="18"/>
              </w:rPr>
            </w:pPr>
            <w:r w:rsidRPr="000932AD">
              <w:rPr>
                <w:rFonts w:cstheme="minorHAnsi"/>
                <w:szCs w:val="24"/>
              </w:rPr>
              <w:t>Major Credit Card with Signature and Embossed/Imprinted Name</w:t>
            </w:r>
            <w:r w:rsidRPr="000932AD">
              <w:rPr>
                <w:rFonts w:cstheme="minorHAnsi"/>
                <w:sz w:val="18"/>
                <w:szCs w:val="18"/>
              </w:rPr>
              <w:t>(excludes gift cards, store valued cards, and Department store cards)</w:t>
            </w:r>
          </w:p>
          <w:p w14:paraId="7C8C7487" w14:textId="77777777" w:rsidR="004E5623" w:rsidRPr="000932AD" w:rsidRDefault="004E5623" w:rsidP="004E5623">
            <w:pPr>
              <w:numPr>
                <w:ilvl w:val="0"/>
                <w:numId w:val="39"/>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sz w:val="18"/>
                <w:szCs w:val="18"/>
              </w:rPr>
            </w:pPr>
            <w:r w:rsidRPr="000932AD">
              <w:rPr>
                <w:rFonts w:cstheme="minorHAnsi"/>
                <w:szCs w:val="24"/>
              </w:rPr>
              <w:t>Other US Federal/State- issued ID(</w:t>
            </w:r>
            <w:r w:rsidRPr="000932AD">
              <w:rPr>
                <w:rFonts w:cstheme="minorHAnsi"/>
                <w:sz w:val="18"/>
                <w:szCs w:val="18"/>
              </w:rPr>
              <w:t>for example Learner’s Permit)</w:t>
            </w:r>
          </w:p>
          <w:p w14:paraId="335F63E4" w14:textId="77777777" w:rsidR="004E5623" w:rsidRPr="000932AD" w:rsidRDefault="004E5623" w:rsidP="004E5623">
            <w:pPr>
              <w:numPr>
                <w:ilvl w:val="0"/>
                <w:numId w:val="39"/>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szCs w:val="24"/>
              </w:rPr>
            </w:pPr>
            <w:r w:rsidRPr="000932AD">
              <w:rPr>
                <w:rFonts w:cstheme="minorHAnsi"/>
                <w:szCs w:val="24"/>
              </w:rPr>
              <w:t>Student ID with Photo</w:t>
            </w:r>
          </w:p>
          <w:p w14:paraId="6D87FD9D" w14:textId="77777777" w:rsidR="004E5623" w:rsidRPr="000932AD" w:rsidRDefault="004E5623" w:rsidP="004E5623">
            <w:pPr>
              <w:numPr>
                <w:ilvl w:val="0"/>
                <w:numId w:val="39"/>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sz w:val="18"/>
                <w:szCs w:val="18"/>
              </w:rPr>
            </w:pPr>
            <w:r w:rsidRPr="000932AD">
              <w:rPr>
                <w:rFonts w:cstheme="minorHAnsi"/>
                <w:szCs w:val="24"/>
              </w:rPr>
              <w:t xml:space="preserve">Student Letter – </w:t>
            </w:r>
            <w:r w:rsidRPr="000932AD">
              <w:rPr>
                <w:rFonts w:cstheme="minorHAnsi"/>
                <w:sz w:val="18"/>
                <w:szCs w:val="18"/>
              </w:rPr>
              <w:t>A letter from a school with a current date or not more than one year old which includes the customer’s name/university</w:t>
            </w:r>
          </w:p>
          <w:p w14:paraId="15195D6F" w14:textId="77777777" w:rsidR="004E5623" w:rsidRPr="000932AD" w:rsidRDefault="004E5623" w:rsidP="004E5623">
            <w:pPr>
              <w:numPr>
                <w:ilvl w:val="0"/>
                <w:numId w:val="39"/>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sz w:val="18"/>
                <w:szCs w:val="18"/>
              </w:rPr>
            </w:pPr>
            <w:r w:rsidRPr="000932AD">
              <w:rPr>
                <w:rFonts w:cstheme="minorHAnsi"/>
                <w:szCs w:val="24"/>
              </w:rPr>
              <w:t xml:space="preserve">Utility Bill – </w:t>
            </w:r>
            <w:r w:rsidRPr="000932AD">
              <w:rPr>
                <w:rFonts w:cstheme="minorHAnsi"/>
                <w:sz w:val="18"/>
                <w:szCs w:val="18"/>
              </w:rPr>
              <w:t xml:space="preserve">dated within 60 days and includes name and street address(includes cable home/cell phone, electric, or gas)  </w:t>
            </w:r>
          </w:p>
          <w:p w14:paraId="0922264C" w14:textId="77777777" w:rsidR="004E5623" w:rsidRPr="000932AD" w:rsidRDefault="004E5623" w:rsidP="004E5623">
            <w:pPr>
              <w:numPr>
                <w:ilvl w:val="0"/>
                <w:numId w:val="39"/>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sz w:val="18"/>
                <w:szCs w:val="18"/>
              </w:rPr>
            </w:pPr>
            <w:r w:rsidRPr="000932AD">
              <w:rPr>
                <w:rFonts w:cstheme="minorHAnsi"/>
                <w:szCs w:val="24"/>
              </w:rPr>
              <w:t xml:space="preserve">Senior/Disabled Only – </w:t>
            </w:r>
            <w:r w:rsidRPr="000932AD">
              <w:rPr>
                <w:rFonts w:cstheme="minorHAnsi"/>
                <w:sz w:val="18"/>
                <w:szCs w:val="18"/>
              </w:rPr>
              <w:t>If a senior (age 55 and older) or disabled person is unable to provide one of the above forms of primary ID, the and only then are following ID acceptable:</w:t>
            </w:r>
          </w:p>
          <w:p w14:paraId="7E23E335"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cstheme="minorHAnsi"/>
                <w:b/>
                <w:sz w:val="18"/>
                <w:szCs w:val="18"/>
              </w:rPr>
            </w:pPr>
            <w:r w:rsidRPr="000932AD">
              <w:rPr>
                <w:rFonts w:cstheme="minorHAnsi"/>
                <w:b/>
                <w:sz w:val="18"/>
                <w:szCs w:val="18"/>
              </w:rPr>
              <w:t>-Medicare/Medicaid Card (US)</w:t>
            </w:r>
          </w:p>
          <w:p w14:paraId="41D071E6"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cstheme="minorHAnsi"/>
                <w:b/>
                <w:sz w:val="18"/>
                <w:szCs w:val="18"/>
              </w:rPr>
            </w:pPr>
            <w:r w:rsidRPr="000932AD">
              <w:rPr>
                <w:rFonts w:cstheme="minorHAnsi"/>
                <w:b/>
                <w:sz w:val="18"/>
                <w:szCs w:val="18"/>
              </w:rPr>
              <w:t>-Organization Membership (US) (ie AARP,    United Workers Union, etc)</w:t>
            </w:r>
          </w:p>
          <w:p w14:paraId="74AE51F4"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cstheme="minorHAnsi"/>
                <w:b/>
                <w:sz w:val="18"/>
                <w:szCs w:val="18"/>
              </w:rPr>
            </w:pPr>
            <w:r w:rsidRPr="000932AD">
              <w:rPr>
                <w:rFonts w:cstheme="minorHAnsi"/>
                <w:b/>
                <w:sz w:val="18"/>
                <w:szCs w:val="18"/>
              </w:rPr>
              <w:t>-Other Insurance Card</w:t>
            </w:r>
          </w:p>
          <w:p w14:paraId="5E8AEFD4"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cstheme="minorHAnsi"/>
                <w:b/>
                <w:sz w:val="18"/>
                <w:szCs w:val="18"/>
              </w:rPr>
            </w:pPr>
            <w:r w:rsidRPr="000932AD">
              <w:rPr>
                <w:rFonts w:cstheme="minorHAnsi"/>
                <w:b/>
                <w:sz w:val="18"/>
                <w:szCs w:val="18"/>
              </w:rPr>
              <w:t>-Social Security Card</w:t>
            </w:r>
          </w:p>
          <w:p w14:paraId="131F9154"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cstheme="minorHAnsi"/>
                <w:sz w:val="18"/>
                <w:szCs w:val="18"/>
              </w:rPr>
            </w:pPr>
            <w:r w:rsidRPr="000932AD">
              <w:rPr>
                <w:rFonts w:cstheme="minorHAnsi"/>
                <w:b/>
                <w:sz w:val="18"/>
                <w:szCs w:val="18"/>
              </w:rPr>
              <w:t>-Voter Registration Card (US</w:t>
            </w:r>
            <w:r w:rsidRPr="000932AD">
              <w:rPr>
                <w:rFonts w:cstheme="minorHAnsi"/>
                <w:sz w:val="18"/>
                <w:szCs w:val="18"/>
              </w:rPr>
              <w:t>)</w:t>
            </w:r>
          </w:p>
          <w:p w14:paraId="3D16F9EA" w14:textId="77777777" w:rsidR="004E5623" w:rsidRPr="000932AD" w:rsidRDefault="004E5623" w:rsidP="004E5623">
            <w:pPr>
              <w:numPr>
                <w:ilvl w:val="0"/>
                <w:numId w:val="38"/>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sz w:val="16"/>
                <w:szCs w:val="16"/>
              </w:rPr>
            </w:pPr>
            <w:r w:rsidRPr="000932AD">
              <w:rPr>
                <w:rFonts w:cstheme="minorHAnsi"/>
                <w:szCs w:val="24"/>
              </w:rPr>
              <w:t xml:space="preserve">Minors Only – </w:t>
            </w:r>
            <w:r w:rsidRPr="000932AD">
              <w:rPr>
                <w:rFonts w:cstheme="minorHAnsi"/>
                <w:sz w:val="18"/>
                <w:szCs w:val="18"/>
              </w:rPr>
              <w:t>If a minor (under 18) is unable to provide of the above primary forms of ID then the following forms of ID are acceptable</w:t>
            </w:r>
            <w:r w:rsidRPr="000932AD">
              <w:rPr>
                <w:rFonts w:cstheme="minorHAnsi"/>
                <w:sz w:val="16"/>
                <w:szCs w:val="16"/>
              </w:rPr>
              <w:t>:</w:t>
            </w:r>
          </w:p>
          <w:p w14:paraId="357E5AE7"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cstheme="minorHAnsi"/>
                <w:b/>
                <w:sz w:val="18"/>
                <w:szCs w:val="18"/>
              </w:rPr>
            </w:pPr>
            <w:r w:rsidRPr="000932AD">
              <w:rPr>
                <w:rFonts w:cstheme="minorHAnsi"/>
                <w:sz w:val="16"/>
                <w:szCs w:val="16"/>
              </w:rPr>
              <w:t xml:space="preserve"> - </w:t>
            </w:r>
            <w:r w:rsidRPr="000932AD">
              <w:rPr>
                <w:rFonts w:cstheme="minorHAnsi"/>
                <w:b/>
                <w:sz w:val="18"/>
                <w:szCs w:val="18"/>
              </w:rPr>
              <w:t>Birth Certificate(US)</w:t>
            </w:r>
          </w:p>
          <w:p w14:paraId="4B72220A"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cstheme="minorHAnsi"/>
                <w:b/>
                <w:sz w:val="18"/>
                <w:szCs w:val="18"/>
              </w:rPr>
            </w:pPr>
            <w:r w:rsidRPr="000932AD">
              <w:rPr>
                <w:rFonts w:cstheme="minorHAnsi"/>
                <w:b/>
                <w:sz w:val="18"/>
                <w:szCs w:val="18"/>
              </w:rPr>
              <w:t xml:space="preserve"> -Social Security Card</w:t>
            </w:r>
          </w:p>
          <w:p w14:paraId="7490B677"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cstheme="minorHAnsi"/>
                <w:sz w:val="18"/>
                <w:szCs w:val="18"/>
              </w:rPr>
            </w:pPr>
          </w:p>
        </w:tc>
      </w:tr>
    </w:tbl>
    <w:p w14:paraId="2F3957A8" w14:textId="77777777" w:rsidR="004E5623" w:rsidRPr="004D5DA4" w:rsidRDefault="004E5623" w:rsidP="004E5623">
      <w:pPr>
        <w:pStyle w:val="Heading1"/>
        <w:jc w:val="center"/>
        <w:rPr>
          <w:rFonts w:asciiTheme="minorHAnsi" w:hAnsiTheme="minorHAnsi" w:cstheme="minorHAnsi"/>
          <w:b/>
          <w:color w:val="auto"/>
          <w:sz w:val="24"/>
          <w:szCs w:val="24"/>
        </w:rPr>
      </w:pPr>
      <w:bookmarkStart w:id="31" w:name="_Toc508019196"/>
      <w:r w:rsidRPr="004D5DA4">
        <w:rPr>
          <w:rFonts w:asciiTheme="minorHAnsi" w:hAnsiTheme="minorHAnsi" w:cstheme="minorHAnsi"/>
          <w:b/>
          <w:color w:val="auto"/>
          <w:sz w:val="24"/>
          <w:szCs w:val="24"/>
        </w:rPr>
        <w:t>APPENDIX C</w:t>
      </w:r>
      <w:bookmarkEnd w:id="31"/>
    </w:p>
    <w:p w14:paraId="45E48CE4" w14:textId="77777777" w:rsidR="004E5623" w:rsidRPr="000932AD" w:rsidRDefault="004E5623" w:rsidP="004E5623">
      <w:pPr>
        <w:tabs>
          <w:tab w:val="left" w:pos="2052"/>
        </w:tabs>
        <w:jc w:val="center"/>
        <w:rPr>
          <w:rFonts w:cstheme="minorHAnsi"/>
          <w:b/>
          <w:sz w:val="24"/>
          <w:szCs w:val="24"/>
        </w:rPr>
      </w:pPr>
      <w:r w:rsidRPr="000932AD">
        <w:rPr>
          <w:rFonts w:cstheme="minorHAnsi"/>
          <w:b/>
          <w:sz w:val="24"/>
          <w:szCs w:val="24"/>
        </w:rPr>
        <w:t>DOCUMENTARY VERIFICATION DOCUMENTS – US Citizens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9"/>
        <w:gridCol w:w="4543"/>
      </w:tblGrid>
      <w:tr w:rsidR="004E5623" w:rsidRPr="00BC2A07" w14:paraId="05367695" w14:textId="77777777" w:rsidTr="004E5623">
        <w:trPr>
          <w:trHeight w:val="350"/>
        </w:trPr>
        <w:tc>
          <w:tcPr>
            <w:tcW w:w="9378" w:type="dxa"/>
            <w:gridSpan w:val="2"/>
          </w:tcPr>
          <w:p w14:paraId="6BFDDDE4" w14:textId="77777777" w:rsidR="004E5623" w:rsidRPr="000932AD" w:rsidRDefault="004E5623" w:rsidP="004E5623">
            <w:pPr>
              <w:jc w:val="center"/>
              <w:rPr>
                <w:rFonts w:cstheme="minorHAnsi"/>
                <w:b/>
              </w:rPr>
            </w:pPr>
            <w:r w:rsidRPr="000932AD">
              <w:rPr>
                <w:rFonts w:cstheme="minorHAnsi"/>
                <w:b/>
                <w:highlight w:val="lightGray"/>
              </w:rPr>
              <w:t>Non US Citizens</w:t>
            </w:r>
          </w:p>
        </w:tc>
      </w:tr>
      <w:tr w:rsidR="004E5623" w:rsidRPr="00BC2A07" w14:paraId="00947F50" w14:textId="77777777" w:rsidTr="004E5623">
        <w:tc>
          <w:tcPr>
            <w:tcW w:w="9378" w:type="dxa"/>
            <w:gridSpan w:val="2"/>
          </w:tcPr>
          <w:p w14:paraId="156FE442"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cstheme="minorHAnsi"/>
                <w:b/>
                <w:sz w:val="18"/>
                <w:szCs w:val="18"/>
              </w:rPr>
            </w:pPr>
            <w:r w:rsidRPr="000932AD">
              <w:rPr>
                <w:rFonts w:cstheme="minorHAnsi"/>
                <w:b/>
                <w:sz w:val="18"/>
                <w:szCs w:val="18"/>
              </w:rPr>
              <w:lastRenderedPageBreak/>
              <w:t>If non Resident Alien has a US address, one piece of ID must be foreign-issued to support foreign status.</w:t>
            </w:r>
          </w:p>
        </w:tc>
      </w:tr>
      <w:tr w:rsidR="004E5623" w:rsidRPr="00BC2A07" w14:paraId="37A10610" w14:textId="77777777" w:rsidTr="004E5623">
        <w:tc>
          <w:tcPr>
            <w:tcW w:w="4742" w:type="dxa"/>
          </w:tcPr>
          <w:p w14:paraId="5BE4D08A"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cstheme="minorHAnsi"/>
              </w:rPr>
            </w:pPr>
            <w:r w:rsidRPr="000932AD">
              <w:rPr>
                <w:rFonts w:cstheme="minorHAnsi"/>
              </w:rPr>
              <w:t>Primary ID</w:t>
            </w:r>
          </w:p>
        </w:tc>
        <w:tc>
          <w:tcPr>
            <w:tcW w:w="4636" w:type="dxa"/>
          </w:tcPr>
          <w:p w14:paraId="74212BFA"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cstheme="minorHAnsi"/>
              </w:rPr>
            </w:pPr>
            <w:r w:rsidRPr="000932AD">
              <w:rPr>
                <w:rFonts w:cstheme="minorHAnsi"/>
              </w:rPr>
              <w:t>Secondary ID</w:t>
            </w:r>
          </w:p>
        </w:tc>
      </w:tr>
      <w:tr w:rsidR="004E5623" w:rsidRPr="00BC2A07" w14:paraId="4C5F0CF3" w14:textId="77777777" w:rsidTr="004E5623">
        <w:tc>
          <w:tcPr>
            <w:tcW w:w="4742" w:type="dxa"/>
          </w:tcPr>
          <w:p w14:paraId="3772718C"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cstheme="minorHAnsi"/>
              </w:rPr>
            </w:pPr>
            <w:r w:rsidRPr="000932AD">
              <w:rPr>
                <w:rFonts w:cstheme="minorHAnsi"/>
                <w:b/>
                <w:u w:val="single"/>
              </w:rPr>
              <w:t>One</w:t>
            </w:r>
            <w:r w:rsidRPr="000932AD">
              <w:rPr>
                <w:rFonts w:cstheme="minorHAnsi"/>
              </w:rPr>
              <w:t xml:space="preserve"> of the following Primary IDs:</w:t>
            </w:r>
          </w:p>
          <w:p w14:paraId="3C7AEA9E" w14:textId="77777777" w:rsidR="004E5623" w:rsidRPr="000932AD" w:rsidRDefault="004E5623" w:rsidP="004E5623">
            <w:pPr>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Canadian Driver’s License with Photo</w:t>
            </w:r>
          </w:p>
          <w:p w14:paraId="5287724F" w14:textId="77777777" w:rsidR="004E5623" w:rsidRPr="000932AD" w:rsidRDefault="004E5623" w:rsidP="004E5623">
            <w:pPr>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US Drivers License with Photo (can only be used by Resident Aliens with SSN or ITIN</w:t>
            </w:r>
          </w:p>
          <w:p w14:paraId="31392268" w14:textId="77777777" w:rsidR="004E5623" w:rsidRPr="000932AD" w:rsidRDefault="004E5623" w:rsidP="004E5623">
            <w:pPr>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Employment Authorization Card with Photo (</w:t>
            </w:r>
            <w:r w:rsidRPr="000932AD">
              <w:rPr>
                <w:rFonts w:cstheme="minorHAnsi"/>
                <w:sz w:val="18"/>
                <w:szCs w:val="18"/>
              </w:rPr>
              <w:t>issuer: US Department of Homeland Security or US</w:t>
            </w:r>
            <w:r w:rsidRPr="000932AD">
              <w:rPr>
                <w:rFonts w:cstheme="minorHAnsi"/>
              </w:rPr>
              <w:t xml:space="preserve"> </w:t>
            </w:r>
            <w:r w:rsidRPr="000932AD">
              <w:rPr>
                <w:rFonts w:cstheme="minorHAnsi"/>
                <w:sz w:val="18"/>
                <w:szCs w:val="18"/>
              </w:rPr>
              <w:t>Department of Justice)</w:t>
            </w:r>
          </w:p>
          <w:p w14:paraId="77E9C439" w14:textId="77777777" w:rsidR="004E5623" w:rsidRPr="000932AD" w:rsidRDefault="004E5623" w:rsidP="004E5623">
            <w:pPr>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Passport with Photo (Foreign)</w:t>
            </w:r>
          </w:p>
          <w:p w14:paraId="5E19B3BE" w14:textId="77777777" w:rsidR="004E5623" w:rsidRPr="000932AD" w:rsidRDefault="004E5623" w:rsidP="004E5623">
            <w:pPr>
              <w:numPr>
                <w:ilvl w:val="0"/>
                <w:numId w:val="42"/>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Permanent Resident Card with Photo (</w:t>
            </w:r>
            <w:r w:rsidRPr="000932AD">
              <w:rPr>
                <w:rFonts w:cstheme="minorHAnsi"/>
                <w:sz w:val="20"/>
              </w:rPr>
              <w:t>Can</w:t>
            </w:r>
            <w:r w:rsidRPr="000932AD">
              <w:rPr>
                <w:rFonts w:cstheme="minorHAnsi"/>
              </w:rPr>
              <w:t xml:space="preserve"> </w:t>
            </w:r>
            <w:r w:rsidRPr="000932AD">
              <w:rPr>
                <w:rFonts w:cstheme="minorHAnsi"/>
                <w:sz w:val="18"/>
                <w:szCs w:val="18"/>
              </w:rPr>
              <w:t>only be used by Resident Aliens</w:t>
            </w:r>
            <w:r w:rsidRPr="000932AD">
              <w:rPr>
                <w:rFonts w:cstheme="minorHAnsi"/>
              </w:rPr>
              <w:t>)</w:t>
            </w:r>
          </w:p>
          <w:p w14:paraId="1B1175BD"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cstheme="minorHAnsi"/>
              </w:rPr>
            </w:pPr>
          </w:p>
          <w:p w14:paraId="07DE94DA"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cstheme="minorHAnsi"/>
              </w:rPr>
            </w:pPr>
          </w:p>
          <w:p w14:paraId="010123B9"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cstheme="minorHAnsi"/>
              </w:rPr>
            </w:pPr>
          </w:p>
          <w:p w14:paraId="23C43059"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cstheme="minorHAnsi"/>
              </w:rPr>
            </w:pPr>
          </w:p>
          <w:p w14:paraId="387F8C64"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cstheme="minorHAnsi"/>
              </w:rPr>
            </w:pPr>
          </w:p>
          <w:p w14:paraId="1039B74E"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cstheme="minorHAnsi"/>
              </w:rPr>
            </w:pPr>
          </w:p>
          <w:p w14:paraId="1139D466"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cstheme="minorHAnsi"/>
              </w:rPr>
            </w:pPr>
          </w:p>
          <w:p w14:paraId="72961535"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cstheme="minorHAnsi"/>
              </w:rPr>
            </w:pPr>
          </w:p>
          <w:p w14:paraId="02B88F63"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cstheme="minorHAnsi"/>
              </w:rPr>
            </w:pPr>
          </w:p>
          <w:p w14:paraId="7D6189A0"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cstheme="minorHAnsi"/>
              </w:rPr>
            </w:pPr>
          </w:p>
        </w:tc>
        <w:tc>
          <w:tcPr>
            <w:tcW w:w="4636" w:type="dxa"/>
          </w:tcPr>
          <w:p w14:paraId="21E9B5F7"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cstheme="minorHAnsi"/>
              </w:rPr>
            </w:pPr>
            <w:r w:rsidRPr="000932AD">
              <w:rPr>
                <w:rFonts w:cstheme="minorHAnsi"/>
                <w:b/>
                <w:u w:val="single"/>
              </w:rPr>
              <w:t>One</w:t>
            </w:r>
            <w:r w:rsidRPr="000932AD">
              <w:rPr>
                <w:rFonts w:cstheme="minorHAnsi"/>
              </w:rPr>
              <w:t xml:space="preserve"> of the following SECONDARY IDs:</w:t>
            </w:r>
          </w:p>
          <w:p w14:paraId="1DF6926F" w14:textId="77777777" w:rsidR="004E5623" w:rsidRPr="000932AD" w:rsidRDefault="004E5623" w:rsidP="004E5623">
            <w:pPr>
              <w:numPr>
                <w:ilvl w:val="0"/>
                <w:numId w:val="43"/>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Any form of acceptable Primary not already used</w:t>
            </w:r>
          </w:p>
          <w:p w14:paraId="175C6DAA" w14:textId="77777777" w:rsidR="004E5623" w:rsidRPr="000932AD" w:rsidRDefault="004E5623" w:rsidP="004E5623">
            <w:pPr>
              <w:numPr>
                <w:ilvl w:val="0"/>
                <w:numId w:val="43"/>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 xml:space="preserve">Foreign National Id </w:t>
            </w:r>
            <w:r w:rsidRPr="000932AD">
              <w:rPr>
                <w:rFonts w:cstheme="minorHAnsi"/>
                <w:sz w:val="18"/>
                <w:szCs w:val="18"/>
              </w:rPr>
              <w:t>(includes foreign government issued driver’s license, vehicle operator’s license)</w:t>
            </w:r>
            <w:r w:rsidRPr="000932AD">
              <w:rPr>
                <w:rFonts w:cstheme="minorHAnsi"/>
              </w:rPr>
              <w:t xml:space="preserve"> </w:t>
            </w:r>
          </w:p>
          <w:p w14:paraId="4FE7D538" w14:textId="77777777" w:rsidR="004E5623" w:rsidRPr="000932AD" w:rsidRDefault="004E5623" w:rsidP="004E5623">
            <w:pPr>
              <w:numPr>
                <w:ilvl w:val="0"/>
                <w:numId w:val="43"/>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Major Credit Card w/Signature &amp; Embossed/Imprinted Name</w:t>
            </w:r>
          </w:p>
          <w:p w14:paraId="0BEBA39B" w14:textId="77777777" w:rsidR="004E5623" w:rsidRPr="000932AD" w:rsidRDefault="004E5623" w:rsidP="004E5623">
            <w:pPr>
              <w:numPr>
                <w:ilvl w:val="0"/>
                <w:numId w:val="43"/>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Student ID with Photo</w:t>
            </w:r>
          </w:p>
          <w:p w14:paraId="69F0381D" w14:textId="77777777" w:rsidR="004E5623" w:rsidRPr="000932AD" w:rsidRDefault="004E5623" w:rsidP="004E5623">
            <w:pPr>
              <w:numPr>
                <w:ilvl w:val="0"/>
                <w:numId w:val="39"/>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sz w:val="18"/>
                <w:szCs w:val="18"/>
              </w:rPr>
            </w:pPr>
            <w:r w:rsidRPr="000932AD">
              <w:rPr>
                <w:rFonts w:cstheme="minorHAnsi"/>
                <w:szCs w:val="24"/>
              </w:rPr>
              <w:t xml:space="preserve">Student Letter – </w:t>
            </w:r>
            <w:r w:rsidRPr="000932AD">
              <w:rPr>
                <w:rFonts w:cstheme="minorHAnsi"/>
                <w:sz w:val="18"/>
                <w:szCs w:val="18"/>
              </w:rPr>
              <w:t>A letter from a school with a current date or not more than one year old which includes the customer’s name/university</w:t>
            </w:r>
          </w:p>
          <w:p w14:paraId="3FA5A353" w14:textId="77777777" w:rsidR="004E5623" w:rsidRPr="000932AD" w:rsidRDefault="004E5623" w:rsidP="004E5623">
            <w:pPr>
              <w:numPr>
                <w:ilvl w:val="0"/>
                <w:numId w:val="43"/>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Temporary Resident Card with Photo</w:t>
            </w:r>
          </w:p>
          <w:p w14:paraId="50778B7B" w14:textId="77777777" w:rsidR="004E5623" w:rsidRPr="000932AD" w:rsidRDefault="004E5623" w:rsidP="004E5623">
            <w:pPr>
              <w:numPr>
                <w:ilvl w:val="0"/>
                <w:numId w:val="43"/>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szCs w:val="24"/>
              </w:rPr>
              <w:t xml:space="preserve">Utility Bill – </w:t>
            </w:r>
            <w:r w:rsidRPr="000932AD">
              <w:rPr>
                <w:rFonts w:cstheme="minorHAnsi"/>
                <w:sz w:val="18"/>
                <w:szCs w:val="18"/>
              </w:rPr>
              <w:t>dated within 60 days and includes name and street address (includes cable home/cell phone, electric, or gas)</w:t>
            </w:r>
          </w:p>
          <w:p w14:paraId="152ECFD8" w14:textId="77777777" w:rsidR="004E5623" w:rsidRPr="000932AD" w:rsidRDefault="004E5623" w:rsidP="004E5623">
            <w:pPr>
              <w:numPr>
                <w:ilvl w:val="0"/>
                <w:numId w:val="43"/>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szCs w:val="24"/>
              </w:rPr>
              <w:t>United Nations Letter- A letter from the UN, Consulate, Embassy, or UN Mission which includes customer’s name, employer’s name, and U.S. &amp; Non-U.S. residential address.</w:t>
            </w:r>
          </w:p>
          <w:p w14:paraId="3FE842FF"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rPr>
                <w:rFonts w:cstheme="minorHAnsi"/>
              </w:rPr>
            </w:pPr>
          </w:p>
        </w:tc>
      </w:tr>
      <w:tr w:rsidR="004E5623" w:rsidRPr="00BC2A07" w14:paraId="5B9C16D3" w14:textId="77777777" w:rsidTr="004E5623">
        <w:tc>
          <w:tcPr>
            <w:tcW w:w="4742" w:type="dxa"/>
          </w:tcPr>
          <w:p w14:paraId="758097B9"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cstheme="minorHAnsi"/>
              </w:rPr>
            </w:pPr>
            <w:r w:rsidRPr="000932AD">
              <w:rPr>
                <w:rFonts w:cstheme="minorHAnsi"/>
              </w:rPr>
              <w:t>Additional Acceptable Primary IDs for Resident Aliens who can provide SSN/ITIN</w:t>
            </w:r>
          </w:p>
        </w:tc>
        <w:tc>
          <w:tcPr>
            <w:tcW w:w="4636" w:type="dxa"/>
          </w:tcPr>
          <w:p w14:paraId="61497F0E" w14:textId="77777777" w:rsidR="004E5623" w:rsidRPr="000932AD" w:rsidRDefault="004E5623" w:rsidP="004E5623">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cstheme="minorHAnsi"/>
              </w:rPr>
            </w:pPr>
            <w:r w:rsidRPr="000932AD">
              <w:rPr>
                <w:rFonts w:cstheme="minorHAnsi"/>
              </w:rPr>
              <w:t>Additional Acceptable Secondary IDs for Resident Aliens who can provide SSN/ITIN</w:t>
            </w:r>
          </w:p>
        </w:tc>
      </w:tr>
      <w:tr w:rsidR="004E5623" w:rsidRPr="00BC2A07" w14:paraId="11011FFC" w14:textId="77777777" w:rsidTr="004E5623">
        <w:tc>
          <w:tcPr>
            <w:tcW w:w="4742" w:type="dxa"/>
          </w:tcPr>
          <w:p w14:paraId="0E247539" w14:textId="77777777" w:rsidR="004E5623" w:rsidRPr="000932AD" w:rsidRDefault="004E5623" w:rsidP="004E5623">
            <w:pPr>
              <w:numPr>
                <w:ilvl w:val="0"/>
                <w:numId w:val="45"/>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Military ID with Photo</w:t>
            </w:r>
          </w:p>
          <w:p w14:paraId="27B1B3A5" w14:textId="77777777" w:rsidR="004E5623" w:rsidRPr="000932AD" w:rsidRDefault="004E5623" w:rsidP="004E5623">
            <w:pPr>
              <w:numPr>
                <w:ilvl w:val="0"/>
                <w:numId w:val="44"/>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State Identification Card with Photo(US)</w:t>
            </w:r>
          </w:p>
          <w:p w14:paraId="674593A9" w14:textId="77777777" w:rsidR="004E5623" w:rsidRPr="000932AD" w:rsidRDefault="004E5623" w:rsidP="004E5623">
            <w:pPr>
              <w:numPr>
                <w:ilvl w:val="0"/>
                <w:numId w:val="44"/>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US Federal or State Government Employee ID</w:t>
            </w:r>
          </w:p>
          <w:p w14:paraId="733EA89C" w14:textId="77777777" w:rsidR="004E5623" w:rsidRPr="000932AD" w:rsidRDefault="004E5623" w:rsidP="004E5623">
            <w:pPr>
              <w:numPr>
                <w:ilvl w:val="0"/>
                <w:numId w:val="44"/>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Social Security Card (US)-Minors (under 18 only)</w:t>
            </w:r>
          </w:p>
        </w:tc>
        <w:tc>
          <w:tcPr>
            <w:tcW w:w="4636" w:type="dxa"/>
          </w:tcPr>
          <w:p w14:paraId="45D7704B" w14:textId="77777777" w:rsidR="004E5623" w:rsidRPr="000932AD" w:rsidRDefault="004E5623" w:rsidP="004E5623">
            <w:pPr>
              <w:numPr>
                <w:ilvl w:val="0"/>
                <w:numId w:val="44"/>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sz w:val="18"/>
                <w:szCs w:val="18"/>
              </w:rPr>
            </w:pPr>
            <w:r w:rsidRPr="000932AD">
              <w:rPr>
                <w:rFonts w:cstheme="minorHAnsi"/>
              </w:rPr>
              <w:t>Human Services ID (US) (</w:t>
            </w:r>
            <w:r w:rsidRPr="000932AD">
              <w:rPr>
                <w:rFonts w:cstheme="minorHAnsi"/>
                <w:sz w:val="18"/>
                <w:szCs w:val="18"/>
              </w:rPr>
              <w:t>ie welfare assistance card)</w:t>
            </w:r>
          </w:p>
          <w:p w14:paraId="74FBBE64" w14:textId="77777777" w:rsidR="004E5623" w:rsidRPr="000932AD" w:rsidRDefault="004E5623" w:rsidP="004E5623">
            <w:pPr>
              <w:numPr>
                <w:ilvl w:val="0"/>
                <w:numId w:val="47"/>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Medicare/Medicaid Card – (US) Seniors (</w:t>
            </w:r>
            <w:r w:rsidRPr="000932AD">
              <w:rPr>
                <w:rFonts w:cstheme="minorHAnsi"/>
                <w:sz w:val="18"/>
                <w:szCs w:val="18"/>
              </w:rPr>
              <w:t>Age 55 and older</w:t>
            </w:r>
            <w:r w:rsidRPr="000932AD">
              <w:rPr>
                <w:rFonts w:cstheme="minorHAnsi"/>
              </w:rPr>
              <w:t>) and/or Disabled only</w:t>
            </w:r>
          </w:p>
          <w:p w14:paraId="78C3F7AA" w14:textId="77777777" w:rsidR="004E5623" w:rsidRPr="000932AD" w:rsidRDefault="004E5623" w:rsidP="004E5623">
            <w:pPr>
              <w:numPr>
                <w:ilvl w:val="0"/>
                <w:numId w:val="46"/>
              </w:num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cstheme="minorHAnsi"/>
              </w:rPr>
            </w:pPr>
            <w:r w:rsidRPr="000932AD">
              <w:rPr>
                <w:rFonts w:cstheme="minorHAnsi"/>
              </w:rPr>
              <w:t>Social Security Card (US) Seniors (</w:t>
            </w:r>
            <w:r w:rsidRPr="000932AD">
              <w:rPr>
                <w:rFonts w:cstheme="minorHAnsi"/>
                <w:sz w:val="18"/>
                <w:szCs w:val="18"/>
              </w:rPr>
              <w:t>age 55 and older) and/or Disabled and Minors (under 18 only)</w:t>
            </w:r>
          </w:p>
        </w:tc>
      </w:tr>
    </w:tbl>
    <w:p w14:paraId="7334B753" w14:textId="77777777" w:rsidR="004E5623" w:rsidRPr="000932AD" w:rsidRDefault="004E5623" w:rsidP="004E5623">
      <w:pPr>
        <w:tabs>
          <w:tab w:val="left" w:pos="2052"/>
        </w:tabs>
        <w:jc w:val="center"/>
        <w:rPr>
          <w:rFonts w:cstheme="minorHAnsi"/>
          <w:b/>
          <w:sz w:val="24"/>
          <w:szCs w:val="24"/>
        </w:rPr>
      </w:pPr>
    </w:p>
    <w:p w14:paraId="4869CE82" w14:textId="77777777" w:rsidR="004E5623" w:rsidRPr="004363B9" w:rsidRDefault="004E5623" w:rsidP="004E5623">
      <w:pPr>
        <w:ind w:left="720" w:firstLine="720"/>
        <w:rPr>
          <w:rFonts w:cstheme="minorHAnsi"/>
          <w:sz w:val="36"/>
          <w:szCs w:val="36"/>
        </w:rPr>
      </w:pPr>
      <w:r w:rsidRPr="00F25E15">
        <w:rPr>
          <w:rFonts w:cstheme="minorHAnsi"/>
          <w:sz w:val="36"/>
          <w:szCs w:val="36"/>
        </w:rPr>
        <w:t>Required Business Documentation</w:t>
      </w:r>
    </w:p>
    <w:tbl>
      <w:tblPr>
        <w:tblStyle w:val="TableGrid"/>
        <w:tblW w:w="12960" w:type="dxa"/>
        <w:tblInd w:w="-1332" w:type="dxa"/>
        <w:tblLook w:val="04A0" w:firstRow="1" w:lastRow="0" w:firstColumn="1" w:lastColumn="0" w:noHBand="0" w:noVBand="1"/>
      </w:tblPr>
      <w:tblGrid>
        <w:gridCol w:w="3240"/>
        <w:gridCol w:w="5400"/>
        <w:gridCol w:w="4320"/>
      </w:tblGrid>
      <w:tr w:rsidR="004E5623" w:rsidRPr="00BC2A07" w14:paraId="6E959BE1" w14:textId="77777777" w:rsidTr="004E5623">
        <w:trPr>
          <w:trHeight w:val="719"/>
        </w:trPr>
        <w:tc>
          <w:tcPr>
            <w:tcW w:w="3240" w:type="dxa"/>
          </w:tcPr>
          <w:p w14:paraId="1E2425AC" w14:textId="77777777" w:rsidR="004E5623" w:rsidRPr="000932AD" w:rsidRDefault="004E5623" w:rsidP="004E5623">
            <w:pPr>
              <w:ind w:left="0"/>
              <w:jc w:val="center"/>
              <w:rPr>
                <w:rFonts w:cstheme="minorHAnsi"/>
                <w:b/>
                <w:color w:val="000000" w:themeColor="text1"/>
              </w:rPr>
            </w:pPr>
            <w:r w:rsidRPr="000932AD">
              <w:rPr>
                <w:rFonts w:cstheme="minorHAnsi"/>
                <w:b/>
                <w:color w:val="000000" w:themeColor="text1"/>
              </w:rPr>
              <w:lastRenderedPageBreak/>
              <w:t>Legal Entity</w:t>
            </w:r>
          </w:p>
        </w:tc>
        <w:tc>
          <w:tcPr>
            <w:tcW w:w="5400" w:type="dxa"/>
          </w:tcPr>
          <w:p w14:paraId="6BC60628" w14:textId="77777777" w:rsidR="004E5623" w:rsidRPr="000932AD" w:rsidRDefault="004E5623" w:rsidP="004E5623">
            <w:pPr>
              <w:ind w:left="0"/>
              <w:jc w:val="center"/>
              <w:rPr>
                <w:rFonts w:cstheme="minorHAnsi"/>
                <w:b/>
                <w:color w:val="000000" w:themeColor="text1"/>
              </w:rPr>
            </w:pPr>
            <w:r w:rsidRPr="000932AD">
              <w:rPr>
                <w:rFonts w:cstheme="minorHAnsi"/>
                <w:b/>
                <w:color w:val="000000" w:themeColor="text1"/>
              </w:rPr>
              <w:t>Documents Provided by Customer</w:t>
            </w:r>
          </w:p>
        </w:tc>
        <w:tc>
          <w:tcPr>
            <w:tcW w:w="4320" w:type="dxa"/>
          </w:tcPr>
          <w:p w14:paraId="26E72218" w14:textId="77777777" w:rsidR="004E5623" w:rsidRPr="000932AD" w:rsidRDefault="007C7677" w:rsidP="004E5623">
            <w:pPr>
              <w:ind w:left="0"/>
              <w:jc w:val="left"/>
              <w:rPr>
                <w:rFonts w:cstheme="minorHAnsi"/>
                <w:b/>
              </w:rPr>
            </w:pPr>
            <w:r w:rsidRPr="007C7677">
              <w:rPr>
                <w:rFonts w:cstheme="minorHAnsi"/>
                <w:b/>
                <w:color w:val="00B0F0"/>
                <w:sz w:val="24"/>
                <w:szCs w:val="24"/>
              </w:rPr>
              <w:t>[</w:t>
            </w:r>
            <w:r w:rsidRPr="007C7677">
              <w:rPr>
                <w:rFonts w:cstheme="minorHAnsi"/>
                <w:b/>
                <w:sz w:val="24"/>
                <w:szCs w:val="24"/>
              </w:rPr>
              <w:t>Insert Financial Institution Here</w:t>
            </w:r>
            <w:r w:rsidRPr="007C7677">
              <w:rPr>
                <w:rFonts w:cstheme="minorHAnsi"/>
                <w:b/>
                <w:color w:val="00B0F0"/>
                <w:sz w:val="24"/>
                <w:szCs w:val="24"/>
              </w:rPr>
              <w:t>]</w:t>
            </w:r>
            <w:r w:rsidRPr="000932AD">
              <w:rPr>
                <w:rFonts w:cstheme="minorHAnsi"/>
                <w:sz w:val="24"/>
                <w:szCs w:val="24"/>
              </w:rPr>
              <w:t xml:space="preserve"> </w:t>
            </w:r>
            <w:r w:rsidR="004E5623" w:rsidRPr="000932AD">
              <w:rPr>
                <w:rFonts w:cstheme="minorHAnsi"/>
                <w:b/>
              </w:rPr>
              <w:t>Forms Required</w:t>
            </w:r>
          </w:p>
          <w:p w14:paraId="0C13CC69" w14:textId="77777777" w:rsidR="004E5623" w:rsidRPr="000932AD" w:rsidRDefault="004E5623" w:rsidP="004E5623">
            <w:pPr>
              <w:ind w:left="0"/>
              <w:jc w:val="center"/>
              <w:rPr>
                <w:rFonts w:cstheme="minorHAnsi"/>
                <w:b/>
                <w:color w:val="000000" w:themeColor="text1"/>
              </w:rPr>
            </w:pPr>
          </w:p>
        </w:tc>
      </w:tr>
      <w:tr w:rsidR="004E5623" w:rsidRPr="00BC2A07" w14:paraId="6D15FA24" w14:textId="77777777" w:rsidTr="004E5623">
        <w:tc>
          <w:tcPr>
            <w:tcW w:w="3240" w:type="dxa"/>
          </w:tcPr>
          <w:p w14:paraId="7C89E85E" w14:textId="77777777" w:rsidR="004E5623" w:rsidRPr="004363B9" w:rsidRDefault="004E5623" w:rsidP="004E5623">
            <w:pPr>
              <w:ind w:left="522"/>
              <w:jc w:val="left"/>
              <w:rPr>
                <w:rFonts w:cstheme="minorHAnsi"/>
                <w:sz w:val="18"/>
                <w:szCs w:val="18"/>
              </w:rPr>
            </w:pPr>
            <w:r w:rsidRPr="00F25E15">
              <w:rPr>
                <w:rFonts w:cstheme="minorHAnsi"/>
                <w:sz w:val="18"/>
                <w:szCs w:val="18"/>
              </w:rPr>
              <w:t>Corporation</w:t>
            </w:r>
          </w:p>
        </w:tc>
        <w:tc>
          <w:tcPr>
            <w:tcW w:w="5400" w:type="dxa"/>
          </w:tcPr>
          <w:p w14:paraId="51A45210" w14:textId="77777777" w:rsidR="004E5623" w:rsidRPr="000932AD" w:rsidRDefault="004E5623" w:rsidP="004E5623">
            <w:pPr>
              <w:ind w:left="0"/>
              <w:rPr>
                <w:rFonts w:cstheme="minorHAnsi"/>
                <w:sz w:val="18"/>
                <w:szCs w:val="18"/>
              </w:rPr>
            </w:pPr>
            <w:r w:rsidRPr="000932AD">
              <w:rPr>
                <w:rFonts w:cstheme="minorHAnsi"/>
                <w:sz w:val="18"/>
                <w:szCs w:val="18"/>
              </w:rPr>
              <w:t xml:space="preserve">Filed copy of Certificate of Incorporation </w:t>
            </w:r>
          </w:p>
          <w:p w14:paraId="27ED09A7"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OR</w:t>
            </w:r>
          </w:p>
          <w:p w14:paraId="4B981D57" w14:textId="77777777" w:rsidR="004E5623" w:rsidRPr="000932AD" w:rsidRDefault="004E5623" w:rsidP="004E5623">
            <w:pPr>
              <w:ind w:left="0"/>
              <w:rPr>
                <w:rFonts w:cstheme="minorHAnsi"/>
                <w:sz w:val="18"/>
                <w:szCs w:val="18"/>
              </w:rPr>
            </w:pPr>
            <w:r w:rsidRPr="000932AD">
              <w:rPr>
                <w:rFonts w:cstheme="minorHAnsi"/>
                <w:sz w:val="18"/>
                <w:szCs w:val="18"/>
              </w:rPr>
              <w:t>Filing Receipt with the State Seal</w:t>
            </w:r>
          </w:p>
          <w:p w14:paraId="25AA6BFF"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 xml:space="preserve">OR </w:t>
            </w:r>
          </w:p>
          <w:p w14:paraId="15FDE3DD" w14:textId="77777777" w:rsidR="004E5623" w:rsidRPr="000932AD" w:rsidRDefault="004E5623" w:rsidP="004E5623">
            <w:pPr>
              <w:ind w:left="0"/>
              <w:rPr>
                <w:rFonts w:cstheme="minorHAnsi"/>
                <w:sz w:val="18"/>
                <w:szCs w:val="18"/>
              </w:rPr>
            </w:pPr>
            <w:r w:rsidRPr="000932AD">
              <w:rPr>
                <w:rFonts w:cstheme="minorHAnsi"/>
                <w:sz w:val="18"/>
                <w:szCs w:val="18"/>
              </w:rPr>
              <w:t>Certificate of Good Standing</w:t>
            </w:r>
          </w:p>
          <w:p w14:paraId="481B610A" w14:textId="77777777" w:rsidR="004E5623" w:rsidRPr="000932AD" w:rsidRDefault="004E5623" w:rsidP="004E5623">
            <w:pPr>
              <w:ind w:left="0"/>
              <w:rPr>
                <w:rFonts w:cstheme="minorHAnsi"/>
                <w:sz w:val="18"/>
                <w:szCs w:val="18"/>
              </w:rPr>
            </w:pPr>
          </w:p>
          <w:p w14:paraId="5D66889C"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AND</w:t>
            </w:r>
          </w:p>
          <w:p w14:paraId="4193A98E" w14:textId="77777777" w:rsidR="004E5623" w:rsidRPr="000932AD" w:rsidRDefault="004E5623" w:rsidP="004E5623">
            <w:pPr>
              <w:ind w:left="0"/>
              <w:rPr>
                <w:rFonts w:cstheme="minorHAnsi"/>
                <w:sz w:val="18"/>
                <w:szCs w:val="18"/>
              </w:rPr>
            </w:pPr>
            <w:r w:rsidRPr="000932AD">
              <w:rPr>
                <w:rFonts w:cstheme="minorHAnsi"/>
                <w:sz w:val="18"/>
                <w:szCs w:val="18"/>
              </w:rPr>
              <w:t>TIN provided by the entity</w:t>
            </w:r>
          </w:p>
          <w:p w14:paraId="58DC811B" w14:textId="77777777" w:rsidR="004E5623" w:rsidRPr="000932AD" w:rsidRDefault="004E5623" w:rsidP="004E5623">
            <w:pPr>
              <w:ind w:left="0"/>
              <w:rPr>
                <w:rFonts w:cstheme="minorHAnsi"/>
                <w:sz w:val="18"/>
                <w:szCs w:val="18"/>
              </w:rPr>
            </w:pPr>
          </w:p>
          <w:p w14:paraId="1E51BE74"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 xml:space="preserve">AND </w:t>
            </w:r>
          </w:p>
          <w:p w14:paraId="41043338" w14:textId="77777777" w:rsidR="004E5623" w:rsidRPr="000932AD" w:rsidRDefault="004E5623" w:rsidP="004E5623">
            <w:pPr>
              <w:ind w:left="0"/>
              <w:rPr>
                <w:rFonts w:cstheme="minorHAnsi"/>
                <w:sz w:val="18"/>
                <w:szCs w:val="18"/>
              </w:rPr>
            </w:pPr>
            <w:r w:rsidRPr="000932AD">
              <w:rPr>
                <w:rFonts w:cstheme="minorHAnsi"/>
                <w:sz w:val="18"/>
                <w:szCs w:val="18"/>
              </w:rPr>
              <w:t xml:space="preserve">Certificate of Authority (where applicable see below) – </w:t>
            </w:r>
          </w:p>
          <w:p w14:paraId="592DC555" w14:textId="77777777" w:rsidR="004E5623" w:rsidRPr="000932AD" w:rsidRDefault="004E5623" w:rsidP="004E5623">
            <w:pPr>
              <w:ind w:left="0"/>
              <w:rPr>
                <w:rFonts w:cstheme="minorHAnsi"/>
                <w:sz w:val="18"/>
                <w:szCs w:val="18"/>
              </w:rPr>
            </w:pPr>
          </w:p>
          <w:p w14:paraId="4BF82D7D" w14:textId="77777777" w:rsidR="004E5623" w:rsidRPr="000932AD" w:rsidRDefault="004E5623" w:rsidP="004E5623">
            <w:pPr>
              <w:ind w:left="0"/>
              <w:jc w:val="left"/>
              <w:rPr>
                <w:rFonts w:cstheme="minorHAnsi"/>
                <w:sz w:val="18"/>
                <w:szCs w:val="18"/>
              </w:rPr>
            </w:pPr>
            <w:r w:rsidRPr="000932AD">
              <w:rPr>
                <w:rFonts w:cstheme="minorHAnsi"/>
                <w:sz w:val="18"/>
                <w:szCs w:val="18"/>
              </w:rPr>
              <w:t xml:space="preserve">If entity formed outside the State of New Jersey has a physical business location in the state of New Jersey, then a Certificate of Authority issued by the State of New Jersey </w:t>
            </w:r>
            <w:r w:rsidRPr="000932AD">
              <w:rPr>
                <w:rFonts w:cstheme="minorHAnsi"/>
                <w:b/>
                <w:sz w:val="18"/>
                <w:szCs w:val="18"/>
                <w:u w:val="single"/>
              </w:rPr>
              <w:t xml:space="preserve">must </w:t>
            </w:r>
            <w:r w:rsidRPr="000932AD">
              <w:rPr>
                <w:rFonts w:cstheme="minorHAnsi"/>
                <w:sz w:val="18"/>
                <w:szCs w:val="18"/>
              </w:rPr>
              <w:t>be provided.</w:t>
            </w:r>
          </w:p>
        </w:tc>
        <w:tc>
          <w:tcPr>
            <w:tcW w:w="4320" w:type="dxa"/>
          </w:tcPr>
          <w:p w14:paraId="0AF5E590" w14:textId="77777777" w:rsidR="004E5623" w:rsidRPr="000932AD" w:rsidRDefault="004E5623" w:rsidP="004E5623">
            <w:pPr>
              <w:ind w:left="0"/>
              <w:rPr>
                <w:rFonts w:cstheme="minorHAnsi"/>
                <w:sz w:val="18"/>
                <w:szCs w:val="18"/>
              </w:rPr>
            </w:pPr>
            <w:r w:rsidRPr="000932AD">
              <w:rPr>
                <w:rFonts w:cstheme="minorHAnsi"/>
                <w:sz w:val="18"/>
                <w:szCs w:val="18"/>
              </w:rPr>
              <w:t>Business Depository Resolution</w:t>
            </w:r>
          </w:p>
          <w:p w14:paraId="16746DED" w14:textId="77777777" w:rsidR="00AB789F" w:rsidRDefault="00AB789F" w:rsidP="004E5623">
            <w:pPr>
              <w:ind w:left="0"/>
              <w:rPr>
                <w:rFonts w:cstheme="minorHAnsi"/>
                <w:sz w:val="24"/>
                <w:szCs w:val="24"/>
              </w:rPr>
            </w:pPr>
            <w:r w:rsidRPr="00AB789F">
              <w:rPr>
                <w:rFonts w:cstheme="minorHAnsi"/>
                <w:color w:val="00B0F0"/>
                <w:sz w:val="18"/>
                <w:szCs w:val="24"/>
              </w:rPr>
              <w:t>[</w:t>
            </w:r>
            <w:r w:rsidRPr="00AB789F">
              <w:rPr>
                <w:rFonts w:cstheme="minorHAnsi"/>
                <w:sz w:val="18"/>
                <w:szCs w:val="24"/>
              </w:rPr>
              <w:t>Insert Financial Institution Here</w:t>
            </w:r>
            <w:r w:rsidRPr="007C7677">
              <w:rPr>
                <w:rFonts w:cstheme="minorHAnsi"/>
                <w:color w:val="00B0F0"/>
                <w:sz w:val="24"/>
                <w:szCs w:val="24"/>
              </w:rPr>
              <w:t>]</w:t>
            </w:r>
            <w:r w:rsidRPr="000932AD">
              <w:rPr>
                <w:rFonts w:cstheme="minorHAnsi"/>
                <w:sz w:val="24"/>
                <w:szCs w:val="24"/>
              </w:rPr>
              <w:t xml:space="preserve"> </w:t>
            </w:r>
          </w:p>
          <w:p w14:paraId="0BA9E1CF" w14:textId="77777777" w:rsidR="004E5623" w:rsidRPr="000932AD" w:rsidRDefault="004E5623" w:rsidP="004E5623">
            <w:pPr>
              <w:ind w:left="0"/>
              <w:rPr>
                <w:rFonts w:cstheme="minorHAnsi"/>
                <w:sz w:val="18"/>
                <w:szCs w:val="18"/>
              </w:rPr>
            </w:pPr>
            <w:r w:rsidRPr="000932AD">
              <w:rPr>
                <w:rFonts w:cstheme="minorHAnsi"/>
                <w:sz w:val="18"/>
                <w:szCs w:val="18"/>
              </w:rPr>
              <w:t>Signature Card</w:t>
            </w:r>
          </w:p>
          <w:p w14:paraId="0F488B55" w14:textId="77777777" w:rsidR="004E5623" w:rsidRPr="000932AD" w:rsidRDefault="004E5623" w:rsidP="004E5623">
            <w:pPr>
              <w:ind w:left="0"/>
              <w:rPr>
                <w:rFonts w:cstheme="minorHAnsi"/>
                <w:sz w:val="18"/>
                <w:szCs w:val="18"/>
              </w:rPr>
            </w:pPr>
          </w:p>
        </w:tc>
      </w:tr>
      <w:tr w:rsidR="004E5623" w:rsidRPr="00BC2A07" w14:paraId="1919BC5B" w14:textId="77777777" w:rsidTr="004E5623">
        <w:tc>
          <w:tcPr>
            <w:tcW w:w="3240" w:type="dxa"/>
          </w:tcPr>
          <w:p w14:paraId="7F2A351B" w14:textId="77777777" w:rsidR="004E5623" w:rsidRPr="004363B9" w:rsidRDefault="004E5623" w:rsidP="004E5623">
            <w:pPr>
              <w:ind w:left="522"/>
              <w:rPr>
                <w:rFonts w:cstheme="minorHAnsi"/>
                <w:sz w:val="18"/>
                <w:szCs w:val="18"/>
              </w:rPr>
            </w:pPr>
            <w:r w:rsidRPr="00F25E15">
              <w:rPr>
                <w:rFonts w:cstheme="minorHAnsi"/>
                <w:sz w:val="18"/>
                <w:szCs w:val="18"/>
              </w:rPr>
              <w:t>Limited Liability Company (LLC)</w:t>
            </w:r>
          </w:p>
        </w:tc>
        <w:tc>
          <w:tcPr>
            <w:tcW w:w="5400" w:type="dxa"/>
          </w:tcPr>
          <w:p w14:paraId="11443ABB" w14:textId="77777777" w:rsidR="004E5623" w:rsidRPr="000932AD" w:rsidRDefault="004E5623" w:rsidP="004E5623">
            <w:pPr>
              <w:ind w:left="0"/>
              <w:rPr>
                <w:rFonts w:cstheme="minorHAnsi"/>
                <w:sz w:val="18"/>
                <w:szCs w:val="18"/>
              </w:rPr>
            </w:pPr>
            <w:r w:rsidRPr="000932AD">
              <w:rPr>
                <w:rFonts w:cstheme="minorHAnsi"/>
                <w:sz w:val="18"/>
                <w:szCs w:val="18"/>
              </w:rPr>
              <w:t xml:space="preserve">Certified copy of Articles of Organization </w:t>
            </w:r>
          </w:p>
          <w:p w14:paraId="018DDD65"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OR</w:t>
            </w:r>
          </w:p>
          <w:p w14:paraId="3A732DC7" w14:textId="77777777" w:rsidR="004E5623" w:rsidRPr="000932AD" w:rsidRDefault="004E5623" w:rsidP="004E5623">
            <w:pPr>
              <w:ind w:left="0"/>
              <w:rPr>
                <w:rFonts w:cstheme="minorHAnsi"/>
                <w:sz w:val="18"/>
                <w:szCs w:val="18"/>
              </w:rPr>
            </w:pPr>
            <w:r w:rsidRPr="000932AD">
              <w:rPr>
                <w:rFonts w:cstheme="minorHAnsi"/>
                <w:sz w:val="18"/>
                <w:szCs w:val="18"/>
              </w:rPr>
              <w:t>Certified copy of Certificate of Formation</w:t>
            </w:r>
          </w:p>
          <w:p w14:paraId="6FB00D13"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OR</w:t>
            </w:r>
          </w:p>
          <w:p w14:paraId="4FF278C7" w14:textId="77777777" w:rsidR="004E5623" w:rsidRPr="000932AD" w:rsidRDefault="004E5623" w:rsidP="004E5623">
            <w:pPr>
              <w:ind w:left="0"/>
              <w:rPr>
                <w:rFonts w:cstheme="minorHAnsi"/>
                <w:sz w:val="18"/>
                <w:szCs w:val="18"/>
              </w:rPr>
            </w:pPr>
            <w:r w:rsidRPr="000932AD">
              <w:rPr>
                <w:rFonts w:cstheme="minorHAnsi"/>
                <w:sz w:val="18"/>
                <w:szCs w:val="18"/>
              </w:rPr>
              <w:t>Filing Receipt with the State Seal</w:t>
            </w:r>
          </w:p>
          <w:p w14:paraId="24105345"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AND</w:t>
            </w:r>
          </w:p>
          <w:p w14:paraId="215743E7" w14:textId="77777777" w:rsidR="004E5623" w:rsidRPr="000932AD" w:rsidRDefault="004E5623" w:rsidP="004E5623">
            <w:pPr>
              <w:ind w:left="0"/>
              <w:rPr>
                <w:rFonts w:cstheme="minorHAnsi"/>
                <w:sz w:val="18"/>
                <w:szCs w:val="18"/>
              </w:rPr>
            </w:pPr>
            <w:r w:rsidRPr="000932AD">
              <w:rPr>
                <w:rFonts w:cstheme="minorHAnsi"/>
                <w:sz w:val="18"/>
                <w:szCs w:val="18"/>
              </w:rPr>
              <w:t xml:space="preserve"> TIN provided by the entity</w:t>
            </w:r>
          </w:p>
          <w:p w14:paraId="2BD4B37C" w14:textId="77777777" w:rsidR="004E5623" w:rsidRPr="000932AD" w:rsidRDefault="004E5623" w:rsidP="004E5623">
            <w:pPr>
              <w:ind w:left="0"/>
              <w:rPr>
                <w:rFonts w:cstheme="minorHAnsi"/>
                <w:b/>
                <w:sz w:val="18"/>
                <w:szCs w:val="18"/>
                <w:u w:val="single"/>
              </w:rPr>
            </w:pPr>
          </w:p>
          <w:p w14:paraId="19F6693A"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 xml:space="preserve">AND </w:t>
            </w:r>
          </w:p>
          <w:p w14:paraId="1D2F8CFF" w14:textId="77777777" w:rsidR="004E5623" w:rsidRPr="000932AD" w:rsidRDefault="004E5623" w:rsidP="004E5623">
            <w:pPr>
              <w:ind w:left="0"/>
              <w:jc w:val="left"/>
              <w:rPr>
                <w:rFonts w:cstheme="minorHAnsi"/>
                <w:sz w:val="18"/>
                <w:szCs w:val="18"/>
              </w:rPr>
            </w:pPr>
            <w:r w:rsidRPr="000932AD">
              <w:rPr>
                <w:rFonts w:cstheme="minorHAnsi"/>
                <w:sz w:val="18"/>
                <w:szCs w:val="18"/>
              </w:rPr>
              <w:t xml:space="preserve">Certificate of Authority (where applicable see below) – </w:t>
            </w:r>
          </w:p>
          <w:p w14:paraId="4440CB95" w14:textId="77777777" w:rsidR="004E5623" w:rsidRPr="000932AD" w:rsidRDefault="004E5623" w:rsidP="004E5623">
            <w:pPr>
              <w:ind w:left="0"/>
              <w:jc w:val="left"/>
              <w:rPr>
                <w:rFonts w:cstheme="minorHAnsi"/>
                <w:sz w:val="18"/>
                <w:szCs w:val="18"/>
              </w:rPr>
            </w:pPr>
          </w:p>
          <w:p w14:paraId="04CEEEC5" w14:textId="77777777" w:rsidR="004E5623" w:rsidRPr="000932AD" w:rsidRDefault="004E5623" w:rsidP="004E5623">
            <w:pPr>
              <w:ind w:left="0"/>
              <w:jc w:val="left"/>
              <w:rPr>
                <w:rFonts w:cstheme="minorHAnsi"/>
                <w:sz w:val="18"/>
                <w:szCs w:val="18"/>
              </w:rPr>
            </w:pPr>
            <w:r w:rsidRPr="000932AD">
              <w:rPr>
                <w:rFonts w:cstheme="minorHAnsi"/>
                <w:sz w:val="18"/>
                <w:szCs w:val="18"/>
              </w:rPr>
              <w:lastRenderedPageBreak/>
              <w:t xml:space="preserve">If entity formed outside the State of New Jersey has a physical business location in the state of New Jersey, then a Certificate of Authority issued by the State of New Jersey </w:t>
            </w:r>
            <w:r w:rsidRPr="000932AD">
              <w:rPr>
                <w:rFonts w:cstheme="minorHAnsi"/>
                <w:b/>
                <w:sz w:val="18"/>
                <w:szCs w:val="18"/>
                <w:u w:val="single"/>
              </w:rPr>
              <w:t xml:space="preserve">must </w:t>
            </w:r>
            <w:r w:rsidRPr="000932AD">
              <w:rPr>
                <w:rFonts w:cstheme="minorHAnsi"/>
                <w:sz w:val="18"/>
                <w:szCs w:val="18"/>
              </w:rPr>
              <w:t>be provided.</w:t>
            </w:r>
          </w:p>
          <w:p w14:paraId="11AAB4AA" w14:textId="77777777" w:rsidR="004E5623" w:rsidRPr="000932AD" w:rsidRDefault="004E5623" w:rsidP="004E5623">
            <w:pPr>
              <w:ind w:left="0"/>
              <w:rPr>
                <w:rFonts w:cstheme="minorHAnsi"/>
                <w:sz w:val="18"/>
                <w:szCs w:val="18"/>
              </w:rPr>
            </w:pPr>
          </w:p>
        </w:tc>
        <w:tc>
          <w:tcPr>
            <w:tcW w:w="4320" w:type="dxa"/>
          </w:tcPr>
          <w:p w14:paraId="5CE1A0F8" w14:textId="77777777" w:rsidR="004E5623" w:rsidRPr="000932AD" w:rsidRDefault="004E5623" w:rsidP="004E5623">
            <w:pPr>
              <w:ind w:left="0"/>
              <w:rPr>
                <w:rFonts w:cstheme="minorHAnsi"/>
                <w:sz w:val="18"/>
                <w:szCs w:val="18"/>
              </w:rPr>
            </w:pPr>
            <w:r w:rsidRPr="000932AD">
              <w:rPr>
                <w:rFonts w:cstheme="minorHAnsi"/>
                <w:sz w:val="18"/>
                <w:szCs w:val="18"/>
              </w:rPr>
              <w:lastRenderedPageBreak/>
              <w:t>Business Depository Resolution</w:t>
            </w:r>
          </w:p>
          <w:p w14:paraId="56E9214F" w14:textId="77777777" w:rsidR="00AB789F" w:rsidRDefault="00AB789F" w:rsidP="004E5623">
            <w:pPr>
              <w:ind w:left="0"/>
              <w:rPr>
                <w:rFonts w:cstheme="minorHAnsi"/>
                <w:sz w:val="18"/>
                <w:szCs w:val="18"/>
              </w:rPr>
            </w:pPr>
            <w:r w:rsidRPr="00AB789F">
              <w:rPr>
                <w:rFonts w:cstheme="minorHAnsi"/>
                <w:color w:val="00B0F0"/>
                <w:sz w:val="18"/>
                <w:szCs w:val="24"/>
              </w:rPr>
              <w:t>[</w:t>
            </w:r>
            <w:r w:rsidRPr="00AB789F">
              <w:rPr>
                <w:rFonts w:cstheme="minorHAnsi"/>
                <w:sz w:val="18"/>
                <w:szCs w:val="24"/>
              </w:rPr>
              <w:t>Insert Financial Institution Here</w:t>
            </w:r>
            <w:r w:rsidRPr="00AB789F">
              <w:rPr>
                <w:rFonts w:cstheme="minorHAnsi"/>
                <w:color w:val="00B0F0"/>
                <w:sz w:val="18"/>
                <w:szCs w:val="24"/>
              </w:rPr>
              <w:t>]</w:t>
            </w:r>
            <w:r w:rsidRPr="000932AD">
              <w:rPr>
                <w:rFonts w:cstheme="minorHAnsi"/>
                <w:sz w:val="24"/>
                <w:szCs w:val="24"/>
              </w:rPr>
              <w:t xml:space="preserve"> </w:t>
            </w:r>
            <w:r w:rsidR="004E5623" w:rsidRPr="000932AD">
              <w:rPr>
                <w:rFonts w:cstheme="minorHAnsi"/>
                <w:sz w:val="18"/>
                <w:szCs w:val="18"/>
              </w:rPr>
              <w:t xml:space="preserve"> </w:t>
            </w:r>
          </w:p>
          <w:p w14:paraId="48AFBE06" w14:textId="77777777" w:rsidR="004E5623" w:rsidRPr="000932AD" w:rsidRDefault="004E5623" w:rsidP="004E5623">
            <w:pPr>
              <w:ind w:left="0"/>
              <w:rPr>
                <w:rFonts w:cstheme="minorHAnsi"/>
                <w:sz w:val="18"/>
                <w:szCs w:val="18"/>
              </w:rPr>
            </w:pPr>
            <w:r w:rsidRPr="000932AD">
              <w:rPr>
                <w:rFonts w:cstheme="minorHAnsi"/>
                <w:sz w:val="18"/>
                <w:szCs w:val="18"/>
              </w:rPr>
              <w:t>Signature Card</w:t>
            </w:r>
          </w:p>
        </w:tc>
      </w:tr>
      <w:tr w:rsidR="004E5623" w:rsidRPr="00BC2A07" w14:paraId="117AFC70" w14:textId="77777777" w:rsidTr="004E5623">
        <w:tc>
          <w:tcPr>
            <w:tcW w:w="3240" w:type="dxa"/>
          </w:tcPr>
          <w:p w14:paraId="0B5BB02D" w14:textId="77777777" w:rsidR="004E5623" w:rsidRPr="004363B9" w:rsidRDefault="004E5623" w:rsidP="004E5623">
            <w:pPr>
              <w:ind w:left="522"/>
              <w:rPr>
                <w:rFonts w:cstheme="minorHAnsi"/>
                <w:sz w:val="18"/>
                <w:szCs w:val="18"/>
              </w:rPr>
            </w:pPr>
            <w:r w:rsidRPr="00F25E15">
              <w:rPr>
                <w:rFonts w:cstheme="minorHAnsi"/>
                <w:sz w:val="18"/>
                <w:szCs w:val="18"/>
              </w:rPr>
              <w:t>General Partnership</w:t>
            </w:r>
          </w:p>
        </w:tc>
        <w:tc>
          <w:tcPr>
            <w:tcW w:w="5400" w:type="dxa"/>
          </w:tcPr>
          <w:p w14:paraId="57825BE7" w14:textId="77777777" w:rsidR="004E5623" w:rsidRPr="000932AD" w:rsidRDefault="004E5623" w:rsidP="004E5623">
            <w:pPr>
              <w:ind w:left="0"/>
              <w:rPr>
                <w:rFonts w:cstheme="minorHAnsi"/>
                <w:sz w:val="18"/>
                <w:szCs w:val="18"/>
              </w:rPr>
            </w:pPr>
            <w:r w:rsidRPr="000932AD">
              <w:rPr>
                <w:rFonts w:cstheme="minorHAnsi"/>
                <w:sz w:val="18"/>
                <w:szCs w:val="18"/>
              </w:rPr>
              <w:t>Certified Copy of Partnership Certificate</w:t>
            </w:r>
          </w:p>
          <w:p w14:paraId="3F0C978B"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OR</w:t>
            </w:r>
          </w:p>
          <w:p w14:paraId="611E752D" w14:textId="77777777" w:rsidR="004E5623" w:rsidRPr="000932AD" w:rsidRDefault="004E5623" w:rsidP="004E5623">
            <w:pPr>
              <w:ind w:left="0"/>
              <w:rPr>
                <w:rFonts w:cstheme="minorHAnsi"/>
                <w:sz w:val="18"/>
                <w:szCs w:val="18"/>
              </w:rPr>
            </w:pPr>
            <w:r w:rsidRPr="000932AD">
              <w:rPr>
                <w:rFonts w:cstheme="minorHAnsi"/>
                <w:sz w:val="18"/>
                <w:szCs w:val="18"/>
              </w:rPr>
              <w:t>Certified Copy of Business Certificate</w:t>
            </w:r>
          </w:p>
          <w:p w14:paraId="68823CB3"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AND</w:t>
            </w:r>
          </w:p>
          <w:p w14:paraId="675F9ACF" w14:textId="77777777" w:rsidR="004E5623" w:rsidRPr="000932AD" w:rsidRDefault="004E5623" w:rsidP="004E5623">
            <w:pPr>
              <w:ind w:left="0"/>
              <w:rPr>
                <w:rFonts w:cstheme="minorHAnsi"/>
                <w:b/>
                <w:sz w:val="18"/>
                <w:szCs w:val="18"/>
                <w:u w:val="single"/>
              </w:rPr>
            </w:pPr>
            <w:r w:rsidRPr="000932AD">
              <w:rPr>
                <w:rFonts w:cstheme="minorHAnsi"/>
                <w:sz w:val="18"/>
                <w:szCs w:val="18"/>
              </w:rPr>
              <w:t xml:space="preserve"> TIN provided by the entity</w:t>
            </w:r>
          </w:p>
          <w:p w14:paraId="59C2D3BC" w14:textId="77777777" w:rsidR="004E5623" w:rsidRPr="000932AD" w:rsidRDefault="004E5623" w:rsidP="004E5623">
            <w:pPr>
              <w:ind w:left="0"/>
              <w:rPr>
                <w:rFonts w:cstheme="minorHAnsi"/>
                <w:sz w:val="18"/>
                <w:szCs w:val="18"/>
              </w:rPr>
            </w:pPr>
          </w:p>
          <w:p w14:paraId="2241B9A7"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 xml:space="preserve">AND </w:t>
            </w:r>
          </w:p>
          <w:p w14:paraId="4E7BF3CA" w14:textId="77777777" w:rsidR="004E5623" w:rsidRPr="000932AD" w:rsidRDefault="004E5623" w:rsidP="004E5623">
            <w:pPr>
              <w:ind w:left="0"/>
              <w:rPr>
                <w:rFonts w:cstheme="minorHAnsi"/>
                <w:sz w:val="18"/>
                <w:szCs w:val="18"/>
              </w:rPr>
            </w:pPr>
            <w:r w:rsidRPr="000932AD">
              <w:rPr>
                <w:rFonts w:cstheme="minorHAnsi"/>
                <w:sz w:val="18"/>
                <w:szCs w:val="18"/>
              </w:rPr>
              <w:t xml:space="preserve">Certificate of Authority (where applicable see below) - </w:t>
            </w:r>
          </w:p>
          <w:p w14:paraId="04446819" w14:textId="77777777" w:rsidR="004E5623" w:rsidRPr="000932AD" w:rsidRDefault="004E5623" w:rsidP="004E5623">
            <w:pPr>
              <w:ind w:left="0"/>
              <w:rPr>
                <w:rFonts w:cstheme="minorHAnsi"/>
                <w:sz w:val="18"/>
                <w:szCs w:val="18"/>
              </w:rPr>
            </w:pPr>
          </w:p>
          <w:p w14:paraId="4F5A4725" w14:textId="77777777" w:rsidR="004E5623" w:rsidRPr="000932AD" w:rsidRDefault="004E5623" w:rsidP="004E5623">
            <w:pPr>
              <w:ind w:left="0"/>
              <w:jc w:val="left"/>
              <w:rPr>
                <w:rFonts w:cstheme="minorHAnsi"/>
                <w:sz w:val="18"/>
                <w:szCs w:val="18"/>
              </w:rPr>
            </w:pPr>
            <w:r w:rsidRPr="000932AD">
              <w:rPr>
                <w:rFonts w:cstheme="minorHAnsi"/>
                <w:sz w:val="18"/>
                <w:szCs w:val="18"/>
              </w:rPr>
              <w:t xml:space="preserve">If entity formed outside the State of New Jersey has a physical business location in the state of New Jersey, then a Certificate of Authority issued by the State of New Jersey </w:t>
            </w:r>
            <w:r w:rsidRPr="000932AD">
              <w:rPr>
                <w:rFonts w:cstheme="minorHAnsi"/>
                <w:b/>
                <w:sz w:val="18"/>
                <w:szCs w:val="18"/>
                <w:u w:val="single"/>
              </w:rPr>
              <w:t xml:space="preserve">must </w:t>
            </w:r>
            <w:r w:rsidRPr="000932AD">
              <w:rPr>
                <w:rFonts w:cstheme="minorHAnsi"/>
                <w:sz w:val="18"/>
                <w:szCs w:val="18"/>
              </w:rPr>
              <w:t>be provided.</w:t>
            </w:r>
          </w:p>
        </w:tc>
        <w:tc>
          <w:tcPr>
            <w:tcW w:w="4320" w:type="dxa"/>
          </w:tcPr>
          <w:p w14:paraId="55683BE5" w14:textId="77777777" w:rsidR="004E5623" w:rsidRPr="000932AD" w:rsidRDefault="004E5623" w:rsidP="004E5623">
            <w:pPr>
              <w:ind w:left="0"/>
              <w:rPr>
                <w:rFonts w:cstheme="minorHAnsi"/>
                <w:sz w:val="18"/>
                <w:szCs w:val="18"/>
              </w:rPr>
            </w:pPr>
            <w:r w:rsidRPr="000932AD">
              <w:rPr>
                <w:rFonts w:cstheme="minorHAnsi"/>
                <w:sz w:val="18"/>
                <w:szCs w:val="18"/>
              </w:rPr>
              <w:t>Business Depository Resolution</w:t>
            </w:r>
          </w:p>
          <w:p w14:paraId="1ACE97C9" w14:textId="77777777" w:rsidR="00AB789F" w:rsidRDefault="00AB789F" w:rsidP="004E5623">
            <w:pPr>
              <w:ind w:left="0"/>
              <w:rPr>
                <w:rFonts w:cstheme="minorHAnsi"/>
                <w:sz w:val="24"/>
                <w:szCs w:val="24"/>
              </w:rPr>
            </w:pPr>
            <w:r w:rsidRPr="00AB789F">
              <w:rPr>
                <w:rFonts w:cstheme="minorHAnsi"/>
                <w:color w:val="00B0F0"/>
                <w:sz w:val="18"/>
                <w:szCs w:val="24"/>
              </w:rPr>
              <w:t>[</w:t>
            </w:r>
            <w:r w:rsidRPr="00AB789F">
              <w:rPr>
                <w:rFonts w:cstheme="minorHAnsi"/>
                <w:sz w:val="18"/>
                <w:szCs w:val="24"/>
              </w:rPr>
              <w:t>Insert Financial Institution Here</w:t>
            </w:r>
            <w:r w:rsidRPr="00AB789F">
              <w:rPr>
                <w:rFonts w:cstheme="minorHAnsi"/>
                <w:color w:val="00B0F0"/>
                <w:sz w:val="18"/>
                <w:szCs w:val="24"/>
              </w:rPr>
              <w:t>]</w:t>
            </w:r>
            <w:r w:rsidRPr="000932AD">
              <w:rPr>
                <w:rFonts w:cstheme="minorHAnsi"/>
                <w:sz w:val="24"/>
                <w:szCs w:val="24"/>
              </w:rPr>
              <w:t xml:space="preserve"> </w:t>
            </w:r>
          </w:p>
          <w:p w14:paraId="02A1BA76" w14:textId="77777777" w:rsidR="004E5623" w:rsidRPr="000932AD" w:rsidRDefault="004E5623" w:rsidP="004E5623">
            <w:pPr>
              <w:ind w:left="0"/>
              <w:rPr>
                <w:rFonts w:cstheme="minorHAnsi"/>
                <w:sz w:val="18"/>
                <w:szCs w:val="18"/>
              </w:rPr>
            </w:pPr>
            <w:r w:rsidRPr="000932AD">
              <w:rPr>
                <w:rFonts w:cstheme="minorHAnsi"/>
                <w:sz w:val="18"/>
                <w:szCs w:val="18"/>
              </w:rPr>
              <w:t>Signature Card</w:t>
            </w:r>
          </w:p>
        </w:tc>
      </w:tr>
    </w:tbl>
    <w:p w14:paraId="363317AD" w14:textId="77777777" w:rsidR="004E5623" w:rsidRPr="00F25E15" w:rsidRDefault="004E5623" w:rsidP="004E5623">
      <w:pPr>
        <w:rPr>
          <w:rFonts w:cstheme="minorHAnsi"/>
        </w:rPr>
      </w:pPr>
    </w:p>
    <w:p w14:paraId="61202129" w14:textId="77777777" w:rsidR="004E5623" w:rsidRPr="004363B9" w:rsidRDefault="004E5623" w:rsidP="004E5623">
      <w:pPr>
        <w:rPr>
          <w:rFonts w:cstheme="minorHAnsi"/>
        </w:rPr>
      </w:pPr>
    </w:p>
    <w:tbl>
      <w:tblPr>
        <w:tblStyle w:val="TableGrid"/>
        <w:tblW w:w="12960" w:type="dxa"/>
        <w:tblInd w:w="-1332" w:type="dxa"/>
        <w:tblLook w:val="04A0" w:firstRow="1" w:lastRow="0" w:firstColumn="1" w:lastColumn="0" w:noHBand="0" w:noVBand="1"/>
      </w:tblPr>
      <w:tblGrid>
        <w:gridCol w:w="3510"/>
        <w:gridCol w:w="11"/>
        <w:gridCol w:w="5119"/>
        <w:gridCol w:w="3600"/>
        <w:gridCol w:w="720"/>
      </w:tblGrid>
      <w:tr w:rsidR="004E5623" w:rsidRPr="00BC2A07" w14:paraId="7BAC9098" w14:textId="77777777" w:rsidTr="004E5623">
        <w:trPr>
          <w:gridAfter w:val="1"/>
          <w:wAfter w:w="720" w:type="dxa"/>
        </w:trPr>
        <w:tc>
          <w:tcPr>
            <w:tcW w:w="3521" w:type="dxa"/>
            <w:gridSpan w:val="2"/>
          </w:tcPr>
          <w:p w14:paraId="28A50F84" w14:textId="77777777" w:rsidR="004E5623" w:rsidRPr="000932AD" w:rsidRDefault="004E5623" w:rsidP="004E5623">
            <w:pPr>
              <w:ind w:left="0"/>
              <w:jc w:val="center"/>
              <w:rPr>
                <w:rFonts w:cstheme="minorHAnsi"/>
                <w:b/>
                <w:color w:val="000000" w:themeColor="text1"/>
              </w:rPr>
            </w:pPr>
            <w:r w:rsidRPr="000932AD">
              <w:rPr>
                <w:rFonts w:cstheme="minorHAnsi"/>
                <w:b/>
                <w:color w:val="000000" w:themeColor="text1"/>
              </w:rPr>
              <w:t>Legal Entity</w:t>
            </w:r>
          </w:p>
        </w:tc>
        <w:tc>
          <w:tcPr>
            <w:tcW w:w="5119" w:type="dxa"/>
          </w:tcPr>
          <w:p w14:paraId="5F510AD3" w14:textId="77777777" w:rsidR="004E5623" w:rsidRPr="000932AD" w:rsidRDefault="004E5623" w:rsidP="004E5623">
            <w:pPr>
              <w:ind w:left="0"/>
              <w:jc w:val="center"/>
              <w:rPr>
                <w:rFonts w:cstheme="minorHAnsi"/>
                <w:b/>
                <w:color w:val="000000" w:themeColor="text1"/>
              </w:rPr>
            </w:pPr>
            <w:r w:rsidRPr="000932AD">
              <w:rPr>
                <w:rFonts w:cstheme="minorHAnsi"/>
                <w:b/>
                <w:color w:val="000000" w:themeColor="text1"/>
              </w:rPr>
              <w:t>Documents Provided by Customer</w:t>
            </w:r>
          </w:p>
        </w:tc>
        <w:tc>
          <w:tcPr>
            <w:tcW w:w="3600" w:type="dxa"/>
          </w:tcPr>
          <w:p w14:paraId="4319329E" w14:textId="77777777" w:rsidR="004E5623" w:rsidRPr="000932AD" w:rsidRDefault="00AB789F" w:rsidP="004E5623">
            <w:pPr>
              <w:ind w:left="0"/>
              <w:jc w:val="center"/>
              <w:rPr>
                <w:rFonts w:cstheme="minorHAnsi"/>
                <w:b/>
              </w:rPr>
            </w:pPr>
            <w:r w:rsidRPr="00AB789F">
              <w:rPr>
                <w:rFonts w:cstheme="minorHAnsi"/>
                <w:b/>
                <w:color w:val="00B0F0"/>
                <w:sz w:val="24"/>
                <w:szCs w:val="24"/>
              </w:rPr>
              <w:t>[</w:t>
            </w:r>
            <w:r w:rsidRPr="00AB789F">
              <w:rPr>
                <w:rFonts w:cstheme="minorHAnsi"/>
                <w:b/>
                <w:sz w:val="24"/>
                <w:szCs w:val="24"/>
              </w:rPr>
              <w:t>Insert Financial Institution Here</w:t>
            </w:r>
            <w:r w:rsidRPr="00AB789F">
              <w:rPr>
                <w:rFonts w:cstheme="minorHAnsi"/>
                <w:b/>
                <w:color w:val="00B0F0"/>
                <w:sz w:val="24"/>
                <w:szCs w:val="24"/>
              </w:rPr>
              <w:t>]</w:t>
            </w:r>
            <w:r w:rsidRPr="000932AD">
              <w:rPr>
                <w:rFonts w:cstheme="minorHAnsi"/>
                <w:sz w:val="24"/>
                <w:szCs w:val="24"/>
              </w:rPr>
              <w:t xml:space="preserve"> </w:t>
            </w:r>
            <w:r w:rsidR="004E5623" w:rsidRPr="000932AD">
              <w:rPr>
                <w:rFonts w:cstheme="minorHAnsi"/>
                <w:b/>
              </w:rPr>
              <w:t>Forms Required</w:t>
            </w:r>
          </w:p>
          <w:p w14:paraId="38B7BBCE" w14:textId="77777777" w:rsidR="004E5623" w:rsidRPr="000932AD" w:rsidRDefault="004E5623" w:rsidP="004E5623">
            <w:pPr>
              <w:ind w:left="0"/>
              <w:jc w:val="center"/>
              <w:rPr>
                <w:rFonts w:cstheme="minorHAnsi"/>
                <w:b/>
                <w:color w:val="000000" w:themeColor="text1"/>
              </w:rPr>
            </w:pPr>
          </w:p>
        </w:tc>
      </w:tr>
      <w:tr w:rsidR="004E5623" w:rsidRPr="00BC2A07" w14:paraId="3CC2121E" w14:textId="77777777" w:rsidTr="004E5623">
        <w:tc>
          <w:tcPr>
            <w:tcW w:w="3510" w:type="dxa"/>
          </w:tcPr>
          <w:p w14:paraId="2634115B" w14:textId="77777777" w:rsidR="004E5623" w:rsidRPr="004363B9" w:rsidRDefault="004E5623" w:rsidP="004E5623">
            <w:pPr>
              <w:ind w:left="522"/>
              <w:jc w:val="left"/>
              <w:rPr>
                <w:rFonts w:cstheme="minorHAnsi"/>
                <w:sz w:val="18"/>
                <w:szCs w:val="18"/>
              </w:rPr>
            </w:pPr>
            <w:r w:rsidRPr="00F25E15">
              <w:rPr>
                <w:rFonts w:cstheme="minorHAnsi"/>
                <w:sz w:val="18"/>
                <w:szCs w:val="18"/>
              </w:rPr>
              <w:t>Limit Liability Partnership(LLP)</w:t>
            </w:r>
          </w:p>
        </w:tc>
        <w:tc>
          <w:tcPr>
            <w:tcW w:w="5130" w:type="dxa"/>
            <w:gridSpan w:val="2"/>
          </w:tcPr>
          <w:p w14:paraId="368A8688" w14:textId="77777777" w:rsidR="004E5623" w:rsidRPr="000932AD" w:rsidRDefault="004E5623" w:rsidP="004E5623">
            <w:pPr>
              <w:ind w:left="0"/>
              <w:rPr>
                <w:rFonts w:cstheme="minorHAnsi"/>
                <w:sz w:val="18"/>
                <w:szCs w:val="18"/>
              </w:rPr>
            </w:pPr>
            <w:r w:rsidRPr="000932AD">
              <w:rPr>
                <w:rFonts w:cstheme="minorHAnsi"/>
                <w:sz w:val="18"/>
                <w:szCs w:val="18"/>
              </w:rPr>
              <w:t>Certified Copy of Registration</w:t>
            </w:r>
          </w:p>
          <w:p w14:paraId="7B57EB44"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OR</w:t>
            </w:r>
          </w:p>
          <w:p w14:paraId="76E98410" w14:textId="77777777" w:rsidR="004E5623" w:rsidRPr="000932AD" w:rsidRDefault="004E5623" w:rsidP="004E5623">
            <w:pPr>
              <w:ind w:left="0"/>
              <w:rPr>
                <w:rFonts w:cstheme="minorHAnsi"/>
                <w:sz w:val="18"/>
                <w:szCs w:val="18"/>
              </w:rPr>
            </w:pPr>
            <w:r w:rsidRPr="000932AD">
              <w:rPr>
                <w:rFonts w:cstheme="minorHAnsi"/>
                <w:sz w:val="18"/>
                <w:szCs w:val="18"/>
              </w:rPr>
              <w:t>Certified copy of General Business Certificate</w:t>
            </w:r>
          </w:p>
          <w:p w14:paraId="777C5D75"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OR</w:t>
            </w:r>
          </w:p>
          <w:p w14:paraId="791A573F" w14:textId="77777777" w:rsidR="004E5623" w:rsidRPr="000932AD" w:rsidRDefault="004E5623" w:rsidP="004E5623">
            <w:pPr>
              <w:ind w:left="0"/>
              <w:rPr>
                <w:rFonts w:cstheme="minorHAnsi"/>
                <w:sz w:val="18"/>
                <w:szCs w:val="18"/>
              </w:rPr>
            </w:pPr>
            <w:r w:rsidRPr="000932AD">
              <w:rPr>
                <w:rFonts w:cstheme="minorHAnsi"/>
                <w:sz w:val="18"/>
                <w:szCs w:val="18"/>
              </w:rPr>
              <w:t>Certified copy of Partnership Agreement</w:t>
            </w:r>
          </w:p>
          <w:p w14:paraId="029214EF"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AND</w:t>
            </w:r>
          </w:p>
          <w:p w14:paraId="3939D0D8" w14:textId="77777777" w:rsidR="004E5623" w:rsidRPr="000932AD" w:rsidRDefault="004E5623" w:rsidP="004E5623">
            <w:pPr>
              <w:ind w:left="0"/>
              <w:rPr>
                <w:rFonts w:cstheme="minorHAnsi"/>
                <w:sz w:val="18"/>
                <w:szCs w:val="18"/>
              </w:rPr>
            </w:pPr>
            <w:r w:rsidRPr="000932AD">
              <w:rPr>
                <w:rFonts w:cstheme="minorHAnsi"/>
                <w:sz w:val="18"/>
                <w:szCs w:val="18"/>
              </w:rPr>
              <w:t>TIN provided by the entity</w:t>
            </w:r>
          </w:p>
          <w:p w14:paraId="7A0DB4E7" w14:textId="77777777" w:rsidR="004E5623" w:rsidRPr="000932AD" w:rsidRDefault="004E5623" w:rsidP="004E5623">
            <w:pPr>
              <w:ind w:left="0"/>
              <w:rPr>
                <w:rFonts w:cstheme="minorHAnsi"/>
                <w:sz w:val="18"/>
                <w:szCs w:val="18"/>
              </w:rPr>
            </w:pPr>
          </w:p>
          <w:p w14:paraId="7AE1E8DE"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 xml:space="preserve">AND </w:t>
            </w:r>
          </w:p>
          <w:p w14:paraId="47AF7CAB" w14:textId="77777777" w:rsidR="004E5623" w:rsidRPr="000932AD" w:rsidRDefault="004E5623" w:rsidP="004E5623">
            <w:pPr>
              <w:ind w:left="0"/>
              <w:rPr>
                <w:rFonts w:cstheme="minorHAnsi"/>
                <w:sz w:val="18"/>
                <w:szCs w:val="18"/>
              </w:rPr>
            </w:pPr>
            <w:r w:rsidRPr="000932AD">
              <w:rPr>
                <w:rFonts w:cstheme="minorHAnsi"/>
                <w:sz w:val="18"/>
                <w:szCs w:val="18"/>
              </w:rPr>
              <w:lastRenderedPageBreak/>
              <w:t xml:space="preserve">Certificate of Authority (where applicable see below) – </w:t>
            </w:r>
          </w:p>
          <w:p w14:paraId="324E74E1" w14:textId="77777777" w:rsidR="004E5623" w:rsidRPr="000932AD" w:rsidRDefault="004E5623" w:rsidP="004E5623">
            <w:pPr>
              <w:ind w:left="0"/>
              <w:rPr>
                <w:rFonts w:cstheme="minorHAnsi"/>
                <w:sz w:val="18"/>
                <w:szCs w:val="18"/>
              </w:rPr>
            </w:pPr>
          </w:p>
          <w:p w14:paraId="06E69D87" w14:textId="77777777" w:rsidR="004E5623" w:rsidRPr="000932AD" w:rsidRDefault="004E5623" w:rsidP="004E5623">
            <w:pPr>
              <w:ind w:left="0"/>
              <w:jc w:val="left"/>
              <w:rPr>
                <w:rFonts w:cstheme="minorHAnsi"/>
                <w:sz w:val="18"/>
                <w:szCs w:val="18"/>
              </w:rPr>
            </w:pPr>
            <w:r w:rsidRPr="000932AD">
              <w:rPr>
                <w:rFonts w:cstheme="minorHAnsi"/>
                <w:sz w:val="18"/>
                <w:szCs w:val="18"/>
              </w:rPr>
              <w:t xml:space="preserve">If entity formed outside of the State of New Jersey or New York has a physical business location in the state of New Jersey then a Certificate of Authority issued by the State of New Jersey </w:t>
            </w:r>
            <w:r w:rsidRPr="000932AD">
              <w:rPr>
                <w:rFonts w:cstheme="minorHAnsi"/>
                <w:b/>
                <w:sz w:val="18"/>
                <w:szCs w:val="18"/>
                <w:u w:val="single"/>
              </w:rPr>
              <w:t xml:space="preserve">must </w:t>
            </w:r>
            <w:r w:rsidRPr="000932AD">
              <w:rPr>
                <w:rFonts w:cstheme="minorHAnsi"/>
                <w:sz w:val="18"/>
                <w:szCs w:val="18"/>
              </w:rPr>
              <w:t>be provided.</w:t>
            </w:r>
          </w:p>
          <w:p w14:paraId="583609F3" w14:textId="77777777" w:rsidR="004E5623" w:rsidRPr="000932AD" w:rsidRDefault="004E5623" w:rsidP="004E5623">
            <w:pPr>
              <w:ind w:left="0"/>
              <w:rPr>
                <w:rFonts w:cstheme="minorHAnsi"/>
                <w:sz w:val="18"/>
                <w:szCs w:val="18"/>
              </w:rPr>
            </w:pPr>
          </w:p>
        </w:tc>
        <w:tc>
          <w:tcPr>
            <w:tcW w:w="4320" w:type="dxa"/>
            <w:gridSpan w:val="2"/>
          </w:tcPr>
          <w:p w14:paraId="2C289B2D" w14:textId="77777777" w:rsidR="004E5623" w:rsidRPr="000932AD" w:rsidRDefault="004E5623" w:rsidP="004E5623">
            <w:pPr>
              <w:ind w:left="0"/>
              <w:rPr>
                <w:rFonts w:cstheme="minorHAnsi"/>
                <w:sz w:val="18"/>
                <w:szCs w:val="18"/>
              </w:rPr>
            </w:pPr>
            <w:r w:rsidRPr="000932AD">
              <w:rPr>
                <w:rFonts w:cstheme="minorHAnsi"/>
                <w:sz w:val="18"/>
                <w:szCs w:val="18"/>
              </w:rPr>
              <w:lastRenderedPageBreak/>
              <w:t>Business Depository Resolution</w:t>
            </w:r>
          </w:p>
          <w:p w14:paraId="2CD5D667" w14:textId="77777777" w:rsidR="00AB789F" w:rsidRDefault="00AB789F" w:rsidP="004E5623">
            <w:pPr>
              <w:ind w:left="0"/>
              <w:rPr>
                <w:rFonts w:cstheme="minorHAnsi"/>
                <w:sz w:val="24"/>
                <w:szCs w:val="24"/>
              </w:rPr>
            </w:pPr>
            <w:r w:rsidRPr="00AB789F">
              <w:rPr>
                <w:rFonts w:cstheme="minorHAnsi"/>
                <w:color w:val="00B0F0"/>
                <w:sz w:val="18"/>
                <w:szCs w:val="24"/>
              </w:rPr>
              <w:t>[</w:t>
            </w:r>
            <w:r w:rsidRPr="00AB789F">
              <w:rPr>
                <w:rFonts w:cstheme="minorHAnsi"/>
                <w:sz w:val="18"/>
                <w:szCs w:val="24"/>
              </w:rPr>
              <w:t>Insert Financial Institution Here</w:t>
            </w:r>
            <w:r w:rsidRPr="00AB789F">
              <w:rPr>
                <w:rFonts w:cstheme="minorHAnsi"/>
                <w:color w:val="00B0F0"/>
                <w:sz w:val="18"/>
                <w:szCs w:val="24"/>
              </w:rPr>
              <w:t>]</w:t>
            </w:r>
            <w:r w:rsidRPr="000932AD">
              <w:rPr>
                <w:rFonts w:cstheme="minorHAnsi"/>
                <w:sz w:val="24"/>
                <w:szCs w:val="24"/>
              </w:rPr>
              <w:t xml:space="preserve"> </w:t>
            </w:r>
          </w:p>
          <w:p w14:paraId="228F0B15" w14:textId="77777777" w:rsidR="004E5623" w:rsidRPr="000932AD" w:rsidRDefault="004E5623" w:rsidP="004E5623">
            <w:pPr>
              <w:ind w:left="0"/>
              <w:rPr>
                <w:rFonts w:cstheme="minorHAnsi"/>
                <w:sz w:val="18"/>
                <w:szCs w:val="18"/>
              </w:rPr>
            </w:pPr>
            <w:r w:rsidRPr="000932AD">
              <w:rPr>
                <w:rFonts w:cstheme="minorHAnsi"/>
                <w:sz w:val="18"/>
                <w:szCs w:val="18"/>
              </w:rPr>
              <w:t>Signature Card</w:t>
            </w:r>
          </w:p>
          <w:p w14:paraId="64A8DA0D" w14:textId="77777777" w:rsidR="004E5623" w:rsidRPr="000932AD" w:rsidRDefault="004E5623" w:rsidP="004E5623">
            <w:pPr>
              <w:ind w:left="0"/>
              <w:rPr>
                <w:rFonts w:cstheme="minorHAnsi"/>
                <w:sz w:val="18"/>
                <w:szCs w:val="18"/>
              </w:rPr>
            </w:pPr>
          </w:p>
        </w:tc>
      </w:tr>
      <w:tr w:rsidR="004E5623" w:rsidRPr="00BC2A07" w14:paraId="5290B38A" w14:textId="77777777" w:rsidTr="004E5623">
        <w:tc>
          <w:tcPr>
            <w:tcW w:w="3510" w:type="dxa"/>
          </w:tcPr>
          <w:p w14:paraId="7C3DEA3A" w14:textId="77777777" w:rsidR="004E5623" w:rsidRPr="004363B9" w:rsidRDefault="004E5623" w:rsidP="004E5623">
            <w:pPr>
              <w:ind w:left="522"/>
              <w:jc w:val="left"/>
              <w:rPr>
                <w:rFonts w:cstheme="minorHAnsi"/>
                <w:sz w:val="18"/>
                <w:szCs w:val="18"/>
              </w:rPr>
            </w:pPr>
            <w:r w:rsidRPr="00F25E15">
              <w:rPr>
                <w:rFonts w:cstheme="minorHAnsi"/>
                <w:sz w:val="18"/>
                <w:szCs w:val="18"/>
              </w:rPr>
              <w:t>Limited Liability Limited Partnership (LLLP)</w:t>
            </w:r>
          </w:p>
        </w:tc>
        <w:tc>
          <w:tcPr>
            <w:tcW w:w="5130" w:type="dxa"/>
            <w:gridSpan w:val="2"/>
          </w:tcPr>
          <w:p w14:paraId="6E4FB166" w14:textId="77777777" w:rsidR="004E5623" w:rsidRPr="000932AD" w:rsidRDefault="004E5623" w:rsidP="004E5623">
            <w:pPr>
              <w:ind w:left="0"/>
              <w:rPr>
                <w:rFonts w:cstheme="minorHAnsi"/>
                <w:sz w:val="18"/>
                <w:szCs w:val="18"/>
              </w:rPr>
            </w:pPr>
            <w:r w:rsidRPr="000932AD">
              <w:rPr>
                <w:rFonts w:cstheme="minorHAnsi"/>
                <w:sz w:val="18"/>
                <w:szCs w:val="18"/>
              </w:rPr>
              <w:t>Certified Copy of Registration</w:t>
            </w:r>
          </w:p>
          <w:p w14:paraId="0255797D"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OR</w:t>
            </w:r>
          </w:p>
          <w:p w14:paraId="24226563" w14:textId="77777777" w:rsidR="004E5623" w:rsidRPr="000932AD" w:rsidRDefault="004E5623" w:rsidP="004E5623">
            <w:pPr>
              <w:ind w:left="0"/>
              <w:rPr>
                <w:rFonts w:cstheme="minorHAnsi"/>
                <w:sz w:val="18"/>
                <w:szCs w:val="18"/>
              </w:rPr>
            </w:pPr>
            <w:r w:rsidRPr="000932AD">
              <w:rPr>
                <w:rFonts w:cstheme="minorHAnsi"/>
                <w:sz w:val="18"/>
                <w:szCs w:val="18"/>
              </w:rPr>
              <w:t>Certified copy of General Business Certificate</w:t>
            </w:r>
          </w:p>
          <w:p w14:paraId="56984A8D"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OR</w:t>
            </w:r>
          </w:p>
          <w:p w14:paraId="2B70EDEC" w14:textId="77777777" w:rsidR="004E5623" w:rsidRPr="000932AD" w:rsidRDefault="004E5623" w:rsidP="004E5623">
            <w:pPr>
              <w:ind w:left="0"/>
              <w:rPr>
                <w:rFonts w:cstheme="minorHAnsi"/>
                <w:sz w:val="18"/>
                <w:szCs w:val="18"/>
              </w:rPr>
            </w:pPr>
            <w:r w:rsidRPr="000932AD">
              <w:rPr>
                <w:rFonts w:cstheme="minorHAnsi"/>
                <w:sz w:val="18"/>
                <w:szCs w:val="18"/>
              </w:rPr>
              <w:t xml:space="preserve">Certified copy of Partnership Agreement </w:t>
            </w:r>
          </w:p>
          <w:p w14:paraId="26644363" w14:textId="77777777" w:rsidR="004E5623" w:rsidRPr="000932AD" w:rsidRDefault="004E5623" w:rsidP="004E5623">
            <w:pPr>
              <w:ind w:left="0"/>
              <w:rPr>
                <w:rFonts w:cstheme="minorHAnsi"/>
                <w:sz w:val="18"/>
                <w:szCs w:val="18"/>
              </w:rPr>
            </w:pPr>
          </w:p>
          <w:p w14:paraId="6F79FFD5"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 xml:space="preserve">AND </w:t>
            </w:r>
          </w:p>
          <w:p w14:paraId="36588A89" w14:textId="77777777" w:rsidR="004E5623" w:rsidRPr="000932AD" w:rsidRDefault="004E5623" w:rsidP="004E5623">
            <w:pPr>
              <w:ind w:left="0"/>
              <w:rPr>
                <w:rFonts w:cstheme="minorHAnsi"/>
                <w:sz w:val="18"/>
                <w:szCs w:val="18"/>
              </w:rPr>
            </w:pPr>
            <w:r w:rsidRPr="000932AD">
              <w:rPr>
                <w:rFonts w:cstheme="minorHAnsi"/>
                <w:sz w:val="18"/>
                <w:szCs w:val="18"/>
              </w:rPr>
              <w:t>TIN provided by the entity</w:t>
            </w:r>
          </w:p>
          <w:p w14:paraId="7DC782DB" w14:textId="77777777" w:rsidR="004E5623" w:rsidRPr="000932AD" w:rsidRDefault="004E5623" w:rsidP="004E5623">
            <w:pPr>
              <w:ind w:left="0"/>
              <w:rPr>
                <w:rFonts w:cstheme="minorHAnsi"/>
                <w:sz w:val="18"/>
                <w:szCs w:val="18"/>
              </w:rPr>
            </w:pPr>
          </w:p>
          <w:p w14:paraId="69F40AA2"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 xml:space="preserve">AND </w:t>
            </w:r>
          </w:p>
          <w:p w14:paraId="5248EB73" w14:textId="77777777" w:rsidR="004E5623" w:rsidRPr="000932AD" w:rsidRDefault="004E5623" w:rsidP="004E5623">
            <w:pPr>
              <w:ind w:left="0"/>
              <w:rPr>
                <w:rFonts w:cstheme="minorHAnsi"/>
                <w:sz w:val="18"/>
                <w:szCs w:val="18"/>
              </w:rPr>
            </w:pPr>
            <w:r w:rsidRPr="000932AD">
              <w:rPr>
                <w:rFonts w:cstheme="minorHAnsi"/>
                <w:sz w:val="18"/>
                <w:szCs w:val="18"/>
              </w:rPr>
              <w:t>Certificate of Authority (where applicable see below) –</w:t>
            </w:r>
          </w:p>
          <w:p w14:paraId="527D8B9E" w14:textId="77777777" w:rsidR="004E5623" w:rsidRPr="000932AD" w:rsidRDefault="004E5623" w:rsidP="004E5623">
            <w:pPr>
              <w:ind w:left="0"/>
              <w:rPr>
                <w:rFonts w:cstheme="minorHAnsi"/>
                <w:sz w:val="18"/>
                <w:szCs w:val="18"/>
              </w:rPr>
            </w:pPr>
            <w:r w:rsidRPr="000932AD">
              <w:rPr>
                <w:rFonts w:cstheme="minorHAnsi"/>
                <w:sz w:val="18"/>
                <w:szCs w:val="18"/>
              </w:rPr>
              <w:t xml:space="preserve"> </w:t>
            </w:r>
          </w:p>
          <w:p w14:paraId="35621B5E" w14:textId="77777777" w:rsidR="004E5623" w:rsidRPr="000932AD" w:rsidRDefault="004E5623" w:rsidP="004E5623">
            <w:pPr>
              <w:ind w:left="0"/>
              <w:jc w:val="left"/>
              <w:rPr>
                <w:rFonts w:cstheme="minorHAnsi"/>
                <w:sz w:val="18"/>
                <w:szCs w:val="18"/>
              </w:rPr>
            </w:pPr>
            <w:r w:rsidRPr="000932AD">
              <w:rPr>
                <w:rFonts w:cstheme="minorHAnsi"/>
                <w:sz w:val="18"/>
                <w:szCs w:val="18"/>
              </w:rPr>
              <w:t xml:space="preserve">If entity formed outside the State of New Jersey has a physical business location in the state of New Jersey then a Certificate of Authority issued by the State of New Jersey </w:t>
            </w:r>
            <w:r w:rsidRPr="000932AD">
              <w:rPr>
                <w:rFonts w:cstheme="minorHAnsi"/>
                <w:b/>
                <w:sz w:val="18"/>
                <w:szCs w:val="18"/>
                <w:u w:val="single"/>
              </w:rPr>
              <w:t xml:space="preserve">must </w:t>
            </w:r>
            <w:r w:rsidRPr="000932AD">
              <w:rPr>
                <w:rFonts w:cstheme="minorHAnsi"/>
                <w:sz w:val="18"/>
                <w:szCs w:val="18"/>
              </w:rPr>
              <w:t>be provided.</w:t>
            </w:r>
          </w:p>
          <w:p w14:paraId="0FC0BF5E" w14:textId="77777777" w:rsidR="004E5623" w:rsidRPr="000932AD" w:rsidRDefault="004E5623" w:rsidP="004E5623">
            <w:pPr>
              <w:ind w:left="0"/>
              <w:rPr>
                <w:rFonts w:cstheme="minorHAnsi"/>
                <w:sz w:val="18"/>
                <w:szCs w:val="18"/>
              </w:rPr>
            </w:pPr>
          </w:p>
        </w:tc>
        <w:tc>
          <w:tcPr>
            <w:tcW w:w="4320" w:type="dxa"/>
            <w:gridSpan w:val="2"/>
          </w:tcPr>
          <w:p w14:paraId="707A20EF" w14:textId="77777777" w:rsidR="004E5623" w:rsidRPr="000932AD" w:rsidRDefault="004E5623" w:rsidP="004E5623">
            <w:pPr>
              <w:ind w:left="0"/>
              <w:rPr>
                <w:rFonts w:cstheme="minorHAnsi"/>
                <w:sz w:val="18"/>
                <w:szCs w:val="18"/>
              </w:rPr>
            </w:pPr>
            <w:r w:rsidRPr="000932AD">
              <w:rPr>
                <w:rFonts w:cstheme="minorHAnsi"/>
                <w:sz w:val="18"/>
                <w:szCs w:val="18"/>
              </w:rPr>
              <w:t>Business Depository Resolution</w:t>
            </w:r>
          </w:p>
          <w:p w14:paraId="184E5BF9" w14:textId="77777777" w:rsidR="00AB789F" w:rsidRDefault="00AB789F" w:rsidP="004E5623">
            <w:pPr>
              <w:ind w:left="0"/>
              <w:rPr>
                <w:rFonts w:cstheme="minorHAnsi"/>
                <w:sz w:val="24"/>
                <w:szCs w:val="24"/>
              </w:rPr>
            </w:pPr>
            <w:r w:rsidRPr="00AB789F">
              <w:rPr>
                <w:rFonts w:cstheme="minorHAnsi"/>
                <w:color w:val="00B0F0"/>
                <w:sz w:val="18"/>
                <w:szCs w:val="24"/>
              </w:rPr>
              <w:t>[</w:t>
            </w:r>
            <w:r w:rsidRPr="00AB789F">
              <w:rPr>
                <w:rFonts w:cstheme="minorHAnsi"/>
                <w:sz w:val="18"/>
                <w:szCs w:val="24"/>
              </w:rPr>
              <w:t>Insert Financial Institution Here</w:t>
            </w:r>
            <w:r w:rsidRPr="00AB789F">
              <w:rPr>
                <w:rFonts w:cstheme="minorHAnsi"/>
                <w:color w:val="00B0F0"/>
                <w:sz w:val="18"/>
                <w:szCs w:val="24"/>
              </w:rPr>
              <w:t>]</w:t>
            </w:r>
            <w:r w:rsidRPr="000932AD">
              <w:rPr>
                <w:rFonts w:cstheme="minorHAnsi"/>
                <w:sz w:val="24"/>
                <w:szCs w:val="24"/>
              </w:rPr>
              <w:t xml:space="preserve"> </w:t>
            </w:r>
          </w:p>
          <w:p w14:paraId="112B2FB5" w14:textId="77777777" w:rsidR="004E5623" w:rsidRPr="000932AD" w:rsidRDefault="004E5623" w:rsidP="004E5623">
            <w:pPr>
              <w:ind w:left="0"/>
              <w:rPr>
                <w:rFonts w:cstheme="minorHAnsi"/>
                <w:sz w:val="18"/>
                <w:szCs w:val="18"/>
              </w:rPr>
            </w:pPr>
            <w:r w:rsidRPr="000932AD">
              <w:rPr>
                <w:rFonts w:cstheme="minorHAnsi"/>
                <w:sz w:val="18"/>
                <w:szCs w:val="18"/>
              </w:rPr>
              <w:t>Signature Card</w:t>
            </w:r>
          </w:p>
          <w:p w14:paraId="40D1FAD6" w14:textId="77777777" w:rsidR="004E5623" w:rsidRPr="000932AD" w:rsidRDefault="004E5623" w:rsidP="004E5623">
            <w:pPr>
              <w:ind w:left="0"/>
              <w:rPr>
                <w:rFonts w:cstheme="minorHAnsi"/>
                <w:sz w:val="18"/>
                <w:szCs w:val="18"/>
              </w:rPr>
            </w:pPr>
          </w:p>
        </w:tc>
      </w:tr>
      <w:tr w:rsidR="004E5623" w:rsidRPr="00BC2A07" w14:paraId="6C6565FE" w14:textId="77777777" w:rsidTr="004E5623">
        <w:tc>
          <w:tcPr>
            <w:tcW w:w="3510" w:type="dxa"/>
          </w:tcPr>
          <w:p w14:paraId="1444A022" w14:textId="77777777" w:rsidR="004E5623" w:rsidRPr="00F25E15" w:rsidRDefault="004E5623" w:rsidP="004E5623">
            <w:pPr>
              <w:ind w:left="522"/>
              <w:rPr>
                <w:rFonts w:cstheme="minorHAnsi"/>
                <w:sz w:val="18"/>
                <w:szCs w:val="18"/>
              </w:rPr>
            </w:pPr>
            <w:r w:rsidRPr="00F25E15">
              <w:rPr>
                <w:rFonts w:cstheme="minorHAnsi"/>
                <w:sz w:val="18"/>
                <w:szCs w:val="18"/>
              </w:rPr>
              <w:t>Sole Proprietorship</w:t>
            </w:r>
          </w:p>
        </w:tc>
        <w:tc>
          <w:tcPr>
            <w:tcW w:w="5130" w:type="dxa"/>
            <w:gridSpan w:val="2"/>
          </w:tcPr>
          <w:p w14:paraId="27BFFA84" w14:textId="77777777" w:rsidR="004E5623" w:rsidRPr="004363B9" w:rsidRDefault="004E5623" w:rsidP="004E5623">
            <w:pPr>
              <w:ind w:left="0"/>
              <w:rPr>
                <w:rFonts w:cstheme="minorHAnsi"/>
                <w:sz w:val="18"/>
                <w:szCs w:val="18"/>
              </w:rPr>
            </w:pPr>
            <w:r w:rsidRPr="004363B9">
              <w:rPr>
                <w:rFonts w:cstheme="minorHAnsi"/>
                <w:sz w:val="18"/>
                <w:szCs w:val="18"/>
              </w:rPr>
              <w:t>Trade Name Certificate</w:t>
            </w:r>
          </w:p>
          <w:p w14:paraId="0AFA5C58"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OR</w:t>
            </w:r>
          </w:p>
          <w:p w14:paraId="41B54CE6" w14:textId="77777777" w:rsidR="004E5623" w:rsidRPr="000932AD" w:rsidRDefault="004E5623" w:rsidP="004E5623">
            <w:pPr>
              <w:ind w:left="0"/>
              <w:rPr>
                <w:rFonts w:cstheme="minorHAnsi"/>
                <w:sz w:val="18"/>
                <w:szCs w:val="18"/>
              </w:rPr>
            </w:pPr>
            <w:r w:rsidRPr="000932AD">
              <w:rPr>
                <w:rFonts w:cstheme="minorHAnsi"/>
                <w:sz w:val="18"/>
                <w:szCs w:val="18"/>
              </w:rPr>
              <w:t>Business Name Certificate</w:t>
            </w:r>
          </w:p>
          <w:p w14:paraId="6353DE7B"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OR</w:t>
            </w:r>
          </w:p>
          <w:p w14:paraId="238B071A" w14:textId="77777777" w:rsidR="004E5623" w:rsidRPr="000932AD" w:rsidRDefault="004E5623" w:rsidP="004E5623">
            <w:pPr>
              <w:ind w:left="0"/>
              <w:rPr>
                <w:rFonts w:cstheme="minorHAnsi"/>
                <w:sz w:val="18"/>
                <w:szCs w:val="18"/>
              </w:rPr>
            </w:pPr>
            <w:r w:rsidRPr="000932AD">
              <w:rPr>
                <w:rFonts w:cstheme="minorHAnsi"/>
                <w:sz w:val="18"/>
                <w:szCs w:val="18"/>
              </w:rPr>
              <w:t>Business License</w:t>
            </w:r>
          </w:p>
          <w:p w14:paraId="279C31EF" w14:textId="77777777" w:rsidR="004E5623" w:rsidRPr="000932AD" w:rsidRDefault="004E5623" w:rsidP="004E5623">
            <w:pPr>
              <w:ind w:left="0"/>
              <w:rPr>
                <w:rFonts w:cstheme="minorHAnsi"/>
                <w:sz w:val="18"/>
                <w:szCs w:val="18"/>
              </w:rPr>
            </w:pPr>
            <w:r w:rsidRPr="000932AD">
              <w:rPr>
                <w:rFonts w:cstheme="minorHAnsi"/>
                <w:sz w:val="18"/>
                <w:szCs w:val="18"/>
              </w:rPr>
              <w:t>Note:  Professionals do not require an Assumed Name Certificate i.e. Physicians, Attorneys, CPAs)</w:t>
            </w:r>
          </w:p>
        </w:tc>
        <w:tc>
          <w:tcPr>
            <w:tcW w:w="4320" w:type="dxa"/>
            <w:gridSpan w:val="2"/>
          </w:tcPr>
          <w:p w14:paraId="2E346E39" w14:textId="77777777" w:rsidR="004E5623" w:rsidRPr="000932AD" w:rsidRDefault="004E5623" w:rsidP="004E5623">
            <w:pPr>
              <w:ind w:left="0"/>
              <w:rPr>
                <w:rFonts w:cstheme="minorHAnsi"/>
                <w:sz w:val="18"/>
                <w:szCs w:val="18"/>
              </w:rPr>
            </w:pPr>
            <w:r w:rsidRPr="000932AD">
              <w:rPr>
                <w:rFonts w:cstheme="minorHAnsi"/>
                <w:sz w:val="18"/>
                <w:szCs w:val="18"/>
              </w:rPr>
              <w:t>Business Depository Resolution</w:t>
            </w:r>
          </w:p>
          <w:p w14:paraId="2C7556BA" w14:textId="77777777" w:rsidR="00AB789F" w:rsidRDefault="00AB789F" w:rsidP="004E5623">
            <w:pPr>
              <w:ind w:left="0"/>
              <w:rPr>
                <w:rFonts w:cstheme="minorHAnsi"/>
                <w:sz w:val="18"/>
                <w:szCs w:val="18"/>
              </w:rPr>
            </w:pPr>
            <w:r w:rsidRPr="00AB789F">
              <w:rPr>
                <w:rFonts w:cstheme="minorHAnsi"/>
                <w:color w:val="00B0F0"/>
                <w:sz w:val="18"/>
                <w:szCs w:val="18"/>
              </w:rPr>
              <w:t>[</w:t>
            </w:r>
            <w:r>
              <w:rPr>
                <w:rFonts w:cstheme="minorHAnsi"/>
                <w:sz w:val="18"/>
                <w:szCs w:val="18"/>
              </w:rPr>
              <w:t>Insert Financial Institution Here</w:t>
            </w:r>
            <w:r w:rsidRPr="00AB789F">
              <w:rPr>
                <w:rFonts w:cstheme="minorHAnsi"/>
                <w:color w:val="00B0F0"/>
                <w:sz w:val="18"/>
                <w:szCs w:val="18"/>
              </w:rPr>
              <w:t>]</w:t>
            </w:r>
          </w:p>
          <w:p w14:paraId="2C8CE521" w14:textId="77777777" w:rsidR="004E5623" w:rsidRPr="000932AD" w:rsidRDefault="004E5623" w:rsidP="004E5623">
            <w:pPr>
              <w:ind w:left="0"/>
              <w:rPr>
                <w:rFonts w:cstheme="minorHAnsi"/>
                <w:sz w:val="18"/>
                <w:szCs w:val="18"/>
              </w:rPr>
            </w:pPr>
            <w:r w:rsidRPr="000932AD">
              <w:rPr>
                <w:rFonts w:cstheme="minorHAnsi"/>
                <w:sz w:val="18"/>
                <w:szCs w:val="18"/>
              </w:rPr>
              <w:t xml:space="preserve"> Signature Card</w:t>
            </w:r>
          </w:p>
          <w:p w14:paraId="343EE85F" w14:textId="77777777" w:rsidR="004E5623" w:rsidRPr="000932AD" w:rsidRDefault="004E5623" w:rsidP="004E5623">
            <w:pPr>
              <w:ind w:left="0"/>
              <w:rPr>
                <w:rFonts w:cstheme="minorHAnsi"/>
                <w:sz w:val="18"/>
                <w:szCs w:val="18"/>
              </w:rPr>
            </w:pPr>
          </w:p>
        </w:tc>
      </w:tr>
      <w:tr w:rsidR="004E5623" w:rsidRPr="00BC2A07" w14:paraId="7ABBC1E0" w14:textId="77777777" w:rsidTr="004E5623">
        <w:tc>
          <w:tcPr>
            <w:tcW w:w="3510" w:type="dxa"/>
          </w:tcPr>
          <w:p w14:paraId="0906A72E" w14:textId="77777777" w:rsidR="004E5623" w:rsidRPr="00F25E15" w:rsidRDefault="004E5623" w:rsidP="004E5623">
            <w:pPr>
              <w:ind w:left="522"/>
              <w:rPr>
                <w:rFonts w:cstheme="minorHAnsi"/>
                <w:sz w:val="18"/>
                <w:szCs w:val="18"/>
              </w:rPr>
            </w:pPr>
            <w:r w:rsidRPr="00F25E15">
              <w:rPr>
                <w:rFonts w:cstheme="minorHAnsi"/>
                <w:sz w:val="18"/>
                <w:szCs w:val="18"/>
              </w:rPr>
              <w:t>Joint Venture</w:t>
            </w:r>
          </w:p>
        </w:tc>
        <w:tc>
          <w:tcPr>
            <w:tcW w:w="5130" w:type="dxa"/>
            <w:gridSpan w:val="2"/>
          </w:tcPr>
          <w:p w14:paraId="5F484462" w14:textId="77777777" w:rsidR="004E5623" w:rsidRPr="004363B9" w:rsidRDefault="004E5623" w:rsidP="004E5623">
            <w:pPr>
              <w:ind w:left="0"/>
              <w:rPr>
                <w:rFonts w:cstheme="minorHAnsi"/>
                <w:sz w:val="18"/>
                <w:szCs w:val="18"/>
              </w:rPr>
            </w:pPr>
            <w:r w:rsidRPr="004363B9">
              <w:rPr>
                <w:rFonts w:cstheme="minorHAnsi"/>
                <w:sz w:val="18"/>
                <w:szCs w:val="18"/>
              </w:rPr>
              <w:t>Assumed Name Certificate with filing stamp (if applicable)</w:t>
            </w:r>
          </w:p>
          <w:p w14:paraId="7274580A"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lastRenderedPageBreak/>
              <w:t>AND</w:t>
            </w:r>
          </w:p>
          <w:p w14:paraId="74625BCF" w14:textId="77777777" w:rsidR="004E5623" w:rsidRPr="000932AD" w:rsidRDefault="004E5623" w:rsidP="004E5623">
            <w:pPr>
              <w:ind w:left="0"/>
              <w:rPr>
                <w:rFonts w:cstheme="minorHAnsi"/>
                <w:sz w:val="18"/>
                <w:szCs w:val="18"/>
              </w:rPr>
            </w:pPr>
            <w:r w:rsidRPr="000932AD">
              <w:rPr>
                <w:rFonts w:cstheme="minorHAnsi"/>
                <w:sz w:val="18"/>
                <w:szCs w:val="18"/>
              </w:rPr>
              <w:t>Joint Venture Agreement</w:t>
            </w:r>
          </w:p>
          <w:p w14:paraId="7C690EDA"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OR</w:t>
            </w:r>
          </w:p>
          <w:p w14:paraId="656BCEBC" w14:textId="77777777" w:rsidR="004E5623" w:rsidRPr="000932AD" w:rsidRDefault="004E5623" w:rsidP="004E5623">
            <w:pPr>
              <w:ind w:left="0"/>
              <w:rPr>
                <w:rFonts w:cstheme="minorHAnsi"/>
                <w:b/>
                <w:sz w:val="18"/>
                <w:szCs w:val="18"/>
                <w:u w:val="single"/>
              </w:rPr>
            </w:pPr>
            <w:r w:rsidRPr="000932AD">
              <w:rPr>
                <w:rFonts w:cstheme="minorHAnsi"/>
                <w:sz w:val="18"/>
                <w:szCs w:val="18"/>
              </w:rPr>
              <w:t>External Business Resolution</w:t>
            </w:r>
            <w:r w:rsidRPr="000932AD">
              <w:rPr>
                <w:rFonts w:cstheme="minorHAnsi"/>
                <w:b/>
                <w:sz w:val="18"/>
                <w:szCs w:val="18"/>
                <w:u w:val="single"/>
              </w:rPr>
              <w:t xml:space="preserve"> </w:t>
            </w:r>
          </w:p>
          <w:p w14:paraId="73E6E0C7"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 xml:space="preserve">AND </w:t>
            </w:r>
          </w:p>
          <w:p w14:paraId="7B4A345D" w14:textId="77777777" w:rsidR="004E5623" w:rsidRPr="000932AD" w:rsidRDefault="004E5623" w:rsidP="004E5623">
            <w:pPr>
              <w:ind w:left="0"/>
              <w:rPr>
                <w:rFonts w:cstheme="minorHAnsi"/>
                <w:sz w:val="18"/>
                <w:szCs w:val="18"/>
              </w:rPr>
            </w:pPr>
            <w:r w:rsidRPr="000932AD">
              <w:rPr>
                <w:rFonts w:cstheme="minorHAnsi"/>
                <w:sz w:val="18"/>
                <w:szCs w:val="18"/>
              </w:rPr>
              <w:t>TIN provided by the entity</w:t>
            </w:r>
          </w:p>
          <w:p w14:paraId="68C7E093" w14:textId="77777777" w:rsidR="004E5623" w:rsidRPr="000932AD" w:rsidRDefault="004E5623" w:rsidP="004E5623">
            <w:pPr>
              <w:ind w:left="0"/>
              <w:rPr>
                <w:rFonts w:cstheme="minorHAnsi"/>
                <w:sz w:val="18"/>
                <w:szCs w:val="18"/>
              </w:rPr>
            </w:pPr>
          </w:p>
        </w:tc>
        <w:tc>
          <w:tcPr>
            <w:tcW w:w="4320" w:type="dxa"/>
            <w:gridSpan w:val="2"/>
          </w:tcPr>
          <w:p w14:paraId="56FF4CEE" w14:textId="77777777" w:rsidR="004E5623" w:rsidRPr="000932AD" w:rsidRDefault="004E5623" w:rsidP="004E5623">
            <w:pPr>
              <w:ind w:left="0"/>
              <w:rPr>
                <w:rFonts w:cstheme="minorHAnsi"/>
                <w:sz w:val="18"/>
                <w:szCs w:val="18"/>
              </w:rPr>
            </w:pPr>
            <w:r w:rsidRPr="000932AD">
              <w:rPr>
                <w:rFonts w:cstheme="minorHAnsi"/>
                <w:sz w:val="18"/>
                <w:szCs w:val="18"/>
              </w:rPr>
              <w:lastRenderedPageBreak/>
              <w:t>Business Depository Resolution</w:t>
            </w:r>
          </w:p>
          <w:p w14:paraId="1B372506" w14:textId="77777777" w:rsidR="00AB789F" w:rsidRDefault="00AB789F" w:rsidP="00AB789F">
            <w:pPr>
              <w:ind w:left="0"/>
              <w:rPr>
                <w:rFonts w:cstheme="minorHAnsi"/>
                <w:sz w:val="18"/>
                <w:szCs w:val="18"/>
              </w:rPr>
            </w:pPr>
            <w:r w:rsidRPr="00AB789F">
              <w:rPr>
                <w:rFonts w:cstheme="minorHAnsi"/>
                <w:color w:val="00B0F0"/>
                <w:sz w:val="18"/>
                <w:szCs w:val="18"/>
              </w:rPr>
              <w:lastRenderedPageBreak/>
              <w:t>[</w:t>
            </w:r>
            <w:r>
              <w:rPr>
                <w:rFonts w:cstheme="minorHAnsi"/>
                <w:sz w:val="18"/>
                <w:szCs w:val="18"/>
              </w:rPr>
              <w:t>Insert Financial Institution Here</w:t>
            </w:r>
            <w:r w:rsidRPr="00AB789F">
              <w:rPr>
                <w:rFonts w:cstheme="minorHAnsi"/>
                <w:color w:val="00B0F0"/>
                <w:sz w:val="18"/>
                <w:szCs w:val="18"/>
              </w:rPr>
              <w:t>]</w:t>
            </w:r>
          </w:p>
          <w:p w14:paraId="2D941380" w14:textId="77777777" w:rsidR="004E5623" w:rsidRPr="000932AD" w:rsidRDefault="004E5623" w:rsidP="004E5623">
            <w:pPr>
              <w:ind w:left="0"/>
              <w:rPr>
                <w:rFonts w:cstheme="minorHAnsi"/>
                <w:sz w:val="18"/>
                <w:szCs w:val="18"/>
              </w:rPr>
            </w:pPr>
            <w:r w:rsidRPr="000932AD">
              <w:rPr>
                <w:rFonts w:cstheme="minorHAnsi"/>
                <w:sz w:val="18"/>
                <w:szCs w:val="18"/>
              </w:rPr>
              <w:t>Signature Card</w:t>
            </w:r>
          </w:p>
          <w:p w14:paraId="24BCD172" w14:textId="77777777" w:rsidR="004E5623" w:rsidRPr="000932AD" w:rsidRDefault="004E5623" w:rsidP="004E5623">
            <w:pPr>
              <w:ind w:left="0"/>
              <w:rPr>
                <w:rFonts w:cstheme="minorHAnsi"/>
                <w:sz w:val="18"/>
                <w:szCs w:val="18"/>
              </w:rPr>
            </w:pPr>
          </w:p>
        </w:tc>
      </w:tr>
    </w:tbl>
    <w:p w14:paraId="1009A8D0" w14:textId="77777777" w:rsidR="004E5623" w:rsidRPr="00F25E15" w:rsidRDefault="004E5623" w:rsidP="004E5623">
      <w:pPr>
        <w:rPr>
          <w:rFonts w:cstheme="minorHAnsi"/>
        </w:rPr>
      </w:pPr>
      <w:r w:rsidRPr="00F25E15">
        <w:rPr>
          <w:rFonts w:cstheme="minorHAnsi"/>
        </w:rPr>
        <w:lastRenderedPageBreak/>
        <w:br w:type="page"/>
      </w:r>
    </w:p>
    <w:tbl>
      <w:tblPr>
        <w:tblStyle w:val="TableGrid"/>
        <w:tblW w:w="13230" w:type="dxa"/>
        <w:tblInd w:w="-1422" w:type="dxa"/>
        <w:tblLook w:val="04A0" w:firstRow="1" w:lastRow="0" w:firstColumn="1" w:lastColumn="0" w:noHBand="0" w:noVBand="1"/>
      </w:tblPr>
      <w:tblGrid>
        <w:gridCol w:w="90"/>
        <w:gridCol w:w="3600"/>
        <w:gridCol w:w="5040"/>
        <w:gridCol w:w="4284"/>
        <w:gridCol w:w="36"/>
        <w:gridCol w:w="180"/>
      </w:tblGrid>
      <w:tr w:rsidR="004E5623" w:rsidRPr="00BC2A07" w14:paraId="49100E9E" w14:textId="77777777" w:rsidTr="004E5623">
        <w:trPr>
          <w:trHeight w:val="350"/>
        </w:trPr>
        <w:tc>
          <w:tcPr>
            <w:tcW w:w="3690" w:type="dxa"/>
            <w:gridSpan w:val="2"/>
          </w:tcPr>
          <w:p w14:paraId="5D9DDF8B" w14:textId="77777777" w:rsidR="004E5623" w:rsidRPr="004363B9" w:rsidRDefault="004E5623" w:rsidP="004E5623">
            <w:pPr>
              <w:ind w:left="72"/>
              <w:jc w:val="center"/>
              <w:rPr>
                <w:rFonts w:cstheme="minorHAnsi"/>
                <w:b/>
                <w:color w:val="000000" w:themeColor="text1"/>
              </w:rPr>
            </w:pPr>
            <w:r w:rsidRPr="00F25E15">
              <w:rPr>
                <w:rFonts w:cstheme="minorHAnsi"/>
                <w:b/>
                <w:color w:val="000000" w:themeColor="text1"/>
              </w:rPr>
              <w:lastRenderedPageBreak/>
              <w:t>Legal Entity</w:t>
            </w:r>
          </w:p>
        </w:tc>
        <w:tc>
          <w:tcPr>
            <w:tcW w:w="5040" w:type="dxa"/>
          </w:tcPr>
          <w:p w14:paraId="0C95C93E" w14:textId="77777777" w:rsidR="004E5623" w:rsidRPr="000932AD" w:rsidRDefault="004E5623" w:rsidP="004E5623">
            <w:pPr>
              <w:ind w:left="72"/>
              <w:jc w:val="center"/>
              <w:rPr>
                <w:rFonts w:cstheme="minorHAnsi"/>
                <w:b/>
                <w:color w:val="000000" w:themeColor="text1"/>
              </w:rPr>
            </w:pPr>
            <w:r w:rsidRPr="000932AD">
              <w:rPr>
                <w:rFonts w:cstheme="minorHAnsi"/>
                <w:b/>
                <w:color w:val="000000" w:themeColor="text1"/>
              </w:rPr>
              <w:t>Documents Provided by Customer</w:t>
            </w:r>
          </w:p>
        </w:tc>
        <w:tc>
          <w:tcPr>
            <w:tcW w:w="4500" w:type="dxa"/>
            <w:gridSpan w:val="3"/>
          </w:tcPr>
          <w:p w14:paraId="6955F8A8" w14:textId="77777777" w:rsidR="00AB789F" w:rsidRDefault="00AB789F" w:rsidP="00AB789F">
            <w:pPr>
              <w:ind w:left="0"/>
              <w:rPr>
                <w:rFonts w:cstheme="minorHAnsi"/>
                <w:sz w:val="18"/>
                <w:szCs w:val="18"/>
              </w:rPr>
            </w:pPr>
            <w:r w:rsidRPr="00AB789F">
              <w:rPr>
                <w:rFonts w:cstheme="minorHAnsi"/>
                <w:b/>
                <w:color w:val="00B0F0"/>
                <w:szCs w:val="18"/>
              </w:rPr>
              <w:t>[</w:t>
            </w:r>
            <w:r w:rsidRPr="00AB789F">
              <w:rPr>
                <w:rFonts w:cstheme="minorHAnsi"/>
                <w:b/>
                <w:szCs w:val="18"/>
              </w:rPr>
              <w:t>Insert Financial Institution Here</w:t>
            </w:r>
            <w:r w:rsidRPr="00AB789F">
              <w:rPr>
                <w:rFonts w:cstheme="minorHAnsi"/>
                <w:b/>
                <w:color w:val="00B0F0"/>
                <w:sz w:val="18"/>
                <w:szCs w:val="18"/>
              </w:rPr>
              <w:t>]</w:t>
            </w:r>
          </w:p>
          <w:p w14:paraId="22313A85" w14:textId="77777777" w:rsidR="004E5623" w:rsidRPr="000932AD" w:rsidRDefault="004E5623" w:rsidP="004E5623">
            <w:pPr>
              <w:ind w:left="72"/>
              <w:jc w:val="left"/>
              <w:rPr>
                <w:rFonts w:cstheme="minorHAnsi"/>
                <w:b/>
              </w:rPr>
            </w:pPr>
            <w:r w:rsidRPr="000932AD">
              <w:rPr>
                <w:rFonts w:cstheme="minorHAnsi"/>
                <w:b/>
              </w:rPr>
              <w:t xml:space="preserve"> Forms Required</w:t>
            </w:r>
          </w:p>
          <w:p w14:paraId="559ED2F6" w14:textId="77777777" w:rsidR="004E5623" w:rsidRPr="000932AD" w:rsidRDefault="004E5623" w:rsidP="004E5623">
            <w:pPr>
              <w:ind w:left="72"/>
              <w:jc w:val="center"/>
              <w:rPr>
                <w:rFonts w:cstheme="minorHAnsi"/>
                <w:b/>
                <w:color w:val="000000" w:themeColor="text1"/>
              </w:rPr>
            </w:pPr>
          </w:p>
        </w:tc>
      </w:tr>
      <w:tr w:rsidR="004E5623" w:rsidRPr="00BC2A07" w14:paraId="21406A26" w14:textId="77777777" w:rsidTr="004E5623">
        <w:trPr>
          <w:gridBefore w:val="1"/>
          <w:gridAfter w:val="1"/>
          <w:wBefore w:w="90" w:type="dxa"/>
          <w:wAfter w:w="180" w:type="dxa"/>
        </w:trPr>
        <w:tc>
          <w:tcPr>
            <w:tcW w:w="3600" w:type="dxa"/>
          </w:tcPr>
          <w:p w14:paraId="080DA8C8" w14:textId="77777777" w:rsidR="004E5623" w:rsidRPr="000932AD" w:rsidRDefault="004E5623" w:rsidP="004E5623">
            <w:pPr>
              <w:ind w:left="522"/>
              <w:jc w:val="left"/>
              <w:rPr>
                <w:rFonts w:cstheme="minorHAnsi"/>
                <w:sz w:val="18"/>
                <w:szCs w:val="18"/>
              </w:rPr>
            </w:pPr>
            <w:r w:rsidRPr="00F25E15">
              <w:rPr>
                <w:rFonts w:cstheme="minorHAnsi"/>
                <w:sz w:val="18"/>
                <w:szCs w:val="18"/>
              </w:rPr>
              <w:t>Unincorporated Business Association</w:t>
            </w:r>
            <w:r w:rsidRPr="004363B9">
              <w:rPr>
                <w:rFonts w:cstheme="minorHAnsi"/>
                <w:sz w:val="18"/>
                <w:szCs w:val="18"/>
              </w:rPr>
              <w:t>/O</w:t>
            </w:r>
            <w:r w:rsidRPr="000932AD">
              <w:rPr>
                <w:rFonts w:cstheme="minorHAnsi"/>
                <w:sz w:val="18"/>
                <w:szCs w:val="18"/>
              </w:rPr>
              <w:t>rganization</w:t>
            </w:r>
          </w:p>
        </w:tc>
        <w:tc>
          <w:tcPr>
            <w:tcW w:w="5040" w:type="dxa"/>
          </w:tcPr>
          <w:p w14:paraId="0F10AAEB" w14:textId="77777777" w:rsidR="004E5623" w:rsidRPr="000932AD" w:rsidRDefault="004E5623" w:rsidP="004E5623">
            <w:pPr>
              <w:ind w:left="0"/>
              <w:rPr>
                <w:rFonts w:cstheme="minorHAnsi"/>
                <w:sz w:val="18"/>
                <w:szCs w:val="18"/>
              </w:rPr>
            </w:pPr>
            <w:r w:rsidRPr="000932AD">
              <w:rPr>
                <w:rFonts w:cstheme="minorHAnsi"/>
                <w:sz w:val="18"/>
                <w:szCs w:val="18"/>
              </w:rPr>
              <w:t>Certificate of Good Standing</w:t>
            </w:r>
          </w:p>
          <w:p w14:paraId="0D79BDEF" w14:textId="77777777" w:rsidR="004E5623" w:rsidRPr="000932AD" w:rsidRDefault="004E5623" w:rsidP="004E5623">
            <w:pPr>
              <w:ind w:left="0"/>
              <w:jc w:val="left"/>
              <w:rPr>
                <w:rFonts w:cstheme="minorHAnsi"/>
                <w:b/>
                <w:sz w:val="18"/>
                <w:szCs w:val="18"/>
                <w:u w:val="single"/>
              </w:rPr>
            </w:pPr>
            <w:r w:rsidRPr="000932AD">
              <w:rPr>
                <w:rFonts w:cstheme="minorHAnsi"/>
                <w:b/>
                <w:sz w:val="18"/>
                <w:szCs w:val="18"/>
                <w:u w:val="single"/>
              </w:rPr>
              <w:t>OR</w:t>
            </w:r>
          </w:p>
          <w:p w14:paraId="12783505" w14:textId="77777777" w:rsidR="004E5623" w:rsidRPr="000932AD" w:rsidRDefault="004E5623" w:rsidP="004E5623">
            <w:pPr>
              <w:ind w:left="0"/>
              <w:rPr>
                <w:rFonts w:cstheme="minorHAnsi"/>
                <w:sz w:val="18"/>
                <w:szCs w:val="18"/>
              </w:rPr>
            </w:pPr>
            <w:r w:rsidRPr="000932AD">
              <w:rPr>
                <w:rFonts w:cstheme="minorHAnsi"/>
                <w:sz w:val="18"/>
                <w:szCs w:val="18"/>
              </w:rPr>
              <w:t>Articles of Association</w:t>
            </w:r>
          </w:p>
          <w:p w14:paraId="2896C753" w14:textId="77777777" w:rsidR="004E5623" w:rsidRPr="000932AD" w:rsidRDefault="004E5623" w:rsidP="004E5623">
            <w:pPr>
              <w:tabs>
                <w:tab w:val="left" w:pos="318"/>
                <w:tab w:val="center" w:pos="2682"/>
              </w:tabs>
              <w:ind w:left="0"/>
              <w:jc w:val="left"/>
              <w:rPr>
                <w:rFonts w:cstheme="minorHAnsi"/>
                <w:b/>
                <w:sz w:val="18"/>
                <w:szCs w:val="18"/>
                <w:u w:val="single"/>
              </w:rPr>
            </w:pPr>
            <w:r w:rsidRPr="000932AD">
              <w:rPr>
                <w:rFonts w:cstheme="minorHAnsi"/>
                <w:b/>
                <w:sz w:val="18"/>
                <w:szCs w:val="18"/>
                <w:u w:val="single"/>
              </w:rPr>
              <w:t>OR</w:t>
            </w:r>
          </w:p>
          <w:p w14:paraId="3B699212" w14:textId="77777777" w:rsidR="004E5623" w:rsidRPr="000932AD" w:rsidRDefault="004E5623" w:rsidP="004E5623">
            <w:pPr>
              <w:tabs>
                <w:tab w:val="left" w:pos="318"/>
                <w:tab w:val="center" w:pos="2682"/>
              </w:tabs>
              <w:ind w:left="0"/>
              <w:jc w:val="left"/>
              <w:rPr>
                <w:rFonts w:cstheme="minorHAnsi"/>
                <w:sz w:val="18"/>
                <w:szCs w:val="18"/>
              </w:rPr>
            </w:pPr>
            <w:r w:rsidRPr="000932AD">
              <w:rPr>
                <w:rFonts w:cstheme="minorHAnsi"/>
                <w:sz w:val="18"/>
                <w:szCs w:val="18"/>
              </w:rPr>
              <w:t>Charter Document validating existence of association/organization</w:t>
            </w:r>
          </w:p>
          <w:p w14:paraId="5C158AFD"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AND</w:t>
            </w:r>
          </w:p>
          <w:p w14:paraId="4181EC91" w14:textId="77777777" w:rsidR="004E5623" w:rsidRPr="000932AD" w:rsidRDefault="004E5623" w:rsidP="004E5623">
            <w:pPr>
              <w:ind w:left="0"/>
              <w:rPr>
                <w:rFonts w:cstheme="minorHAnsi"/>
                <w:sz w:val="18"/>
                <w:szCs w:val="18"/>
              </w:rPr>
            </w:pPr>
            <w:r w:rsidRPr="000932AD">
              <w:rPr>
                <w:rFonts w:cstheme="minorHAnsi"/>
                <w:sz w:val="18"/>
                <w:szCs w:val="18"/>
              </w:rPr>
              <w:t xml:space="preserve">TIN provided by the entity </w:t>
            </w:r>
          </w:p>
          <w:p w14:paraId="305D5CA8"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 xml:space="preserve">AND </w:t>
            </w:r>
          </w:p>
          <w:p w14:paraId="08B854AE" w14:textId="77777777" w:rsidR="004E5623" w:rsidRPr="000932AD" w:rsidRDefault="004E5623" w:rsidP="004E5623">
            <w:pPr>
              <w:ind w:left="0"/>
              <w:rPr>
                <w:rFonts w:cstheme="minorHAnsi"/>
                <w:sz w:val="18"/>
                <w:szCs w:val="18"/>
              </w:rPr>
            </w:pPr>
            <w:r w:rsidRPr="000932AD">
              <w:rPr>
                <w:rFonts w:cstheme="minorHAnsi"/>
                <w:sz w:val="18"/>
                <w:szCs w:val="18"/>
              </w:rPr>
              <w:t xml:space="preserve">Certificate of Authority (where applicable see below) – </w:t>
            </w:r>
          </w:p>
          <w:p w14:paraId="22953ACE" w14:textId="77777777" w:rsidR="004E5623" w:rsidRPr="000932AD" w:rsidRDefault="004E5623" w:rsidP="004E5623">
            <w:pPr>
              <w:ind w:left="0"/>
              <w:rPr>
                <w:rFonts w:cstheme="minorHAnsi"/>
                <w:sz w:val="18"/>
                <w:szCs w:val="18"/>
              </w:rPr>
            </w:pPr>
          </w:p>
          <w:p w14:paraId="51FDAF07" w14:textId="77777777" w:rsidR="004E5623" w:rsidRPr="000932AD" w:rsidRDefault="004E5623" w:rsidP="004E5623">
            <w:pPr>
              <w:tabs>
                <w:tab w:val="left" w:pos="318"/>
                <w:tab w:val="center" w:pos="2682"/>
              </w:tabs>
              <w:ind w:left="0"/>
              <w:jc w:val="left"/>
              <w:rPr>
                <w:rFonts w:cstheme="minorHAnsi"/>
                <w:sz w:val="18"/>
                <w:szCs w:val="18"/>
              </w:rPr>
            </w:pPr>
            <w:r w:rsidRPr="000932AD">
              <w:rPr>
                <w:rFonts w:cstheme="minorHAnsi"/>
                <w:sz w:val="18"/>
                <w:szCs w:val="18"/>
              </w:rPr>
              <w:t xml:space="preserve">If entity formed outside the State of New Jersey has a physical business location in the state of New Jersey then a Certificate of Authority issued by the State of New Jersey </w:t>
            </w:r>
            <w:r w:rsidRPr="000932AD">
              <w:rPr>
                <w:rFonts w:cstheme="minorHAnsi"/>
                <w:b/>
                <w:sz w:val="18"/>
                <w:szCs w:val="18"/>
                <w:u w:val="single"/>
              </w:rPr>
              <w:t xml:space="preserve">must </w:t>
            </w:r>
            <w:r w:rsidRPr="000932AD">
              <w:rPr>
                <w:rFonts w:cstheme="minorHAnsi"/>
                <w:sz w:val="18"/>
                <w:szCs w:val="18"/>
              </w:rPr>
              <w:t>be provided.</w:t>
            </w:r>
          </w:p>
          <w:p w14:paraId="0C30703F" w14:textId="77777777" w:rsidR="004E5623" w:rsidRPr="000932AD" w:rsidRDefault="004E5623" w:rsidP="004E5623">
            <w:pPr>
              <w:ind w:left="0"/>
              <w:rPr>
                <w:rFonts w:cstheme="minorHAnsi"/>
                <w:sz w:val="18"/>
                <w:szCs w:val="18"/>
              </w:rPr>
            </w:pPr>
          </w:p>
        </w:tc>
        <w:tc>
          <w:tcPr>
            <w:tcW w:w="4320" w:type="dxa"/>
            <w:gridSpan w:val="2"/>
          </w:tcPr>
          <w:p w14:paraId="394EC60D" w14:textId="77777777" w:rsidR="004E5623" w:rsidRPr="000932AD" w:rsidRDefault="004E5623" w:rsidP="004E5623">
            <w:pPr>
              <w:ind w:left="0"/>
              <w:rPr>
                <w:rFonts w:cstheme="minorHAnsi"/>
                <w:sz w:val="18"/>
                <w:szCs w:val="18"/>
              </w:rPr>
            </w:pPr>
            <w:r w:rsidRPr="000932AD">
              <w:rPr>
                <w:rFonts w:cstheme="minorHAnsi"/>
                <w:sz w:val="18"/>
                <w:szCs w:val="18"/>
              </w:rPr>
              <w:t>Business Depository Resolution</w:t>
            </w:r>
          </w:p>
          <w:p w14:paraId="1E10BE29" w14:textId="77777777" w:rsidR="00AB789F" w:rsidRDefault="00AB789F" w:rsidP="00AB789F">
            <w:pPr>
              <w:ind w:left="0"/>
              <w:rPr>
                <w:rFonts w:cstheme="minorHAnsi"/>
                <w:sz w:val="18"/>
                <w:szCs w:val="18"/>
              </w:rPr>
            </w:pPr>
            <w:r w:rsidRPr="00AB789F">
              <w:rPr>
                <w:rFonts w:cstheme="minorHAnsi"/>
                <w:color w:val="00B0F0"/>
                <w:sz w:val="18"/>
                <w:szCs w:val="18"/>
              </w:rPr>
              <w:t>[</w:t>
            </w:r>
            <w:r>
              <w:rPr>
                <w:rFonts w:cstheme="minorHAnsi"/>
                <w:sz w:val="18"/>
                <w:szCs w:val="18"/>
              </w:rPr>
              <w:t>Insert Financial Institution Here</w:t>
            </w:r>
            <w:r w:rsidRPr="00AB789F">
              <w:rPr>
                <w:rFonts w:cstheme="minorHAnsi"/>
                <w:color w:val="00B0F0"/>
                <w:sz w:val="18"/>
                <w:szCs w:val="18"/>
              </w:rPr>
              <w:t>]</w:t>
            </w:r>
          </w:p>
          <w:p w14:paraId="035BF1C8" w14:textId="77777777" w:rsidR="004E5623" w:rsidRPr="000932AD" w:rsidRDefault="004E5623" w:rsidP="004E5623">
            <w:pPr>
              <w:ind w:left="0"/>
              <w:rPr>
                <w:rFonts w:cstheme="minorHAnsi"/>
                <w:sz w:val="18"/>
                <w:szCs w:val="18"/>
              </w:rPr>
            </w:pPr>
            <w:r w:rsidRPr="000932AD">
              <w:rPr>
                <w:rFonts w:cstheme="minorHAnsi"/>
                <w:sz w:val="18"/>
                <w:szCs w:val="18"/>
              </w:rPr>
              <w:t>Signature Card</w:t>
            </w:r>
          </w:p>
          <w:p w14:paraId="795732AF" w14:textId="77777777" w:rsidR="004E5623" w:rsidRPr="000932AD" w:rsidRDefault="004E5623" w:rsidP="004E5623">
            <w:pPr>
              <w:ind w:left="0"/>
              <w:rPr>
                <w:rFonts w:cstheme="minorHAnsi"/>
                <w:sz w:val="18"/>
                <w:szCs w:val="18"/>
              </w:rPr>
            </w:pPr>
          </w:p>
        </w:tc>
      </w:tr>
      <w:tr w:rsidR="004E5623" w:rsidRPr="00BC2A07" w14:paraId="53B816EE" w14:textId="77777777" w:rsidTr="004E5623">
        <w:trPr>
          <w:gridBefore w:val="1"/>
          <w:gridAfter w:val="1"/>
          <w:wBefore w:w="90" w:type="dxa"/>
          <w:wAfter w:w="180" w:type="dxa"/>
        </w:trPr>
        <w:tc>
          <w:tcPr>
            <w:tcW w:w="3600" w:type="dxa"/>
          </w:tcPr>
          <w:p w14:paraId="3F34EFF9" w14:textId="77777777" w:rsidR="004E5623" w:rsidRPr="004363B9" w:rsidRDefault="004E5623" w:rsidP="004E5623">
            <w:pPr>
              <w:ind w:left="522"/>
              <w:rPr>
                <w:rFonts w:cstheme="minorHAnsi"/>
                <w:sz w:val="18"/>
                <w:szCs w:val="18"/>
              </w:rPr>
            </w:pPr>
            <w:r w:rsidRPr="00F25E15">
              <w:rPr>
                <w:rFonts w:cstheme="minorHAnsi"/>
                <w:sz w:val="18"/>
                <w:szCs w:val="18"/>
              </w:rPr>
              <w:t>Public Funds</w:t>
            </w:r>
          </w:p>
        </w:tc>
        <w:tc>
          <w:tcPr>
            <w:tcW w:w="5040" w:type="dxa"/>
          </w:tcPr>
          <w:p w14:paraId="6CE6F7D3" w14:textId="77777777" w:rsidR="004E5623" w:rsidRPr="000932AD" w:rsidRDefault="004E5623" w:rsidP="004E5623">
            <w:pPr>
              <w:ind w:left="0"/>
              <w:rPr>
                <w:rFonts w:cstheme="minorHAnsi"/>
                <w:sz w:val="18"/>
                <w:szCs w:val="18"/>
              </w:rPr>
            </w:pPr>
            <w:r w:rsidRPr="000932AD">
              <w:rPr>
                <w:rFonts w:cstheme="minorHAnsi"/>
                <w:sz w:val="18"/>
                <w:szCs w:val="18"/>
              </w:rPr>
              <w:t>Incumbency Document</w:t>
            </w:r>
          </w:p>
          <w:p w14:paraId="73BE47B8" w14:textId="77777777" w:rsidR="004E5623" w:rsidRPr="000932AD" w:rsidRDefault="004E5623" w:rsidP="004E5623">
            <w:pPr>
              <w:ind w:left="0"/>
              <w:jc w:val="left"/>
              <w:rPr>
                <w:rFonts w:cstheme="minorHAnsi"/>
                <w:b/>
                <w:sz w:val="18"/>
                <w:szCs w:val="18"/>
                <w:u w:val="single"/>
              </w:rPr>
            </w:pPr>
            <w:r w:rsidRPr="000932AD">
              <w:rPr>
                <w:rFonts w:cstheme="minorHAnsi"/>
                <w:b/>
                <w:sz w:val="18"/>
                <w:szCs w:val="18"/>
                <w:u w:val="single"/>
              </w:rPr>
              <w:t>OR</w:t>
            </w:r>
          </w:p>
          <w:p w14:paraId="65D2579A" w14:textId="77777777" w:rsidR="004E5623" w:rsidRPr="000932AD" w:rsidRDefault="004E5623" w:rsidP="004E5623">
            <w:pPr>
              <w:ind w:left="0"/>
              <w:rPr>
                <w:rFonts w:cstheme="minorHAnsi"/>
                <w:sz w:val="18"/>
                <w:szCs w:val="18"/>
              </w:rPr>
            </w:pPr>
            <w:r w:rsidRPr="000932AD">
              <w:rPr>
                <w:rFonts w:cstheme="minorHAnsi"/>
                <w:sz w:val="18"/>
                <w:szCs w:val="18"/>
              </w:rPr>
              <w:t>External Business Resolution</w:t>
            </w:r>
          </w:p>
          <w:p w14:paraId="51778F3A" w14:textId="77777777" w:rsidR="004E5623" w:rsidRPr="000932AD" w:rsidRDefault="004E5623" w:rsidP="004E5623">
            <w:pPr>
              <w:ind w:left="0"/>
              <w:jc w:val="left"/>
              <w:rPr>
                <w:rFonts w:cstheme="minorHAnsi"/>
                <w:b/>
                <w:sz w:val="18"/>
                <w:szCs w:val="18"/>
                <w:u w:val="single"/>
              </w:rPr>
            </w:pPr>
            <w:r w:rsidRPr="000932AD">
              <w:rPr>
                <w:rFonts w:cstheme="minorHAnsi"/>
                <w:b/>
                <w:sz w:val="18"/>
                <w:szCs w:val="18"/>
                <w:u w:val="single"/>
              </w:rPr>
              <w:t>OR</w:t>
            </w:r>
          </w:p>
          <w:p w14:paraId="72BE8D91" w14:textId="77777777" w:rsidR="004E5623" w:rsidRPr="000932AD" w:rsidRDefault="004E5623" w:rsidP="004E5623">
            <w:pPr>
              <w:ind w:left="0"/>
              <w:rPr>
                <w:rFonts w:cstheme="minorHAnsi"/>
                <w:sz w:val="18"/>
                <w:szCs w:val="18"/>
              </w:rPr>
            </w:pPr>
            <w:r w:rsidRPr="000932AD">
              <w:rPr>
                <w:rFonts w:cstheme="minorHAnsi"/>
                <w:sz w:val="18"/>
                <w:szCs w:val="18"/>
              </w:rPr>
              <w:t>Letter or Meeting Minutes granting authority</w:t>
            </w:r>
          </w:p>
          <w:p w14:paraId="1349EA4A" w14:textId="77777777" w:rsidR="004E5623" w:rsidRPr="000932AD" w:rsidRDefault="004E5623" w:rsidP="004E5623">
            <w:pPr>
              <w:ind w:left="0"/>
              <w:rPr>
                <w:rFonts w:cstheme="minorHAnsi"/>
                <w:sz w:val="18"/>
                <w:szCs w:val="18"/>
              </w:rPr>
            </w:pPr>
          </w:p>
        </w:tc>
        <w:tc>
          <w:tcPr>
            <w:tcW w:w="4320" w:type="dxa"/>
            <w:gridSpan w:val="2"/>
          </w:tcPr>
          <w:p w14:paraId="15ADE10B" w14:textId="77777777" w:rsidR="00AB789F" w:rsidRDefault="00AB789F" w:rsidP="00AB789F">
            <w:pPr>
              <w:ind w:left="0"/>
              <w:rPr>
                <w:rFonts w:cstheme="minorHAnsi"/>
                <w:sz w:val="18"/>
                <w:szCs w:val="18"/>
              </w:rPr>
            </w:pPr>
            <w:r w:rsidRPr="00AB789F">
              <w:rPr>
                <w:rFonts w:cstheme="minorHAnsi"/>
                <w:color w:val="00B0F0"/>
                <w:sz w:val="18"/>
                <w:szCs w:val="18"/>
              </w:rPr>
              <w:t>[</w:t>
            </w:r>
            <w:r>
              <w:rPr>
                <w:rFonts w:cstheme="minorHAnsi"/>
                <w:sz w:val="18"/>
                <w:szCs w:val="18"/>
              </w:rPr>
              <w:t>Insert Financial Institution Here</w:t>
            </w:r>
            <w:r w:rsidRPr="00AB789F">
              <w:rPr>
                <w:rFonts w:cstheme="minorHAnsi"/>
                <w:color w:val="00B0F0"/>
                <w:sz w:val="18"/>
                <w:szCs w:val="18"/>
              </w:rPr>
              <w:t>]</w:t>
            </w:r>
          </w:p>
          <w:p w14:paraId="4A9F1366" w14:textId="77777777" w:rsidR="004E5623" w:rsidRPr="000932AD" w:rsidRDefault="004E5623" w:rsidP="004E5623">
            <w:pPr>
              <w:ind w:left="0"/>
              <w:rPr>
                <w:rFonts w:cstheme="minorHAnsi"/>
                <w:sz w:val="18"/>
                <w:szCs w:val="18"/>
              </w:rPr>
            </w:pPr>
            <w:r w:rsidRPr="000932AD">
              <w:rPr>
                <w:rFonts w:cstheme="minorHAnsi"/>
                <w:sz w:val="18"/>
                <w:szCs w:val="18"/>
              </w:rPr>
              <w:t>Signature Card</w:t>
            </w:r>
          </w:p>
        </w:tc>
      </w:tr>
      <w:tr w:rsidR="004E5623" w:rsidRPr="00BC2A07" w14:paraId="09D71C38" w14:textId="77777777" w:rsidTr="004E5623">
        <w:trPr>
          <w:gridBefore w:val="1"/>
          <w:gridAfter w:val="2"/>
          <w:wBefore w:w="90" w:type="dxa"/>
          <w:wAfter w:w="216" w:type="dxa"/>
          <w:trHeight w:val="341"/>
        </w:trPr>
        <w:tc>
          <w:tcPr>
            <w:tcW w:w="3600" w:type="dxa"/>
          </w:tcPr>
          <w:p w14:paraId="5854915C" w14:textId="77777777" w:rsidR="004E5623" w:rsidRPr="004363B9" w:rsidRDefault="004E5623" w:rsidP="004E5623">
            <w:pPr>
              <w:ind w:left="522"/>
              <w:rPr>
                <w:rFonts w:cstheme="minorHAnsi"/>
                <w:sz w:val="18"/>
                <w:szCs w:val="18"/>
              </w:rPr>
            </w:pPr>
            <w:r w:rsidRPr="00F25E15">
              <w:rPr>
                <w:rFonts w:cstheme="minorHAnsi"/>
                <w:sz w:val="18"/>
                <w:szCs w:val="18"/>
              </w:rPr>
              <w:t xml:space="preserve">Estate </w:t>
            </w:r>
          </w:p>
        </w:tc>
        <w:tc>
          <w:tcPr>
            <w:tcW w:w="5040" w:type="dxa"/>
          </w:tcPr>
          <w:p w14:paraId="3F595BA6" w14:textId="77777777" w:rsidR="004E5623" w:rsidRPr="000932AD" w:rsidRDefault="004E5623" w:rsidP="004E5623">
            <w:pPr>
              <w:ind w:left="0"/>
              <w:rPr>
                <w:rFonts w:cstheme="minorHAnsi"/>
                <w:sz w:val="18"/>
                <w:szCs w:val="18"/>
              </w:rPr>
            </w:pPr>
            <w:r w:rsidRPr="000932AD">
              <w:rPr>
                <w:rFonts w:cstheme="minorHAnsi"/>
                <w:sz w:val="18"/>
                <w:szCs w:val="18"/>
              </w:rPr>
              <w:t xml:space="preserve">Certificate of Issuance of Letters of Administration </w:t>
            </w:r>
          </w:p>
          <w:p w14:paraId="621DD85A"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OR</w:t>
            </w:r>
          </w:p>
          <w:p w14:paraId="2E01E7DD" w14:textId="77777777" w:rsidR="004E5623" w:rsidRPr="000932AD" w:rsidRDefault="004E5623" w:rsidP="004E5623">
            <w:pPr>
              <w:ind w:left="0"/>
              <w:rPr>
                <w:rFonts w:cstheme="minorHAnsi"/>
                <w:sz w:val="18"/>
                <w:szCs w:val="18"/>
              </w:rPr>
            </w:pPr>
            <w:r w:rsidRPr="000932AD">
              <w:rPr>
                <w:rFonts w:cstheme="minorHAnsi"/>
                <w:sz w:val="18"/>
                <w:szCs w:val="18"/>
              </w:rPr>
              <w:t>Certificate of Issuance of Letters of Testamentary</w:t>
            </w:r>
          </w:p>
          <w:p w14:paraId="1A28C3BB" w14:textId="77777777" w:rsidR="004E5623" w:rsidRPr="000932AD" w:rsidRDefault="004E5623" w:rsidP="004E5623">
            <w:pPr>
              <w:ind w:left="0"/>
              <w:rPr>
                <w:rFonts w:cstheme="minorHAnsi"/>
                <w:b/>
                <w:sz w:val="18"/>
                <w:szCs w:val="18"/>
                <w:u w:val="single"/>
              </w:rPr>
            </w:pPr>
            <w:r w:rsidRPr="000932AD">
              <w:rPr>
                <w:rFonts w:cstheme="minorHAnsi"/>
                <w:b/>
                <w:sz w:val="18"/>
                <w:szCs w:val="18"/>
                <w:u w:val="single"/>
              </w:rPr>
              <w:t>OR</w:t>
            </w:r>
          </w:p>
          <w:p w14:paraId="28E9AA7C" w14:textId="77777777" w:rsidR="004E5623" w:rsidRPr="000932AD" w:rsidRDefault="004E5623" w:rsidP="004E5623">
            <w:pPr>
              <w:ind w:left="0"/>
              <w:rPr>
                <w:rFonts w:cstheme="minorHAnsi"/>
                <w:sz w:val="18"/>
                <w:szCs w:val="18"/>
              </w:rPr>
            </w:pPr>
            <w:r w:rsidRPr="000932AD">
              <w:rPr>
                <w:rFonts w:cstheme="minorHAnsi"/>
                <w:sz w:val="18"/>
                <w:szCs w:val="18"/>
              </w:rPr>
              <w:t>Surrogates Certificate</w:t>
            </w:r>
          </w:p>
        </w:tc>
        <w:tc>
          <w:tcPr>
            <w:tcW w:w="4284" w:type="dxa"/>
          </w:tcPr>
          <w:p w14:paraId="273E30D0" w14:textId="77777777" w:rsidR="00AB789F" w:rsidRDefault="00AB789F" w:rsidP="00AB789F">
            <w:pPr>
              <w:ind w:left="0"/>
              <w:rPr>
                <w:rFonts w:cstheme="minorHAnsi"/>
                <w:sz w:val="18"/>
                <w:szCs w:val="18"/>
              </w:rPr>
            </w:pPr>
            <w:r w:rsidRPr="00AB789F">
              <w:rPr>
                <w:rFonts w:cstheme="minorHAnsi"/>
                <w:color w:val="00B0F0"/>
                <w:sz w:val="18"/>
                <w:szCs w:val="18"/>
              </w:rPr>
              <w:t>[</w:t>
            </w:r>
            <w:r>
              <w:rPr>
                <w:rFonts w:cstheme="minorHAnsi"/>
                <w:sz w:val="18"/>
                <w:szCs w:val="18"/>
              </w:rPr>
              <w:t>Insert Financial Institution Here</w:t>
            </w:r>
            <w:r w:rsidRPr="00AB789F">
              <w:rPr>
                <w:rFonts w:cstheme="minorHAnsi"/>
                <w:color w:val="00B0F0"/>
                <w:sz w:val="18"/>
                <w:szCs w:val="18"/>
              </w:rPr>
              <w:t>]</w:t>
            </w:r>
          </w:p>
          <w:p w14:paraId="17E36645" w14:textId="77777777" w:rsidR="004E5623" w:rsidRPr="000932AD" w:rsidRDefault="004E5623" w:rsidP="004E5623">
            <w:pPr>
              <w:ind w:left="0"/>
              <w:rPr>
                <w:rFonts w:cstheme="minorHAnsi"/>
                <w:sz w:val="18"/>
                <w:szCs w:val="18"/>
              </w:rPr>
            </w:pPr>
            <w:r w:rsidRPr="000932AD">
              <w:rPr>
                <w:rFonts w:cstheme="minorHAnsi"/>
                <w:sz w:val="18"/>
                <w:szCs w:val="18"/>
              </w:rPr>
              <w:t>Signature Card</w:t>
            </w:r>
          </w:p>
        </w:tc>
      </w:tr>
      <w:tr w:rsidR="004E5623" w:rsidRPr="00BC2A07" w14:paraId="2C0E9F82" w14:textId="77777777" w:rsidTr="004E5623">
        <w:trPr>
          <w:gridBefore w:val="1"/>
          <w:gridAfter w:val="2"/>
          <w:wBefore w:w="90" w:type="dxa"/>
          <w:wAfter w:w="216" w:type="dxa"/>
        </w:trPr>
        <w:tc>
          <w:tcPr>
            <w:tcW w:w="3600" w:type="dxa"/>
          </w:tcPr>
          <w:p w14:paraId="1C6237D5" w14:textId="77777777" w:rsidR="004E5623" w:rsidRPr="004363B9" w:rsidRDefault="004E5623" w:rsidP="004E5623">
            <w:pPr>
              <w:ind w:left="522"/>
              <w:rPr>
                <w:rFonts w:cstheme="minorHAnsi"/>
                <w:sz w:val="18"/>
                <w:szCs w:val="18"/>
              </w:rPr>
            </w:pPr>
            <w:r w:rsidRPr="00F25E15">
              <w:rPr>
                <w:rFonts w:cstheme="minorHAnsi"/>
                <w:sz w:val="18"/>
                <w:szCs w:val="18"/>
              </w:rPr>
              <w:lastRenderedPageBreak/>
              <w:t xml:space="preserve">Trust </w:t>
            </w:r>
          </w:p>
        </w:tc>
        <w:tc>
          <w:tcPr>
            <w:tcW w:w="5040" w:type="dxa"/>
          </w:tcPr>
          <w:p w14:paraId="7F04B5A6" w14:textId="77777777" w:rsidR="004E5623" w:rsidRPr="000932AD" w:rsidRDefault="004E5623" w:rsidP="004E5623">
            <w:pPr>
              <w:ind w:left="0"/>
              <w:jc w:val="left"/>
              <w:rPr>
                <w:rFonts w:cstheme="minorHAnsi"/>
                <w:sz w:val="18"/>
                <w:szCs w:val="18"/>
              </w:rPr>
            </w:pPr>
            <w:r w:rsidRPr="000932AD">
              <w:rPr>
                <w:rFonts w:cstheme="minorHAnsi"/>
                <w:sz w:val="18"/>
                <w:szCs w:val="18"/>
              </w:rPr>
              <w:t>Copy of the first page and the page that designates the trustees; generally, the last page.  The notary section must be included.</w:t>
            </w:r>
          </w:p>
          <w:p w14:paraId="72B9A83F" w14:textId="77777777" w:rsidR="004E5623" w:rsidRPr="000932AD" w:rsidRDefault="004E5623" w:rsidP="004E5623">
            <w:pPr>
              <w:ind w:left="0"/>
              <w:jc w:val="left"/>
              <w:rPr>
                <w:rFonts w:cstheme="minorHAnsi"/>
                <w:sz w:val="18"/>
                <w:szCs w:val="18"/>
              </w:rPr>
            </w:pPr>
          </w:p>
          <w:p w14:paraId="57787E55" w14:textId="77777777" w:rsidR="004E5623" w:rsidRPr="000932AD" w:rsidRDefault="004E5623" w:rsidP="004E5623">
            <w:pPr>
              <w:ind w:left="0"/>
              <w:jc w:val="left"/>
              <w:rPr>
                <w:rFonts w:cstheme="minorHAnsi"/>
                <w:b/>
                <w:sz w:val="18"/>
                <w:szCs w:val="18"/>
                <w:u w:val="single"/>
              </w:rPr>
            </w:pPr>
            <w:r w:rsidRPr="000932AD">
              <w:rPr>
                <w:rFonts w:cstheme="minorHAnsi"/>
                <w:b/>
                <w:sz w:val="18"/>
                <w:szCs w:val="18"/>
                <w:u w:val="single"/>
              </w:rPr>
              <w:t>AND</w:t>
            </w:r>
          </w:p>
          <w:p w14:paraId="4493700D" w14:textId="77777777" w:rsidR="004E5623" w:rsidRPr="000932AD" w:rsidRDefault="004E5623" w:rsidP="004E5623">
            <w:pPr>
              <w:ind w:left="0"/>
              <w:jc w:val="left"/>
              <w:rPr>
                <w:rFonts w:cstheme="minorHAnsi"/>
                <w:sz w:val="18"/>
                <w:szCs w:val="18"/>
              </w:rPr>
            </w:pPr>
            <w:r w:rsidRPr="000932AD">
              <w:rPr>
                <w:rFonts w:cstheme="minorHAnsi"/>
                <w:sz w:val="18"/>
                <w:szCs w:val="18"/>
              </w:rPr>
              <w:t>TIN provided by the entity</w:t>
            </w:r>
          </w:p>
        </w:tc>
        <w:tc>
          <w:tcPr>
            <w:tcW w:w="4284" w:type="dxa"/>
          </w:tcPr>
          <w:p w14:paraId="673E6F26" w14:textId="77777777" w:rsidR="00AB789F" w:rsidRDefault="00AB789F" w:rsidP="00AB789F">
            <w:pPr>
              <w:ind w:left="0"/>
              <w:rPr>
                <w:rFonts w:cstheme="minorHAnsi"/>
                <w:sz w:val="18"/>
                <w:szCs w:val="18"/>
              </w:rPr>
            </w:pPr>
            <w:r w:rsidRPr="00AB789F">
              <w:rPr>
                <w:rFonts w:cstheme="minorHAnsi"/>
                <w:color w:val="00B0F0"/>
                <w:sz w:val="18"/>
                <w:szCs w:val="18"/>
              </w:rPr>
              <w:t>[</w:t>
            </w:r>
            <w:r>
              <w:rPr>
                <w:rFonts w:cstheme="minorHAnsi"/>
                <w:sz w:val="18"/>
                <w:szCs w:val="18"/>
              </w:rPr>
              <w:t>Insert Financial Institution Here</w:t>
            </w:r>
            <w:r w:rsidRPr="00AB789F">
              <w:rPr>
                <w:rFonts w:cstheme="minorHAnsi"/>
                <w:color w:val="00B0F0"/>
                <w:sz w:val="18"/>
                <w:szCs w:val="18"/>
              </w:rPr>
              <w:t>]</w:t>
            </w:r>
          </w:p>
          <w:p w14:paraId="613AE922" w14:textId="77777777" w:rsidR="004E5623" w:rsidRPr="000932AD" w:rsidRDefault="004E5623" w:rsidP="004E5623">
            <w:pPr>
              <w:ind w:left="0"/>
              <w:rPr>
                <w:rFonts w:cstheme="minorHAnsi"/>
                <w:sz w:val="18"/>
                <w:szCs w:val="18"/>
              </w:rPr>
            </w:pPr>
            <w:r w:rsidRPr="000932AD">
              <w:rPr>
                <w:rFonts w:cstheme="minorHAnsi"/>
                <w:sz w:val="18"/>
                <w:szCs w:val="18"/>
              </w:rPr>
              <w:t>Signature Card</w:t>
            </w:r>
          </w:p>
        </w:tc>
      </w:tr>
    </w:tbl>
    <w:p w14:paraId="480A161E" w14:textId="77777777" w:rsidR="004E5623" w:rsidRPr="00F25E15" w:rsidRDefault="004E5623" w:rsidP="004E5623">
      <w:pPr>
        <w:rPr>
          <w:rFonts w:cstheme="minorHAnsi"/>
        </w:rPr>
      </w:pPr>
    </w:p>
    <w:p w14:paraId="45FF5936" w14:textId="77777777" w:rsidR="004E5623" w:rsidRPr="000932AD" w:rsidRDefault="004E5623" w:rsidP="004E5623">
      <w:pPr>
        <w:jc w:val="center"/>
        <w:rPr>
          <w:rFonts w:cstheme="minorHAnsi"/>
          <w:b/>
          <w:sz w:val="24"/>
          <w:szCs w:val="24"/>
        </w:rPr>
      </w:pPr>
    </w:p>
    <w:p w14:paraId="700E3E10" w14:textId="77777777" w:rsidR="004E5623" w:rsidRPr="000932AD" w:rsidRDefault="004E5623" w:rsidP="004E5623">
      <w:pPr>
        <w:jc w:val="center"/>
        <w:rPr>
          <w:rFonts w:cstheme="minorHAnsi"/>
          <w:b/>
          <w:sz w:val="24"/>
          <w:szCs w:val="24"/>
        </w:rPr>
      </w:pPr>
    </w:p>
    <w:p w14:paraId="6D6FD6A8" w14:textId="77777777" w:rsidR="004E5623" w:rsidRPr="000932AD" w:rsidRDefault="004E5623" w:rsidP="004E5623">
      <w:pPr>
        <w:jc w:val="center"/>
        <w:rPr>
          <w:rFonts w:cstheme="minorHAnsi"/>
          <w:b/>
          <w:sz w:val="24"/>
          <w:szCs w:val="24"/>
        </w:rPr>
      </w:pPr>
    </w:p>
    <w:p w14:paraId="768AEC21" w14:textId="77777777" w:rsidR="004E5623" w:rsidRPr="000932AD" w:rsidRDefault="004E5623" w:rsidP="004E5623">
      <w:pPr>
        <w:jc w:val="center"/>
        <w:rPr>
          <w:rFonts w:cstheme="minorHAnsi"/>
          <w:b/>
          <w:sz w:val="24"/>
          <w:szCs w:val="24"/>
        </w:rPr>
      </w:pPr>
    </w:p>
    <w:p w14:paraId="4A91ACFE" w14:textId="77777777" w:rsidR="004E5623" w:rsidRPr="000932AD" w:rsidRDefault="004E5623" w:rsidP="004E5623">
      <w:pPr>
        <w:jc w:val="center"/>
        <w:rPr>
          <w:rFonts w:cstheme="minorHAnsi"/>
          <w:b/>
          <w:sz w:val="24"/>
          <w:szCs w:val="24"/>
        </w:rPr>
      </w:pPr>
    </w:p>
    <w:p w14:paraId="51A6619E" w14:textId="77777777" w:rsidR="004E5623" w:rsidRPr="000932AD" w:rsidRDefault="004E5623" w:rsidP="004E5623">
      <w:pPr>
        <w:jc w:val="center"/>
        <w:rPr>
          <w:rFonts w:cstheme="minorHAnsi"/>
          <w:b/>
          <w:sz w:val="24"/>
          <w:szCs w:val="24"/>
        </w:rPr>
      </w:pPr>
    </w:p>
    <w:p w14:paraId="76FBBFF7" w14:textId="77777777" w:rsidR="004E5623" w:rsidRPr="000932AD" w:rsidRDefault="004E5623" w:rsidP="004E5623">
      <w:pPr>
        <w:jc w:val="center"/>
        <w:rPr>
          <w:rFonts w:cstheme="minorHAnsi"/>
          <w:b/>
          <w:sz w:val="24"/>
          <w:szCs w:val="24"/>
        </w:rPr>
      </w:pPr>
    </w:p>
    <w:p w14:paraId="33005134" w14:textId="77777777" w:rsidR="004E5623" w:rsidRPr="000932AD" w:rsidRDefault="004E5623" w:rsidP="004E5623">
      <w:pPr>
        <w:jc w:val="center"/>
        <w:rPr>
          <w:rFonts w:cstheme="minorHAnsi"/>
          <w:b/>
          <w:sz w:val="24"/>
          <w:szCs w:val="24"/>
        </w:rPr>
      </w:pPr>
    </w:p>
    <w:p w14:paraId="2E381614" w14:textId="77777777" w:rsidR="004E5623" w:rsidRPr="000932AD" w:rsidRDefault="004E5623" w:rsidP="004E5623">
      <w:pPr>
        <w:jc w:val="center"/>
        <w:rPr>
          <w:rFonts w:cstheme="minorHAnsi"/>
          <w:b/>
          <w:sz w:val="24"/>
          <w:szCs w:val="24"/>
        </w:rPr>
      </w:pPr>
    </w:p>
    <w:p w14:paraId="38B3BD1B" w14:textId="77777777" w:rsidR="004E5623" w:rsidRPr="004D5DA4" w:rsidRDefault="004E5623" w:rsidP="004E5623">
      <w:pPr>
        <w:pStyle w:val="Heading1"/>
        <w:jc w:val="center"/>
        <w:rPr>
          <w:rFonts w:asciiTheme="minorHAnsi" w:hAnsiTheme="minorHAnsi" w:cstheme="minorHAnsi"/>
          <w:b/>
          <w:color w:val="auto"/>
          <w:sz w:val="24"/>
          <w:szCs w:val="24"/>
        </w:rPr>
      </w:pPr>
      <w:bookmarkStart w:id="32" w:name="_Toc508019197"/>
      <w:r w:rsidRPr="004D5DA4">
        <w:rPr>
          <w:rFonts w:asciiTheme="minorHAnsi" w:hAnsiTheme="minorHAnsi" w:cstheme="minorHAnsi"/>
          <w:b/>
          <w:color w:val="auto"/>
          <w:sz w:val="24"/>
          <w:szCs w:val="24"/>
        </w:rPr>
        <w:t>APPENDIX D</w:t>
      </w:r>
      <w:bookmarkEnd w:id="32"/>
    </w:p>
    <w:p w14:paraId="626A855B" w14:textId="77777777" w:rsidR="004E5623" w:rsidRPr="000932AD" w:rsidRDefault="004E5623" w:rsidP="004E5623">
      <w:pPr>
        <w:jc w:val="center"/>
        <w:rPr>
          <w:rFonts w:cstheme="minorHAnsi"/>
          <w:b/>
          <w:sz w:val="24"/>
          <w:szCs w:val="24"/>
        </w:rPr>
      </w:pPr>
      <w:r w:rsidRPr="000932AD">
        <w:rPr>
          <w:rFonts w:cstheme="minorHAnsi"/>
          <w:b/>
          <w:sz w:val="24"/>
          <w:szCs w:val="24"/>
        </w:rPr>
        <w:t>Internal New Account Request</w:t>
      </w:r>
    </w:p>
    <w:p w14:paraId="2B8AD804" w14:textId="77777777" w:rsidR="004E5623" w:rsidRPr="000932AD" w:rsidRDefault="004E5623" w:rsidP="004E5623">
      <w:pPr>
        <w:spacing w:after="0"/>
        <w:rPr>
          <w:rFonts w:cstheme="minorHAnsi"/>
          <w:b/>
          <w:sz w:val="24"/>
          <w:szCs w:val="24"/>
        </w:rPr>
      </w:pPr>
      <w:r w:rsidRPr="000932AD">
        <w:rPr>
          <w:rFonts w:cstheme="minorHAnsi"/>
          <w:b/>
          <w:sz w:val="24"/>
          <w:szCs w:val="24"/>
        </w:rPr>
        <w:t>Name of Business/Entity________________________________________________________________</w:t>
      </w:r>
    </w:p>
    <w:p w14:paraId="088DD0C5" w14:textId="77777777" w:rsidR="004E5623" w:rsidRPr="000932AD" w:rsidRDefault="004E5623" w:rsidP="004E5623">
      <w:pPr>
        <w:spacing w:after="0"/>
        <w:rPr>
          <w:rFonts w:cstheme="minorHAnsi"/>
          <w:b/>
          <w:sz w:val="24"/>
          <w:szCs w:val="24"/>
        </w:rPr>
      </w:pPr>
      <w:r w:rsidRPr="000932AD">
        <w:rPr>
          <w:rFonts w:cstheme="minorHAnsi"/>
          <w:b/>
          <w:sz w:val="24"/>
          <w:szCs w:val="24"/>
        </w:rPr>
        <w:t>Nature of Business__________________________________________________________________________________________________________________________________________________________________________________________________________________________________</w:t>
      </w:r>
    </w:p>
    <w:p w14:paraId="438EDBB3" w14:textId="77777777" w:rsidR="004E5623" w:rsidRPr="000932AD" w:rsidRDefault="004E5623" w:rsidP="004E5623">
      <w:pPr>
        <w:spacing w:after="0"/>
        <w:rPr>
          <w:rFonts w:cstheme="minorHAnsi"/>
          <w:b/>
          <w:sz w:val="24"/>
          <w:szCs w:val="24"/>
        </w:rPr>
      </w:pPr>
      <w:r w:rsidRPr="000932AD">
        <w:rPr>
          <w:rFonts w:cstheme="minorHAnsi"/>
          <w:b/>
          <w:sz w:val="24"/>
          <w:szCs w:val="24"/>
        </w:rPr>
        <w:t>Type of Account Reqested______________________________________________________________________</w:t>
      </w:r>
    </w:p>
    <w:p w14:paraId="5A8F3C77" w14:textId="77777777" w:rsidR="004E5623" w:rsidRPr="000932AD" w:rsidRDefault="004E5623" w:rsidP="004E5623">
      <w:pPr>
        <w:spacing w:after="0"/>
        <w:rPr>
          <w:rFonts w:cstheme="minorHAnsi"/>
          <w:b/>
          <w:sz w:val="24"/>
          <w:szCs w:val="24"/>
        </w:rPr>
      </w:pPr>
      <w:r w:rsidRPr="000932AD">
        <w:rPr>
          <w:rFonts w:cstheme="minorHAnsi"/>
          <w:b/>
          <w:sz w:val="24"/>
          <w:szCs w:val="24"/>
        </w:rPr>
        <w:t>Purpose of Account____________________________________________________________________________________________________________________________________________________</w:t>
      </w:r>
    </w:p>
    <w:p w14:paraId="440F8449" w14:textId="77777777" w:rsidR="004E5623" w:rsidRPr="000932AD" w:rsidRDefault="004E5623" w:rsidP="004E5623">
      <w:pPr>
        <w:spacing w:after="0"/>
        <w:rPr>
          <w:rFonts w:cstheme="minorHAnsi"/>
          <w:b/>
          <w:sz w:val="24"/>
          <w:szCs w:val="24"/>
        </w:rPr>
      </w:pPr>
      <w:r w:rsidRPr="000932AD">
        <w:rPr>
          <w:rFonts w:cstheme="minorHAnsi"/>
          <w:b/>
          <w:sz w:val="24"/>
          <w:szCs w:val="24"/>
        </w:rPr>
        <w:t>Description of anticipated activity, including check writing, ACH, domestic and international wire transfer volume:</w:t>
      </w:r>
    </w:p>
    <w:p w14:paraId="2252C34E" w14:textId="77777777" w:rsidR="004E5623" w:rsidRPr="000932AD" w:rsidRDefault="004E5623" w:rsidP="004E5623">
      <w:pPr>
        <w:spacing w:after="0"/>
        <w:rPr>
          <w:rFonts w:cstheme="minorHAnsi"/>
          <w:b/>
          <w:sz w:val="24"/>
          <w:szCs w:val="24"/>
        </w:rPr>
      </w:pPr>
      <w:r w:rsidRPr="000932AD">
        <w:rPr>
          <w:rFonts w:cstheme="minorHAnsi"/>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1B588F" w14:textId="77777777" w:rsidR="004E5623" w:rsidRPr="000932AD" w:rsidRDefault="004E5623" w:rsidP="004E5623">
      <w:pPr>
        <w:spacing w:after="0"/>
        <w:rPr>
          <w:rFonts w:cstheme="minorHAnsi"/>
          <w:b/>
          <w:sz w:val="24"/>
          <w:szCs w:val="24"/>
        </w:rPr>
      </w:pPr>
      <w:r w:rsidRPr="000932AD">
        <w:rPr>
          <w:rFonts w:cstheme="minorHAnsi"/>
          <w:b/>
          <w:sz w:val="24"/>
          <w:szCs w:val="24"/>
        </w:rPr>
        <w:t>Any additional services requested, online banking, online domestic wire transfer, Business Debit Card:</w:t>
      </w:r>
    </w:p>
    <w:p w14:paraId="20213BE5" w14:textId="77777777" w:rsidR="004E5623" w:rsidRPr="000932AD" w:rsidRDefault="004E5623" w:rsidP="004E5623">
      <w:pPr>
        <w:spacing w:after="0"/>
        <w:rPr>
          <w:rFonts w:cstheme="minorHAnsi"/>
          <w:b/>
          <w:sz w:val="24"/>
          <w:szCs w:val="24"/>
        </w:rPr>
      </w:pPr>
      <w:r w:rsidRPr="000932AD">
        <w:rPr>
          <w:rFonts w:cstheme="minorHAnsi"/>
          <w:b/>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360380C8" w14:textId="77777777" w:rsidR="004E5623" w:rsidRPr="000932AD" w:rsidRDefault="004E5623" w:rsidP="004E5623">
      <w:pPr>
        <w:spacing w:after="0"/>
        <w:rPr>
          <w:rFonts w:cstheme="minorHAnsi"/>
          <w:b/>
          <w:sz w:val="24"/>
          <w:szCs w:val="24"/>
        </w:rPr>
      </w:pPr>
      <w:r w:rsidRPr="000932AD">
        <w:rPr>
          <w:rFonts w:cstheme="minorHAnsi"/>
          <w:b/>
          <w:sz w:val="24"/>
          <w:szCs w:val="24"/>
        </w:rPr>
        <w:t>Requested by:</w:t>
      </w:r>
    </w:p>
    <w:p w14:paraId="3F704229" w14:textId="77777777" w:rsidR="004E5623" w:rsidRPr="000932AD" w:rsidRDefault="004E5623" w:rsidP="004E5623">
      <w:pPr>
        <w:spacing w:after="0"/>
        <w:rPr>
          <w:rFonts w:cstheme="minorHAnsi"/>
          <w:b/>
          <w:sz w:val="24"/>
          <w:szCs w:val="24"/>
        </w:rPr>
      </w:pPr>
      <w:r w:rsidRPr="000932AD">
        <w:rPr>
          <w:rFonts w:cstheme="minorHAnsi"/>
          <w:b/>
          <w:sz w:val="24"/>
          <w:szCs w:val="24"/>
        </w:rPr>
        <w:t>____________________________________________     _______________________</w:t>
      </w:r>
    </w:p>
    <w:p w14:paraId="50A70000" w14:textId="77777777" w:rsidR="004E5623" w:rsidRPr="000932AD" w:rsidRDefault="004E5623" w:rsidP="004E5623">
      <w:pPr>
        <w:rPr>
          <w:rFonts w:cstheme="minorHAnsi"/>
          <w:b/>
          <w:sz w:val="24"/>
          <w:szCs w:val="24"/>
        </w:rPr>
      </w:pPr>
      <w:r w:rsidRPr="000932AD">
        <w:rPr>
          <w:rFonts w:cstheme="minorHAnsi"/>
          <w:b/>
          <w:sz w:val="24"/>
          <w:szCs w:val="24"/>
        </w:rPr>
        <w:t>Signature</w:t>
      </w:r>
      <w:r w:rsidRPr="000932AD">
        <w:rPr>
          <w:rFonts w:cstheme="minorHAnsi"/>
          <w:b/>
          <w:sz w:val="24"/>
          <w:szCs w:val="24"/>
        </w:rPr>
        <w:tab/>
      </w:r>
      <w:r w:rsidRPr="000932AD">
        <w:rPr>
          <w:rFonts w:cstheme="minorHAnsi"/>
          <w:b/>
          <w:sz w:val="24"/>
          <w:szCs w:val="24"/>
        </w:rPr>
        <w:tab/>
      </w:r>
      <w:r w:rsidRPr="000932AD">
        <w:rPr>
          <w:rFonts w:cstheme="minorHAnsi"/>
          <w:b/>
          <w:sz w:val="24"/>
          <w:szCs w:val="24"/>
        </w:rPr>
        <w:tab/>
      </w:r>
      <w:r w:rsidRPr="000932AD">
        <w:rPr>
          <w:rFonts w:cstheme="minorHAnsi"/>
          <w:b/>
          <w:sz w:val="24"/>
          <w:szCs w:val="24"/>
        </w:rPr>
        <w:tab/>
      </w:r>
      <w:r w:rsidRPr="000932AD">
        <w:rPr>
          <w:rFonts w:cstheme="minorHAnsi"/>
          <w:b/>
          <w:sz w:val="24"/>
          <w:szCs w:val="24"/>
        </w:rPr>
        <w:tab/>
      </w:r>
      <w:r w:rsidRPr="000932AD">
        <w:rPr>
          <w:rFonts w:cstheme="minorHAnsi"/>
          <w:b/>
          <w:sz w:val="24"/>
          <w:szCs w:val="24"/>
        </w:rPr>
        <w:tab/>
        <w:t xml:space="preserve">         Date</w:t>
      </w:r>
    </w:p>
    <w:p w14:paraId="31B7E96D" w14:textId="77777777" w:rsidR="004E5623" w:rsidRPr="000932AD" w:rsidRDefault="004E5623" w:rsidP="004E5623">
      <w:pPr>
        <w:rPr>
          <w:rFonts w:cstheme="minorHAnsi"/>
          <w:b/>
          <w:sz w:val="24"/>
          <w:szCs w:val="24"/>
        </w:rPr>
      </w:pPr>
      <w:r w:rsidRPr="000932AD">
        <w:rPr>
          <w:rFonts w:cstheme="minorHAnsi"/>
          <w:b/>
          <w:sz w:val="24"/>
          <w:szCs w:val="24"/>
        </w:rPr>
        <w:t>Relationship Manager__________________________________________________________</w:t>
      </w:r>
    </w:p>
    <w:p w14:paraId="7782C3E0" w14:textId="77777777" w:rsidR="004E5623" w:rsidRPr="000932AD" w:rsidRDefault="004E5623" w:rsidP="004E5623">
      <w:pPr>
        <w:rPr>
          <w:rFonts w:cstheme="minorHAnsi"/>
          <w:b/>
          <w:sz w:val="24"/>
          <w:szCs w:val="24"/>
        </w:rPr>
      </w:pPr>
    </w:p>
    <w:p w14:paraId="6EA15AF0" w14:textId="77777777" w:rsidR="004E5623" w:rsidRPr="004D5DA4" w:rsidRDefault="004E5623" w:rsidP="004E5623">
      <w:pPr>
        <w:pStyle w:val="Heading1"/>
        <w:jc w:val="center"/>
        <w:rPr>
          <w:rFonts w:asciiTheme="minorHAnsi" w:hAnsiTheme="minorHAnsi" w:cstheme="minorHAnsi"/>
          <w:b/>
          <w:color w:val="auto"/>
          <w:sz w:val="24"/>
          <w:szCs w:val="24"/>
        </w:rPr>
      </w:pPr>
      <w:bookmarkStart w:id="33" w:name="_Toc508019198"/>
      <w:r w:rsidRPr="004D5DA4">
        <w:rPr>
          <w:rFonts w:asciiTheme="minorHAnsi" w:hAnsiTheme="minorHAnsi" w:cstheme="minorHAnsi"/>
          <w:b/>
          <w:color w:val="auto"/>
          <w:sz w:val="24"/>
          <w:szCs w:val="24"/>
        </w:rPr>
        <w:t>APPENDIX E</w:t>
      </w:r>
      <w:bookmarkEnd w:id="33"/>
    </w:p>
    <w:p w14:paraId="3F2A9F0D" w14:textId="77777777" w:rsidR="004E5623" w:rsidRPr="000932AD" w:rsidRDefault="004E5623" w:rsidP="004E5623">
      <w:pPr>
        <w:jc w:val="center"/>
        <w:rPr>
          <w:rFonts w:cstheme="minorHAnsi"/>
          <w:b/>
          <w:sz w:val="24"/>
          <w:szCs w:val="24"/>
        </w:rPr>
      </w:pPr>
      <w:r w:rsidRPr="000932AD">
        <w:rPr>
          <w:rFonts w:cstheme="minorHAnsi"/>
          <w:b/>
          <w:sz w:val="24"/>
          <w:szCs w:val="24"/>
        </w:rPr>
        <w:t>HIGH- AND MEDIUM-RISK INDUSTRIES LIST</w:t>
      </w:r>
    </w:p>
    <w:p w14:paraId="612484EC" w14:textId="77777777" w:rsidR="004E5623" w:rsidRPr="000932AD" w:rsidRDefault="004E5623" w:rsidP="004E5623">
      <w:pPr>
        <w:jc w:val="center"/>
        <w:rPr>
          <w:rFonts w:cstheme="minorHAnsi"/>
          <w:b/>
          <w:sz w:val="24"/>
          <w:szCs w:val="24"/>
        </w:rPr>
      </w:pPr>
    </w:p>
    <w:p w14:paraId="510C2B59" w14:textId="77777777" w:rsidR="004E5623" w:rsidRPr="000932AD" w:rsidRDefault="004E5623" w:rsidP="004E5623">
      <w:pPr>
        <w:rPr>
          <w:rFonts w:cstheme="minorHAnsi"/>
          <w:sz w:val="24"/>
          <w:szCs w:val="24"/>
        </w:rPr>
      </w:pPr>
      <w:r w:rsidRPr="000932AD">
        <w:rPr>
          <w:rFonts w:cstheme="minorHAnsi"/>
          <w:b/>
          <w:sz w:val="24"/>
          <w:szCs w:val="24"/>
          <w:u w:val="single"/>
        </w:rPr>
        <w:t>High Risk Industries</w:t>
      </w:r>
    </w:p>
    <w:p w14:paraId="5AE7D876" w14:textId="77777777" w:rsidR="004E5623" w:rsidRPr="000932AD" w:rsidRDefault="004E5623" w:rsidP="004E5623">
      <w:pPr>
        <w:pStyle w:val="ListParagraph"/>
        <w:numPr>
          <w:ilvl w:val="0"/>
          <w:numId w:val="31"/>
        </w:numPr>
        <w:rPr>
          <w:rFonts w:cstheme="minorHAnsi"/>
          <w:sz w:val="24"/>
          <w:szCs w:val="24"/>
        </w:rPr>
      </w:pPr>
      <w:r w:rsidRPr="000932AD">
        <w:rPr>
          <w:rFonts w:cstheme="minorHAnsi"/>
          <w:sz w:val="24"/>
          <w:szCs w:val="24"/>
        </w:rPr>
        <w:t>Arms/Weapons Dealers – applies to clients engaged in the manufacture, sale or distribution of arms as well as agents, brokers or intermediaries in such activities</w:t>
      </w:r>
    </w:p>
    <w:p w14:paraId="0B680CA0" w14:textId="77777777" w:rsidR="004E5623" w:rsidRPr="000932AD" w:rsidRDefault="004E5623" w:rsidP="004E5623">
      <w:pPr>
        <w:pStyle w:val="ListParagraph"/>
        <w:numPr>
          <w:ilvl w:val="0"/>
          <w:numId w:val="31"/>
        </w:numPr>
        <w:rPr>
          <w:rFonts w:cstheme="minorHAnsi"/>
          <w:sz w:val="24"/>
          <w:szCs w:val="24"/>
        </w:rPr>
      </w:pPr>
      <w:r w:rsidRPr="000932AD">
        <w:rPr>
          <w:rFonts w:cstheme="minorHAnsi"/>
          <w:sz w:val="24"/>
          <w:szCs w:val="24"/>
        </w:rPr>
        <w:t>Art and Antique Dealers</w:t>
      </w:r>
    </w:p>
    <w:p w14:paraId="31B8FCDD" w14:textId="77777777" w:rsidR="004E5623" w:rsidRPr="000932AD" w:rsidRDefault="004E5623" w:rsidP="004E5623">
      <w:pPr>
        <w:pStyle w:val="ListParagraph"/>
        <w:numPr>
          <w:ilvl w:val="0"/>
          <w:numId w:val="31"/>
        </w:numPr>
        <w:rPr>
          <w:rFonts w:cstheme="minorHAnsi"/>
          <w:sz w:val="24"/>
          <w:szCs w:val="24"/>
        </w:rPr>
      </w:pPr>
      <w:r w:rsidRPr="000932AD">
        <w:rPr>
          <w:rFonts w:cstheme="minorHAnsi"/>
          <w:sz w:val="24"/>
          <w:szCs w:val="24"/>
        </w:rPr>
        <w:t>Money Services Businesses</w:t>
      </w:r>
    </w:p>
    <w:p w14:paraId="20C9809B" w14:textId="77777777" w:rsidR="004E5623" w:rsidRPr="000932AD" w:rsidRDefault="004E5623" w:rsidP="004E5623">
      <w:pPr>
        <w:pStyle w:val="ListParagraph"/>
        <w:numPr>
          <w:ilvl w:val="0"/>
          <w:numId w:val="31"/>
        </w:numPr>
        <w:rPr>
          <w:rFonts w:cstheme="minorHAnsi"/>
          <w:sz w:val="24"/>
          <w:szCs w:val="24"/>
        </w:rPr>
      </w:pPr>
      <w:r w:rsidRPr="000932AD">
        <w:rPr>
          <w:rFonts w:cstheme="minorHAnsi"/>
          <w:sz w:val="24"/>
          <w:szCs w:val="24"/>
        </w:rPr>
        <w:t>Cash Intensive Businesses – any retail business whose transaction profile shows $25,000 or more in cash transactions (aggregate of deposits and withdrawals) per week</w:t>
      </w:r>
    </w:p>
    <w:p w14:paraId="6D57775F" w14:textId="77777777" w:rsidR="004E5623" w:rsidRPr="000932AD" w:rsidRDefault="004E5623" w:rsidP="004E5623">
      <w:pPr>
        <w:pStyle w:val="ListParagraph"/>
        <w:numPr>
          <w:ilvl w:val="0"/>
          <w:numId w:val="31"/>
        </w:numPr>
        <w:rPr>
          <w:rFonts w:cstheme="minorHAnsi"/>
          <w:sz w:val="24"/>
          <w:szCs w:val="24"/>
        </w:rPr>
      </w:pPr>
      <w:r w:rsidRPr="000932AD">
        <w:rPr>
          <w:rFonts w:cstheme="minorHAnsi"/>
          <w:sz w:val="24"/>
          <w:szCs w:val="24"/>
        </w:rPr>
        <w:t>Casinos and Other Gaming or Wagering Establishments – these are always high-risk, even if they are reputable and publicly traded entities</w:t>
      </w:r>
    </w:p>
    <w:p w14:paraId="4F8B7923" w14:textId="77777777" w:rsidR="004E5623" w:rsidRPr="000932AD" w:rsidRDefault="004E5623" w:rsidP="004E5623">
      <w:pPr>
        <w:pStyle w:val="ListParagraph"/>
        <w:numPr>
          <w:ilvl w:val="0"/>
          <w:numId w:val="31"/>
        </w:numPr>
        <w:rPr>
          <w:rFonts w:cstheme="minorHAnsi"/>
          <w:sz w:val="24"/>
          <w:szCs w:val="24"/>
        </w:rPr>
      </w:pPr>
      <w:r w:rsidRPr="000932AD">
        <w:rPr>
          <w:rFonts w:cstheme="minorHAnsi"/>
          <w:sz w:val="24"/>
          <w:szCs w:val="24"/>
        </w:rPr>
        <w:t xml:space="preserve">Charities, Endowments or Foundations – especially for organizations that accept funds from the public/third parties.  Exceptions not considered high-risk include large, well known reputable organizations such as the March of Dimes, United Way, and the Red </w:t>
      </w:r>
      <w:r w:rsidRPr="000932AD">
        <w:rPr>
          <w:rFonts w:cstheme="minorHAnsi"/>
          <w:sz w:val="24"/>
          <w:szCs w:val="24"/>
        </w:rPr>
        <w:lastRenderedPageBreak/>
        <w:t>Cross, organizations that administer U.S. Government sponsored programs, such as the Fullbright Scholarship program, and Charities, Endowments or Foundations that use funds from an individual, family, school, etc., where the source of funds is clearly bona fide and third-party donations are not accepted.</w:t>
      </w:r>
    </w:p>
    <w:p w14:paraId="34B316D9" w14:textId="77777777" w:rsidR="004E5623" w:rsidRPr="000932AD" w:rsidRDefault="004E5623" w:rsidP="004E5623">
      <w:pPr>
        <w:pStyle w:val="ListParagraph"/>
        <w:numPr>
          <w:ilvl w:val="0"/>
          <w:numId w:val="31"/>
        </w:numPr>
        <w:rPr>
          <w:rFonts w:cstheme="minorHAnsi"/>
          <w:sz w:val="24"/>
          <w:szCs w:val="24"/>
        </w:rPr>
      </w:pPr>
      <w:r w:rsidRPr="000932AD">
        <w:rPr>
          <w:rFonts w:cstheme="minorHAnsi"/>
          <w:sz w:val="24"/>
          <w:szCs w:val="24"/>
        </w:rPr>
        <w:t>Deposit Brokers</w:t>
      </w:r>
    </w:p>
    <w:p w14:paraId="55804238" w14:textId="77777777" w:rsidR="004E5623" w:rsidRPr="000932AD" w:rsidRDefault="004E5623" w:rsidP="004E5623">
      <w:pPr>
        <w:pStyle w:val="ListParagraph"/>
        <w:numPr>
          <w:ilvl w:val="0"/>
          <w:numId w:val="31"/>
        </w:numPr>
        <w:rPr>
          <w:rFonts w:cstheme="minorHAnsi"/>
          <w:sz w:val="24"/>
          <w:szCs w:val="24"/>
        </w:rPr>
      </w:pPr>
      <w:r w:rsidRPr="000932AD">
        <w:rPr>
          <w:rFonts w:cstheme="minorHAnsi"/>
          <w:sz w:val="24"/>
          <w:szCs w:val="24"/>
        </w:rPr>
        <w:t>Embassies, Consulates or Ministries</w:t>
      </w:r>
    </w:p>
    <w:p w14:paraId="347951CF" w14:textId="77777777" w:rsidR="004E5623" w:rsidRPr="000932AD" w:rsidRDefault="004E5623" w:rsidP="004E5623">
      <w:pPr>
        <w:pStyle w:val="ListParagraph"/>
        <w:numPr>
          <w:ilvl w:val="0"/>
          <w:numId w:val="31"/>
        </w:numPr>
        <w:rPr>
          <w:rFonts w:cstheme="minorHAnsi"/>
          <w:sz w:val="24"/>
          <w:szCs w:val="24"/>
        </w:rPr>
      </w:pPr>
      <w:r w:rsidRPr="000932AD">
        <w:rPr>
          <w:rFonts w:cstheme="minorHAnsi"/>
          <w:sz w:val="24"/>
          <w:szCs w:val="24"/>
        </w:rPr>
        <w:t>Third-party payment processors</w:t>
      </w:r>
    </w:p>
    <w:p w14:paraId="2D444885" w14:textId="77777777" w:rsidR="004E5623" w:rsidRPr="000932AD" w:rsidRDefault="004E5623" w:rsidP="004E5623">
      <w:pPr>
        <w:pStyle w:val="ListParagraph"/>
        <w:numPr>
          <w:ilvl w:val="0"/>
          <w:numId w:val="31"/>
        </w:numPr>
        <w:rPr>
          <w:rFonts w:cstheme="minorHAnsi"/>
          <w:sz w:val="24"/>
          <w:szCs w:val="24"/>
        </w:rPr>
      </w:pPr>
      <w:r w:rsidRPr="000932AD">
        <w:rPr>
          <w:rFonts w:cstheme="minorHAnsi"/>
          <w:sz w:val="24"/>
          <w:szCs w:val="24"/>
        </w:rPr>
        <w:t>Privately-owned ATM machines</w:t>
      </w:r>
    </w:p>
    <w:p w14:paraId="2F9ED362" w14:textId="77777777" w:rsidR="004E5623" w:rsidRPr="000932AD" w:rsidRDefault="004E5623" w:rsidP="004E5623">
      <w:pPr>
        <w:pStyle w:val="ListParagraph"/>
        <w:numPr>
          <w:ilvl w:val="0"/>
          <w:numId w:val="31"/>
        </w:numPr>
        <w:rPr>
          <w:rFonts w:cstheme="minorHAnsi"/>
          <w:sz w:val="24"/>
          <w:szCs w:val="24"/>
        </w:rPr>
      </w:pPr>
      <w:r w:rsidRPr="000932AD">
        <w:rPr>
          <w:rFonts w:cstheme="minorHAnsi"/>
          <w:sz w:val="24"/>
          <w:szCs w:val="24"/>
        </w:rPr>
        <w:t>Import/Export Brokers – those who never take possession of goods and/or have no physical location to demonstrate business</w:t>
      </w:r>
    </w:p>
    <w:p w14:paraId="7B2031DC" w14:textId="77777777" w:rsidR="004E5623" w:rsidRPr="000932AD" w:rsidRDefault="004E5623" w:rsidP="004E5623">
      <w:pPr>
        <w:pStyle w:val="ListParagraph"/>
        <w:numPr>
          <w:ilvl w:val="0"/>
          <w:numId w:val="31"/>
        </w:numPr>
        <w:rPr>
          <w:rFonts w:cstheme="minorHAnsi"/>
          <w:sz w:val="24"/>
          <w:szCs w:val="24"/>
        </w:rPr>
      </w:pPr>
      <w:r w:rsidRPr="000932AD">
        <w:rPr>
          <w:rFonts w:cstheme="minorHAnsi"/>
          <w:sz w:val="24"/>
          <w:szCs w:val="24"/>
        </w:rPr>
        <w:t>Leather Goods Stores</w:t>
      </w:r>
    </w:p>
    <w:p w14:paraId="1D25CE45" w14:textId="77777777" w:rsidR="004E5623" w:rsidRPr="000932AD" w:rsidRDefault="004E5623" w:rsidP="004E5623">
      <w:pPr>
        <w:pStyle w:val="ListParagraph"/>
        <w:numPr>
          <w:ilvl w:val="0"/>
          <w:numId w:val="31"/>
        </w:numPr>
        <w:rPr>
          <w:rFonts w:cstheme="minorHAnsi"/>
          <w:sz w:val="24"/>
          <w:szCs w:val="24"/>
        </w:rPr>
      </w:pPr>
      <w:r w:rsidRPr="000932AD">
        <w:rPr>
          <w:rFonts w:cstheme="minorHAnsi"/>
          <w:sz w:val="24"/>
          <w:szCs w:val="24"/>
        </w:rPr>
        <w:t>Off-Shore Personal Investment Companies, Money Management Businesses or Investment Management Businesses</w:t>
      </w:r>
    </w:p>
    <w:p w14:paraId="4E66DE98" w14:textId="77777777" w:rsidR="004E5623" w:rsidRPr="000932AD" w:rsidRDefault="004E5623" w:rsidP="004E5623">
      <w:pPr>
        <w:pStyle w:val="ListParagraph"/>
        <w:numPr>
          <w:ilvl w:val="0"/>
          <w:numId w:val="31"/>
        </w:numPr>
        <w:rPr>
          <w:rFonts w:cstheme="minorHAnsi"/>
          <w:sz w:val="24"/>
          <w:szCs w:val="24"/>
        </w:rPr>
      </w:pPr>
      <w:r w:rsidRPr="000932AD">
        <w:rPr>
          <w:rFonts w:cstheme="minorHAnsi"/>
          <w:sz w:val="24"/>
          <w:szCs w:val="24"/>
        </w:rPr>
        <w:t>Businesses That Accept Third-Party Checks – third party checks are checks made payable to one party and deposited into an account of a differently named party.  This does not include industries, such as collection agencies, where such conduct is not indicative of potential money laundering</w:t>
      </w:r>
    </w:p>
    <w:p w14:paraId="5B764987" w14:textId="77777777" w:rsidR="004E5623" w:rsidRPr="000932AD" w:rsidRDefault="004E5623" w:rsidP="004E5623">
      <w:pPr>
        <w:pStyle w:val="ListParagraph"/>
        <w:numPr>
          <w:ilvl w:val="0"/>
          <w:numId w:val="31"/>
        </w:numPr>
        <w:rPr>
          <w:rFonts w:cstheme="minorHAnsi"/>
          <w:sz w:val="24"/>
          <w:szCs w:val="24"/>
        </w:rPr>
      </w:pPr>
      <w:r w:rsidRPr="000932AD">
        <w:rPr>
          <w:rFonts w:cstheme="minorHAnsi"/>
          <w:sz w:val="24"/>
          <w:szCs w:val="24"/>
        </w:rPr>
        <w:t>Professional Service Providers acting in an intermediary capacity, such as a lawyers’ trust account (IOLTA) or an escrow account, where the Bank has no direct relationship with or knowledge of the beneficial owners of the accounts</w:t>
      </w:r>
    </w:p>
    <w:p w14:paraId="63EFB7DA" w14:textId="77777777" w:rsidR="004E5623" w:rsidRPr="000932AD" w:rsidRDefault="004E5623" w:rsidP="004E5623">
      <w:pPr>
        <w:pStyle w:val="ListParagraph"/>
        <w:numPr>
          <w:ilvl w:val="0"/>
          <w:numId w:val="31"/>
        </w:numPr>
        <w:rPr>
          <w:rFonts w:cstheme="minorHAnsi"/>
          <w:sz w:val="24"/>
          <w:szCs w:val="24"/>
        </w:rPr>
      </w:pPr>
      <w:r w:rsidRPr="000932AD">
        <w:rPr>
          <w:rFonts w:cstheme="minorHAnsi"/>
          <w:sz w:val="24"/>
          <w:szCs w:val="24"/>
        </w:rPr>
        <w:t>Non-bank financial institutions that have accounts in the Private Wealth Management business.  Examples include:  securities/commodities firms, broker-dealers, mutual funds, hedge funds, commodity traders, investment advisors, dealers in precious metals, stones or jewels, pawnbrokers and loan or finance companies</w:t>
      </w:r>
    </w:p>
    <w:p w14:paraId="7E6D110A" w14:textId="77777777" w:rsidR="004E5623" w:rsidRPr="000932AD" w:rsidRDefault="004E5623" w:rsidP="004E5623">
      <w:pPr>
        <w:rPr>
          <w:rFonts w:cstheme="minorHAnsi"/>
          <w:b/>
          <w:sz w:val="24"/>
          <w:szCs w:val="24"/>
          <w:u w:val="single"/>
        </w:rPr>
      </w:pPr>
      <w:r w:rsidRPr="000932AD">
        <w:rPr>
          <w:rFonts w:cstheme="minorHAnsi"/>
          <w:b/>
          <w:sz w:val="24"/>
          <w:szCs w:val="24"/>
          <w:u w:val="single"/>
        </w:rPr>
        <w:t>Medium Risk Industries</w:t>
      </w:r>
    </w:p>
    <w:p w14:paraId="3933AD96" w14:textId="77777777" w:rsidR="004E5623" w:rsidRPr="000932AD" w:rsidRDefault="004E5623" w:rsidP="004E5623">
      <w:pPr>
        <w:pStyle w:val="ListParagraph"/>
        <w:numPr>
          <w:ilvl w:val="0"/>
          <w:numId w:val="32"/>
        </w:numPr>
        <w:rPr>
          <w:rFonts w:cstheme="minorHAnsi"/>
          <w:b/>
          <w:sz w:val="24"/>
          <w:szCs w:val="24"/>
          <w:u w:val="single"/>
        </w:rPr>
      </w:pPr>
      <w:r w:rsidRPr="000932AD">
        <w:rPr>
          <w:rFonts w:cstheme="minorHAnsi"/>
          <w:sz w:val="24"/>
          <w:szCs w:val="24"/>
        </w:rPr>
        <w:t>Import/Export Businesses – also referred to as wholesale/distribution businesses which ship abroad or receive physical inventory from outside the U.S. and maintain a store or warehouse that can be observed</w:t>
      </w:r>
    </w:p>
    <w:p w14:paraId="0E971E33" w14:textId="77777777" w:rsidR="004E5623" w:rsidRPr="000932AD" w:rsidRDefault="004E5623" w:rsidP="004E5623">
      <w:pPr>
        <w:pStyle w:val="ListParagraph"/>
        <w:numPr>
          <w:ilvl w:val="0"/>
          <w:numId w:val="32"/>
        </w:numPr>
        <w:rPr>
          <w:rFonts w:cstheme="minorHAnsi"/>
          <w:b/>
          <w:sz w:val="24"/>
          <w:szCs w:val="24"/>
          <w:u w:val="single"/>
        </w:rPr>
      </w:pPr>
      <w:r w:rsidRPr="000932AD">
        <w:rPr>
          <w:rFonts w:cstheme="minorHAnsi"/>
          <w:sz w:val="24"/>
          <w:szCs w:val="24"/>
        </w:rPr>
        <w:t>Internet Businesses – any business that sells goods and services over the Internet</w:t>
      </w:r>
    </w:p>
    <w:p w14:paraId="566E41AC" w14:textId="77777777" w:rsidR="004E5623" w:rsidRPr="000932AD" w:rsidRDefault="004E5623" w:rsidP="004E5623">
      <w:pPr>
        <w:rPr>
          <w:rFonts w:cstheme="minorHAnsi"/>
          <w:b/>
          <w:sz w:val="24"/>
          <w:szCs w:val="24"/>
          <w:u w:val="single"/>
        </w:rPr>
      </w:pPr>
    </w:p>
    <w:p w14:paraId="5EDA57B2" w14:textId="77777777" w:rsidR="004E5623" w:rsidRPr="000932AD" w:rsidRDefault="004E5623" w:rsidP="004E5623">
      <w:pPr>
        <w:jc w:val="center"/>
        <w:rPr>
          <w:rFonts w:cstheme="minorHAnsi"/>
          <w:sz w:val="24"/>
          <w:szCs w:val="24"/>
        </w:rPr>
      </w:pPr>
    </w:p>
    <w:p w14:paraId="79633D4C" w14:textId="77777777" w:rsidR="004E5623" w:rsidRPr="000932AD" w:rsidRDefault="004E5623" w:rsidP="004E5623">
      <w:pPr>
        <w:jc w:val="center"/>
        <w:rPr>
          <w:rFonts w:cstheme="minorHAnsi"/>
          <w:sz w:val="24"/>
          <w:szCs w:val="24"/>
        </w:rPr>
      </w:pPr>
    </w:p>
    <w:p w14:paraId="6F33938D" w14:textId="77777777" w:rsidR="004E5623" w:rsidRPr="000932AD" w:rsidRDefault="004E5623" w:rsidP="004E5623">
      <w:pPr>
        <w:jc w:val="center"/>
        <w:rPr>
          <w:rFonts w:cstheme="minorHAnsi"/>
          <w:sz w:val="24"/>
          <w:szCs w:val="24"/>
        </w:rPr>
      </w:pPr>
    </w:p>
    <w:p w14:paraId="28B08DAC" w14:textId="77777777" w:rsidR="004E5623" w:rsidRPr="000932AD" w:rsidRDefault="004E5623" w:rsidP="004E5623">
      <w:pPr>
        <w:jc w:val="center"/>
        <w:rPr>
          <w:rFonts w:cstheme="minorHAnsi"/>
          <w:sz w:val="24"/>
          <w:szCs w:val="24"/>
        </w:rPr>
      </w:pPr>
    </w:p>
    <w:p w14:paraId="1837C64B" w14:textId="77777777" w:rsidR="004E5623" w:rsidRPr="000932AD" w:rsidRDefault="004E5623" w:rsidP="004E5623">
      <w:pPr>
        <w:jc w:val="center"/>
        <w:rPr>
          <w:rFonts w:cstheme="minorHAnsi"/>
          <w:sz w:val="24"/>
          <w:szCs w:val="24"/>
        </w:rPr>
      </w:pPr>
    </w:p>
    <w:p w14:paraId="2EBEF7AD" w14:textId="77777777" w:rsidR="004E5623" w:rsidRPr="000932AD" w:rsidRDefault="004E5623" w:rsidP="004E5623">
      <w:pPr>
        <w:jc w:val="center"/>
        <w:rPr>
          <w:rFonts w:cstheme="minorHAnsi"/>
          <w:sz w:val="24"/>
          <w:szCs w:val="24"/>
        </w:rPr>
      </w:pPr>
    </w:p>
    <w:p w14:paraId="6F3065D0" w14:textId="77777777" w:rsidR="004E5623" w:rsidRPr="000932AD" w:rsidRDefault="004E5623" w:rsidP="004E5623">
      <w:pPr>
        <w:jc w:val="center"/>
        <w:rPr>
          <w:rFonts w:cstheme="minorHAnsi"/>
          <w:sz w:val="24"/>
          <w:szCs w:val="24"/>
        </w:rPr>
      </w:pPr>
    </w:p>
    <w:p w14:paraId="2EBEBEB8" w14:textId="77777777" w:rsidR="004E5623" w:rsidRPr="000932AD" w:rsidRDefault="004E5623" w:rsidP="004E5623">
      <w:pPr>
        <w:jc w:val="center"/>
        <w:rPr>
          <w:rFonts w:cstheme="minorHAnsi"/>
          <w:sz w:val="24"/>
          <w:szCs w:val="24"/>
        </w:rPr>
      </w:pPr>
    </w:p>
    <w:p w14:paraId="66A770E2" w14:textId="77777777" w:rsidR="004E5623" w:rsidRPr="000932AD" w:rsidRDefault="004E5623" w:rsidP="004E5623">
      <w:pPr>
        <w:jc w:val="center"/>
        <w:rPr>
          <w:rFonts w:cstheme="minorHAnsi"/>
          <w:sz w:val="24"/>
          <w:szCs w:val="24"/>
        </w:rPr>
      </w:pPr>
    </w:p>
    <w:p w14:paraId="40A2785A" w14:textId="77777777" w:rsidR="004E5623" w:rsidRPr="000932AD" w:rsidRDefault="004E5623" w:rsidP="004E5623">
      <w:pPr>
        <w:jc w:val="center"/>
        <w:rPr>
          <w:rFonts w:cstheme="minorHAnsi"/>
          <w:sz w:val="24"/>
          <w:szCs w:val="24"/>
        </w:rPr>
      </w:pPr>
    </w:p>
    <w:p w14:paraId="33EFDDE7" w14:textId="77777777" w:rsidR="004E5623" w:rsidRPr="000932AD" w:rsidRDefault="004E5623" w:rsidP="004E5623">
      <w:pPr>
        <w:jc w:val="center"/>
        <w:rPr>
          <w:rFonts w:cstheme="minorHAnsi"/>
          <w:sz w:val="24"/>
          <w:szCs w:val="24"/>
        </w:rPr>
      </w:pPr>
    </w:p>
    <w:p w14:paraId="1420AC28" w14:textId="77777777" w:rsidR="004E5623" w:rsidRPr="000932AD" w:rsidRDefault="004E5623" w:rsidP="004E5623">
      <w:pPr>
        <w:jc w:val="center"/>
        <w:rPr>
          <w:rFonts w:cstheme="minorHAnsi"/>
          <w:sz w:val="24"/>
          <w:szCs w:val="24"/>
        </w:rPr>
      </w:pPr>
    </w:p>
    <w:p w14:paraId="447927B7" w14:textId="77777777" w:rsidR="004E5623" w:rsidRPr="000932AD" w:rsidRDefault="004E5623" w:rsidP="004E5623">
      <w:pPr>
        <w:jc w:val="center"/>
        <w:rPr>
          <w:rFonts w:cstheme="minorHAnsi"/>
          <w:sz w:val="24"/>
          <w:szCs w:val="24"/>
        </w:rPr>
      </w:pPr>
    </w:p>
    <w:p w14:paraId="76F55F42" w14:textId="77777777" w:rsidR="004E5623" w:rsidRPr="000932AD" w:rsidRDefault="004E5623" w:rsidP="004E5623">
      <w:pPr>
        <w:rPr>
          <w:rFonts w:cstheme="minorHAnsi"/>
          <w:sz w:val="24"/>
          <w:szCs w:val="24"/>
        </w:rPr>
      </w:pPr>
    </w:p>
    <w:p w14:paraId="3E5467A1" w14:textId="77777777" w:rsidR="004E5623" w:rsidRPr="000932AD" w:rsidRDefault="004E5623" w:rsidP="004E5623">
      <w:pPr>
        <w:jc w:val="center"/>
        <w:rPr>
          <w:rFonts w:cstheme="minorHAnsi"/>
          <w:sz w:val="24"/>
          <w:szCs w:val="24"/>
        </w:rPr>
      </w:pPr>
    </w:p>
    <w:p w14:paraId="471860AF" w14:textId="77777777" w:rsidR="004E5623" w:rsidRPr="004D5DA4" w:rsidRDefault="004E5623" w:rsidP="004E5623">
      <w:pPr>
        <w:pStyle w:val="Heading1"/>
        <w:jc w:val="center"/>
        <w:rPr>
          <w:rFonts w:asciiTheme="minorHAnsi" w:hAnsiTheme="minorHAnsi" w:cstheme="minorHAnsi"/>
          <w:b/>
          <w:color w:val="auto"/>
          <w:sz w:val="24"/>
          <w:szCs w:val="24"/>
        </w:rPr>
      </w:pPr>
      <w:bookmarkStart w:id="34" w:name="_Toc508019199"/>
      <w:r w:rsidRPr="004D5DA4">
        <w:rPr>
          <w:rFonts w:asciiTheme="minorHAnsi" w:hAnsiTheme="minorHAnsi" w:cstheme="minorHAnsi"/>
          <w:b/>
          <w:color w:val="auto"/>
          <w:sz w:val="24"/>
          <w:szCs w:val="24"/>
        </w:rPr>
        <w:t>APPENDIX F</w:t>
      </w:r>
      <w:bookmarkEnd w:id="34"/>
    </w:p>
    <w:p w14:paraId="0D41E136" w14:textId="77777777" w:rsidR="004E5623" w:rsidRPr="000932AD" w:rsidRDefault="004E5623" w:rsidP="004E5623">
      <w:pPr>
        <w:jc w:val="center"/>
        <w:rPr>
          <w:rFonts w:cstheme="minorHAnsi"/>
          <w:b/>
          <w:sz w:val="24"/>
          <w:szCs w:val="24"/>
        </w:rPr>
      </w:pPr>
      <w:r w:rsidRPr="000932AD">
        <w:rPr>
          <w:rFonts w:cstheme="minorHAnsi"/>
          <w:b/>
          <w:sz w:val="24"/>
          <w:szCs w:val="24"/>
        </w:rPr>
        <w:t>MEDIUM-RISK PRODUCTS LIST</w:t>
      </w:r>
    </w:p>
    <w:p w14:paraId="33697A9B" w14:textId="77777777" w:rsidR="004E5623" w:rsidRPr="000932AD" w:rsidRDefault="004E5623" w:rsidP="004E5623">
      <w:pPr>
        <w:jc w:val="center"/>
        <w:rPr>
          <w:rFonts w:cstheme="minorHAnsi"/>
          <w:b/>
          <w:sz w:val="24"/>
          <w:szCs w:val="24"/>
        </w:rPr>
      </w:pPr>
    </w:p>
    <w:p w14:paraId="709169AB" w14:textId="77777777" w:rsidR="004E5623" w:rsidRPr="000932AD" w:rsidRDefault="004E5623" w:rsidP="004E5623">
      <w:pPr>
        <w:rPr>
          <w:rFonts w:cstheme="minorHAnsi"/>
          <w:sz w:val="24"/>
          <w:szCs w:val="24"/>
        </w:rPr>
      </w:pPr>
      <w:r w:rsidRPr="000932AD">
        <w:rPr>
          <w:rFonts w:cstheme="minorHAnsi"/>
          <w:sz w:val="24"/>
          <w:szCs w:val="24"/>
        </w:rPr>
        <w:t>The following products and services are deemed medium-risk:</w:t>
      </w:r>
    </w:p>
    <w:p w14:paraId="158FAB67" w14:textId="77777777" w:rsidR="004E5623" w:rsidRPr="000932AD" w:rsidRDefault="004E5623" w:rsidP="004E5623">
      <w:pPr>
        <w:pStyle w:val="ListParagraph"/>
        <w:numPr>
          <w:ilvl w:val="0"/>
          <w:numId w:val="33"/>
        </w:numPr>
        <w:rPr>
          <w:rFonts w:cstheme="minorHAnsi"/>
          <w:sz w:val="24"/>
          <w:szCs w:val="24"/>
        </w:rPr>
      </w:pPr>
      <w:r w:rsidRPr="000932AD">
        <w:rPr>
          <w:rFonts w:cstheme="minorHAnsi"/>
          <w:sz w:val="24"/>
          <w:szCs w:val="24"/>
        </w:rPr>
        <w:t>Remote Deposit Capture Service – Product that enables business customers to make check deposits via an electronic check conversion service.</w:t>
      </w:r>
    </w:p>
    <w:p w14:paraId="43AF3FA5" w14:textId="77777777" w:rsidR="004E5623" w:rsidRPr="000932AD" w:rsidRDefault="004E5623" w:rsidP="004E5623">
      <w:pPr>
        <w:jc w:val="center"/>
        <w:rPr>
          <w:rFonts w:cstheme="minorHAnsi"/>
          <w:sz w:val="24"/>
          <w:szCs w:val="24"/>
        </w:rPr>
      </w:pPr>
    </w:p>
    <w:p w14:paraId="352983BE" w14:textId="77777777" w:rsidR="004E5623" w:rsidRPr="000932AD" w:rsidRDefault="004E5623" w:rsidP="004E5623">
      <w:pPr>
        <w:jc w:val="center"/>
        <w:rPr>
          <w:rFonts w:cstheme="minorHAnsi"/>
          <w:sz w:val="24"/>
          <w:szCs w:val="24"/>
        </w:rPr>
      </w:pPr>
    </w:p>
    <w:p w14:paraId="14AFF1F5" w14:textId="77777777" w:rsidR="004E5623" w:rsidRPr="000932AD" w:rsidRDefault="004E5623" w:rsidP="004E5623">
      <w:pPr>
        <w:jc w:val="center"/>
        <w:rPr>
          <w:rFonts w:cstheme="minorHAnsi"/>
          <w:sz w:val="24"/>
          <w:szCs w:val="24"/>
        </w:rPr>
      </w:pPr>
    </w:p>
    <w:p w14:paraId="3CE206FE" w14:textId="77777777" w:rsidR="004E5623" w:rsidRPr="000932AD" w:rsidRDefault="004E5623" w:rsidP="004E5623">
      <w:pPr>
        <w:jc w:val="center"/>
        <w:rPr>
          <w:rFonts w:cstheme="minorHAnsi"/>
          <w:sz w:val="24"/>
          <w:szCs w:val="24"/>
        </w:rPr>
      </w:pPr>
    </w:p>
    <w:p w14:paraId="46330096" w14:textId="77777777" w:rsidR="004E5623" w:rsidRPr="000932AD" w:rsidRDefault="004E5623" w:rsidP="004E5623">
      <w:pPr>
        <w:jc w:val="center"/>
        <w:rPr>
          <w:rFonts w:cstheme="minorHAnsi"/>
          <w:sz w:val="24"/>
          <w:szCs w:val="24"/>
        </w:rPr>
      </w:pPr>
    </w:p>
    <w:p w14:paraId="2DAA4AD1" w14:textId="77777777" w:rsidR="004E5623" w:rsidRPr="000932AD" w:rsidRDefault="004E5623" w:rsidP="004E5623">
      <w:pPr>
        <w:jc w:val="center"/>
        <w:rPr>
          <w:rFonts w:cstheme="minorHAnsi"/>
          <w:sz w:val="24"/>
          <w:szCs w:val="24"/>
        </w:rPr>
      </w:pPr>
    </w:p>
    <w:p w14:paraId="790502F9" w14:textId="77777777" w:rsidR="004E5623" w:rsidRPr="000932AD" w:rsidRDefault="004E5623" w:rsidP="004E5623">
      <w:pPr>
        <w:jc w:val="center"/>
        <w:rPr>
          <w:rFonts w:cstheme="minorHAnsi"/>
          <w:sz w:val="24"/>
          <w:szCs w:val="24"/>
        </w:rPr>
      </w:pPr>
    </w:p>
    <w:p w14:paraId="504FFC7F" w14:textId="77777777" w:rsidR="004E5623" w:rsidRPr="000932AD" w:rsidRDefault="004E5623" w:rsidP="004E5623">
      <w:pPr>
        <w:jc w:val="center"/>
        <w:rPr>
          <w:rFonts w:cstheme="minorHAnsi"/>
          <w:sz w:val="24"/>
          <w:szCs w:val="24"/>
        </w:rPr>
      </w:pPr>
    </w:p>
    <w:p w14:paraId="27967FA9" w14:textId="77777777" w:rsidR="004E5623" w:rsidRPr="000932AD" w:rsidRDefault="004E5623" w:rsidP="004E5623">
      <w:pPr>
        <w:jc w:val="center"/>
        <w:rPr>
          <w:rFonts w:cstheme="minorHAnsi"/>
          <w:sz w:val="24"/>
          <w:szCs w:val="24"/>
        </w:rPr>
      </w:pPr>
    </w:p>
    <w:p w14:paraId="53AC42F8" w14:textId="77777777" w:rsidR="004E5623" w:rsidRPr="000932AD" w:rsidRDefault="004E5623" w:rsidP="004E5623">
      <w:pPr>
        <w:jc w:val="center"/>
        <w:rPr>
          <w:rFonts w:cstheme="minorHAnsi"/>
          <w:sz w:val="24"/>
          <w:szCs w:val="24"/>
        </w:rPr>
      </w:pPr>
    </w:p>
    <w:p w14:paraId="1292165D" w14:textId="77777777" w:rsidR="004E5623" w:rsidRPr="000932AD" w:rsidRDefault="004E5623" w:rsidP="004E5623">
      <w:pPr>
        <w:jc w:val="center"/>
        <w:rPr>
          <w:rFonts w:cstheme="minorHAnsi"/>
          <w:sz w:val="24"/>
          <w:szCs w:val="24"/>
        </w:rPr>
      </w:pPr>
    </w:p>
    <w:p w14:paraId="0970A157" w14:textId="77777777" w:rsidR="004E5623" w:rsidRPr="000932AD" w:rsidRDefault="004E5623" w:rsidP="004E5623">
      <w:pPr>
        <w:jc w:val="center"/>
        <w:rPr>
          <w:rFonts w:cstheme="minorHAnsi"/>
          <w:sz w:val="24"/>
          <w:szCs w:val="24"/>
        </w:rPr>
      </w:pPr>
    </w:p>
    <w:p w14:paraId="40EA38E2" w14:textId="77777777" w:rsidR="004E5623" w:rsidRPr="000932AD" w:rsidRDefault="004E5623" w:rsidP="004E5623">
      <w:pPr>
        <w:jc w:val="center"/>
        <w:rPr>
          <w:rFonts w:cstheme="minorHAnsi"/>
          <w:sz w:val="24"/>
          <w:szCs w:val="24"/>
        </w:rPr>
      </w:pPr>
    </w:p>
    <w:p w14:paraId="74950B5E" w14:textId="77777777" w:rsidR="004E5623" w:rsidRPr="000932AD" w:rsidRDefault="004E5623" w:rsidP="004E5623">
      <w:pPr>
        <w:jc w:val="center"/>
        <w:rPr>
          <w:rFonts w:cstheme="minorHAnsi"/>
          <w:sz w:val="24"/>
          <w:szCs w:val="24"/>
        </w:rPr>
      </w:pPr>
    </w:p>
    <w:p w14:paraId="14E20A1D" w14:textId="77777777" w:rsidR="004E5623" w:rsidRPr="000932AD" w:rsidRDefault="004E5623" w:rsidP="004E5623">
      <w:pPr>
        <w:jc w:val="center"/>
        <w:rPr>
          <w:rFonts w:cstheme="minorHAnsi"/>
          <w:sz w:val="24"/>
          <w:szCs w:val="24"/>
        </w:rPr>
      </w:pPr>
    </w:p>
    <w:p w14:paraId="3EAAC2D7" w14:textId="77777777" w:rsidR="004E5623" w:rsidRPr="000932AD" w:rsidRDefault="004E5623" w:rsidP="004E5623">
      <w:pPr>
        <w:jc w:val="center"/>
        <w:rPr>
          <w:rFonts w:cstheme="minorHAnsi"/>
          <w:sz w:val="24"/>
          <w:szCs w:val="24"/>
        </w:rPr>
      </w:pPr>
    </w:p>
    <w:p w14:paraId="380196CF" w14:textId="77777777" w:rsidR="004E5623" w:rsidRPr="000932AD" w:rsidRDefault="004E5623" w:rsidP="004E5623">
      <w:pPr>
        <w:jc w:val="center"/>
        <w:rPr>
          <w:rFonts w:cstheme="minorHAnsi"/>
          <w:sz w:val="24"/>
          <w:szCs w:val="24"/>
        </w:rPr>
      </w:pPr>
    </w:p>
    <w:p w14:paraId="300361D6" w14:textId="77777777" w:rsidR="004E5623" w:rsidRPr="000932AD" w:rsidRDefault="004E5623" w:rsidP="004E5623">
      <w:pPr>
        <w:jc w:val="center"/>
        <w:rPr>
          <w:rFonts w:cstheme="minorHAnsi"/>
          <w:b/>
          <w:sz w:val="24"/>
          <w:szCs w:val="24"/>
        </w:rPr>
      </w:pPr>
    </w:p>
    <w:p w14:paraId="0CCD1208" w14:textId="77777777" w:rsidR="004E5623" w:rsidRPr="004D5DA4" w:rsidRDefault="004E5623" w:rsidP="004E5623">
      <w:pPr>
        <w:pStyle w:val="Heading1"/>
        <w:jc w:val="center"/>
        <w:rPr>
          <w:rFonts w:asciiTheme="minorHAnsi" w:hAnsiTheme="minorHAnsi" w:cstheme="minorHAnsi"/>
          <w:b/>
          <w:color w:val="auto"/>
          <w:sz w:val="24"/>
          <w:szCs w:val="24"/>
        </w:rPr>
      </w:pPr>
      <w:bookmarkStart w:id="35" w:name="_Toc508019200"/>
      <w:r w:rsidRPr="004D5DA4">
        <w:rPr>
          <w:rFonts w:asciiTheme="minorHAnsi" w:hAnsiTheme="minorHAnsi" w:cstheme="minorHAnsi"/>
          <w:b/>
          <w:color w:val="auto"/>
          <w:sz w:val="24"/>
          <w:szCs w:val="24"/>
        </w:rPr>
        <w:t>APPENDIX G</w:t>
      </w:r>
      <w:bookmarkEnd w:id="35"/>
    </w:p>
    <w:p w14:paraId="323974BB" w14:textId="77777777" w:rsidR="004E5623" w:rsidRPr="000932AD" w:rsidRDefault="004E5623" w:rsidP="004E5623">
      <w:pPr>
        <w:rPr>
          <w:rFonts w:cstheme="minorHAnsi"/>
          <w:b/>
          <w:sz w:val="24"/>
          <w:szCs w:val="24"/>
        </w:rPr>
      </w:pPr>
      <w:r w:rsidRPr="000932AD">
        <w:rPr>
          <w:rFonts w:cstheme="minorHAnsi"/>
          <w:b/>
          <w:sz w:val="24"/>
          <w:szCs w:val="24"/>
        </w:rPr>
        <w:t>STANDARD ACCOUNT REVIEW SHEET</w:t>
      </w:r>
    </w:p>
    <w:p w14:paraId="613FE9C5" w14:textId="77777777" w:rsidR="004E5623" w:rsidRPr="000932AD" w:rsidRDefault="004E5623" w:rsidP="004E5623">
      <w:pPr>
        <w:rPr>
          <w:rFonts w:cstheme="minorHAnsi"/>
          <w:b/>
          <w:i/>
          <w:sz w:val="20"/>
        </w:rPr>
      </w:pPr>
      <w:r w:rsidRPr="000932AD">
        <w:rPr>
          <w:rFonts w:cstheme="minorHAnsi"/>
          <w:b/>
          <w:i/>
          <w:sz w:val="20"/>
        </w:rPr>
        <w:t>To</w:t>
      </w:r>
      <w:r w:rsidRPr="000932AD">
        <w:rPr>
          <w:rFonts w:cstheme="minorHAnsi"/>
          <w:i/>
          <w:sz w:val="20"/>
        </w:rPr>
        <w:t>:</w:t>
      </w:r>
      <w:r w:rsidRPr="000932AD">
        <w:rPr>
          <w:rFonts w:cstheme="minorHAnsi"/>
          <w:sz w:val="20"/>
        </w:rPr>
        <w:tab/>
        <w:t>Chief Executive Officer</w:t>
      </w:r>
    </w:p>
    <w:p w14:paraId="6BF8217A" w14:textId="77777777" w:rsidR="004E5623" w:rsidRPr="000932AD" w:rsidRDefault="004E5623" w:rsidP="004E5623">
      <w:pPr>
        <w:rPr>
          <w:rFonts w:cstheme="minorHAnsi"/>
          <w:b/>
          <w:i/>
          <w:sz w:val="20"/>
        </w:rPr>
      </w:pPr>
    </w:p>
    <w:p w14:paraId="29292947" w14:textId="77777777" w:rsidR="004E5623" w:rsidRPr="000932AD" w:rsidRDefault="004E5623" w:rsidP="004E5623">
      <w:pPr>
        <w:rPr>
          <w:rFonts w:cstheme="minorHAnsi"/>
          <w:b/>
          <w:i/>
          <w:sz w:val="20"/>
        </w:rPr>
      </w:pPr>
      <w:r w:rsidRPr="000932AD">
        <w:rPr>
          <w:rFonts w:cstheme="minorHAnsi"/>
          <w:b/>
          <w:i/>
          <w:sz w:val="20"/>
        </w:rPr>
        <w:tab/>
        <w:t>From</w:t>
      </w:r>
      <w:r w:rsidRPr="000932AD">
        <w:rPr>
          <w:rFonts w:cstheme="minorHAnsi"/>
          <w:i/>
          <w:sz w:val="20"/>
        </w:rPr>
        <w:t>:</w:t>
      </w:r>
      <w:r w:rsidRPr="000932AD">
        <w:rPr>
          <w:rFonts w:cstheme="minorHAnsi"/>
          <w:sz w:val="20"/>
        </w:rPr>
        <w:tab/>
      </w:r>
      <w:r w:rsidRPr="000932AD">
        <w:rPr>
          <w:rFonts w:cstheme="minorHAnsi"/>
          <w:sz w:val="20"/>
        </w:rPr>
        <w:tab/>
      </w:r>
      <w:r w:rsidRPr="000932AD">
        <w:rPr>
          <w:rFonts w:cstheme="minorHAnsi"/>
          <w:sz w:val="20"/>
        </w:rPr>
        <w:tab/>
      </w:r>
      <w:r w:rsidRPr="000932AD">
        <w:rPr>
          <w:rFonts w:cstheme="minorHAnsi"/>
          <w:sz w:val="20"/>
        </w:rPr>
        <w:tab/>
      </w:r>
      <w:r w:rsidRPr="000932AD">
        <w:rPr>
          <w:rFonts w:cstheme="minorHAnsi"/>
          <w:sz w:val="20"/>
        </w:rPr>
        <w:tab/>
      </w:r>
      <w:r w:rsidRPr="000932AD">
        <w:rPr>
          <w:rFonts w:cstheme="minorHAnsi"/>
          <w:sz w:val="20"/>
        </w:rPr>
        <w:tab/>
      </w:r>
      <w:r w:rsidRPr="000932AD">
        <w:rPr>
          <w:rFonts w:cstheme="minorHAnsi"/>
          <w:sz w:val="20"/>
        </w:rPr>
        <w:tab/>
      </w:r>
      <w:r w:rsidRPr="000932AD">
        <w:rPr>
          <w:rFonts w:cstheme="minorHAnsi"/>
          <w:sz w:val="20"/>
        </w:rPr>
        <w:tab/>
      </w:r>
    </w:p>
    <w:p w14:paraId="2B214842" w14:textId="77777777" w:rsidR="004E5623" w:rsidRPr="000932AD" w:rsidRDefault="004E5623" w:rsidP="004E5623">
      <w:pPr>
        <w:rPr>
          <w:rFonts w:cstheme="minorHAnsi"/>
          <w:b/>
          <w:i/>
          <w:sz w:val="20"/>
        </w:rPr>
      </w:pPr>
      <w:r w:rsidRPr="000932AD">
        <w:rPr>
          <w:rFonts w:cstheme="minorHAnsi"/>
          <w:b/>
          <w:i/>
          <w:sz w:val="20"/>
        </w:rPr>
        <w:tab/>
      </w:r>
    </w:p>
    <w:p w14:paraId="36DDE00C" w14:textId="77777777" w:rsidR="004E5623" w:rsidRPr="000932AD" w:rsidRDefault="004E5623" w:rsidP="004E5623">
      <w:pPr>
        <w:rPr>
          <w:rFonts w:cstheme="minorHAnsi"/>
          <w:b/>
          <w:i/>
          <w:sz w:val="20"/>
        </w:rPr>
      </w:pPr>
      <w:r w:rsidRPr="000932AD">
        <w:rPr>
          <w:rFonts w:cstheme="minorHAnsi"/>
          <w:b/>
          <w:i/>
          <w:sz w:val="20"/>
        </w:rPr>
        <w:tab/>
        <w:t>Date</w:t>
      </w:r>
      <w:r w:rsidRPr="000932AD">
        <w:rPr>
          <w:rFonts w:cstheme="minorHAnsi"/>
          <w:i/>
          <w:sz w:val="20"/>
        </w:rPr>
        <w:t>:</w:t>
      </w:r>
      <w:r w:rsidRPr="000932AD">
        <w:rPr>
          <w:rFonts w:cstheme="minorHAnsi"/>
          <w:i/>
          <w:sz w:val="20"/>
        </w:rPr>
        <w:tab/>
      </w:r>
      <w:r w:rsidRPr="000932AD">
        <w:rPr>
          <w:rFonts w:cstheme="minorHAnsi"/>
          <w:i/>
          <w:sz w:val="20"/>
        </w:rPr>
        <w:tab/>
      </w:r>
      <w:r w:rsidRPr="000932AD">
        <w:rPr>
          <w:rFonts w:cstheme="minorHAnsi"/>
          <w:i/>
          <w:sz w:val="20"/>
        </w:rPr>
        <w:tab/>
      </w:r>
    </w:p>
    <w:p w14:paraId="78E8FE8D" w14:textId="77777777" w:rsidR="004E5623" w:rsidRPr="000932AD" w:rsidRDefault="004E5623" w:rsidP="004E5623">
      <w:pPr>
        <w:rPr>
          <w:rFonts w:cstheme="minorHAnsi"/>
          <w:b/>
          <w:i/>
          <w:sz w:val="20"/>
        </w:rPr>
      </w:pPr>
      <w:r w:rsidRPr="000932AD">
        <w:rPr>
          <w:rFonts w:cstheme="minorHAnsi"/>
          <w:b/>
          <w:i/>
          <w:sz w:val="20"/>
        </w:rPr>
        <w:tab/>
      </w:r>
    </w:p>
    <w:p w14:paraId="1D7A7165" w14:textId="77777777" w:rsidR="004E5623" w:rsidRPr="000932AD" w:rsidRDefault="004E5623" w:rsidP="004E5623">
      <w:pPr>
        <w:rPr>
          <w:rFonts w:cstheme="minorHAnsi"/>
          <w:sz w:val="20"/>
        </w:rPr>
      </w:pPr>
      <w:r w:rsidRPr="000932AD">
        <w:rPr>
          <w:rFonts w:cstheme="minorHAnsi"/>
          <w:b/>
          <w:i/>
          <w:sz w:val="20"/>
        </w:rPr>
        <w:tab/>
        <w:t>Re</w:t>
      </w:r>
      <w:r w:rsidRPr="000932AD">
        <w:rPr>
          <w:rFonts w:cstheme="minorHAnsi"/>
          <w:i/>
          <w:sz w:val="20"/>
        </w:rPr>
        <w:t>:</w:t>
      </w:r>
      <w:r w:rsidRPr="000932AD">
        <w:rPr>
          <w:rFonts w:cstheme="minorHAnsi"/>
          <w:sz w:val="20"/>
        </w:rPr>
        <w:tab/>
        <w:t>High – Risk Customer Submission</w:t>
      </w:r>
    </w:p>
    <w:p w14:paraId="7D5CE111" w14:textId="77777777" w:rsidR="004E5623" w:rsidRPr="000932AD" w:rsidRDefault="004E5623" w:rsidP="004E5623">
      <w:pPr>
        <w:rPr>
          <w:rFonts w:cstheme="minorHAnsi"/>
          <w:sz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360"/>
        <w:gridCol w:w="600"/>
        <w:gridCol w:w="480"/>
        <w:gridCol w:w="720"/>
        <w:gridCol w:w="540"/>
        <w:gridCol w:w="1080"/>
        <w:gridCol w:w="236"/>
        <w:gridCol w:w="244"/>
        <w:gridCol w:w="600"/>
        <w:gridCol w:w="416"/>
        <w:gridCol w:w="664"/>
        <w:gridCol w:w="1620"/>
      </w:tblGrid>
      <w:tr w:rsidR="004E5623" w:rsidRPr="00BC2A07" w14:paraId="1BDB13D9" w14:textId="77777777" w:rsidTr="004E5623">
        <w:trPr>
          <w:cantSplit/>
        </w:trPr>
        <w:tc>
          <w:tcPr>
            <w:tcW w:w="9900" w:type="dxa"/>
            <w:gridSpan w:val="13"/>
            <w:shd w:val="clear" w:color="auto" w:fill="FFCC99"/>
          </w:tcPr>
          <w:p w14:paraId="6F333DE9" w14:textId="77777777" w:rsidR="004E5623" w:rsidRPr="000932AD" w:rsidRDefault="004E5623" w:rsidP="004E5623">
            <w:pPr>
              <w:rPr>
                <w:rFonts w:cstheme="minorHAnsi"/>
                <w:sz w:val="18"/>
              </w:rPr>
            </w:pPr>
            <w:r w:rsidRPr="000932AD">
              <w:rPr>
                <w:rFonts w:cstheme="minorHAnsi"/>
                <w:sz w:val="18"/>
              </w:rPr>
              <w:t>Customer Information</w:t>
            </w:r>
          </w:p>
        </w:tc>
      </w:tr>
      <w:tr w:rsidR="004E5623" w:rsidRPr="00BC2A07" w14:paraId="46182223" w14:textId="77777777" w:rsidTr="004E5623">
        <w:trPr>
          <w:cantSplit/>
          <w:trHeight w:val="188"/>
        </w:trPr>
        <w:tc>
          <w:tcPr>
            <w:tcW w:w="2340" w:type="dxa"/>
            <w:vMerge w:val="restart"/>
            <w:vAlign w:val="center"/>
          </w:tcPr>
          <w:p w14:paraId="3E953D94" w14:textId="77777777" w:rsidR="004E5623" w:rsidRPr="000932AD" w:rsidRDefault="004E5623" w:rsidP="004E5623">
            <w:pPr>
              <w:rPr>
                <w:rFonts w:cstheme="minorHAnsi"/>
                <w:b/>
                <w:bCs/>
                <w:sz w:val="18"/>
              </w:rPr>
            </w:pPr>
            <w:r w:rsidRPr="000932AD">
              <w:rPr>
                <w:rFonts w:cstheme="minorHAnsi"/>
                <w:b/>
                <w:bCs/>
                <w:sz w:val="18"/>
              </w:rPr>
              <w:t>C</w:t>
            </w:r>
            <w:bookmarkStart w:id="36" w:name="Text6"/>
            <w:r w:rsidRPr="000932AD">
              <w:rPr>
                <w:rFonts w:cstheme="minorHAnsi"/>
                <w:b/>
                <w:bCs/>
                <w:sz w:val="18"/>
              </w:rPr>
              <w:t>ustomer Name:</w:t>
            </w:r>
          </w:p>
        </w:tc>
        <w:bookmarkEnd w:id="36"/>
        <w:tc>
          <w:tcPr>
            <w:tcW w:w="5276" w:type="dxa"/>
            <w:gridSpan w:val="10"/>
            <w:vMerge w:val="restart"/>
            <w:vAlign w:val="center"/>
          </w:tcPr>
          <w:p w14:paraId="7E68371F" w14:textId="77777777" w:rsidR="004E5623" w:rsidRPr="000932AD" w:rsidRDefault="004E5623" w:rsidP="004E5623">
            <w:pPr>
              <w:rPr>
                <w:rFonts w:cstheme="minorHAnsi"/>
                <w:sz w:val="18"/>
              </w:rPr>
            </w:pPr>
          </w:p>
        </w:tc>
        <w:tc>
          <w:tcPr>
            <w:tcW w:w="2284" w:type="dxa"/>
            <w:gridSpan w:val="2"/>
            <w:vAlign w:val="center"/>
          </w:tcPr>
          <w:p w14:paraId="7F1790BA" w14:textId="77777777" w:rsidR="004E5623" w:rsidRPr="000932AD" w:rsidRDefault="004E5623" w:rsidP="004E5623">
            <w:pPr>
              <w:rPr>
                <w:rFonts w:cstheme="minorHAnsi"/>
                <w:b/>
                <w:bCs/>
                <w:sz w:val="18"/>
              </w:rPr>
            </w:pPr>
            <w:r w:rsidRPr="000932AD">
              <w:rPr>
                <w:rFonts w:cstheme="minorHAnsi"/>
                <w:b/>
                <w:bCs/>
                <w:sz w:val="18"/>
              </w:rPr>
              <w:t xml:space="preserve"> </w:t>
            </w:r>
            <w:r w:rsidRPr="000932AD">
              <w:rPr>
                <w:rFonts w:cstheme="minorHAnsi"/>
                <w:sz w:val="18"/>
              </w:rPr>
              <w:fldChar w:fldCharType="begin">
                <w:ffData>
                  <w:name w:val="Check12"/>
                  <w:enabled/>
                  <w:calcOnExit w:val="0"/>
                  <w:checkBox>
                    <w:sizeAuto/>
                    <w:default w:val="0"/>
                  </w:checkBox>
                </w:ffData>
              </w:fldChar>
            </w:r>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r w:rsidRPr="000932AD">
              <w:rPr>
                <w:rFonts w:cstheme="minorHAnsi"/>
                <w:b/>
                <w:bCs/>
                <w:sz w:val="18"/>
              </w:rPr>
              <w:t xml:space="preserve">  New Customer</w:t>
            </w:r>
          </w:p>
        </w:tc>
      </w:tr>
      <w:tr w:rsidR="004E5623" w:rsidRPr="00BC2A07" w14:paraId="4DFF2C64" w14:textId="77777777" w:rsidTr="004E5623">
        <w:trPr>
          <w:cantSplit/>
          <w:trHeight w:val="187"/>
        </w:trPr>
        <w:tc>
          <w:tcPr>
            <w:tcW w:w="2340" w:type="dxa"/>
            <w:vMerge/>
            <w:vAlign w:val="center"/>
          </w:tcPr>
          <w:p w14:paraId="26E26837" w14:textId="77777777" w:rsidR="004E5623" w:rsidRPr="000932AD" w:rsidRDefault="004E5623" w:rsidP="004E5623">
            <w:pPr>
              <w:rPr>
                <w:rFonts w:cstheme="minorHAnsi"/>
                <w:sz w:val="18"/>
              </w:rPr>
            </w:pPr>
          </w:p>
        </w:tc>
        <w:tc>
          <w:tcPr>
            <w:tcW w:w="5276" w:type="dxa"/>
            <w:gridSpan w:val="10"/>
            <w:vMerge/>
            <w:vAlign w:val="center"/>
          </w:tcPr>
          <w:p w14:paraId="56C4D51B" w14:textId="77777777" w:rsidR="004E5623" w:rsidRPr="000932AD" w:rsidRDefault="004E5623" w:rsidP="004E5623">
            <w:pPr>
              <w:rPr>
                <w:rFonts w:cstheme="minorHAnsi"/>
                <w:b/>
                <w:bCs/>
                <w:sz w:val="18"/>
              </w:rPr>
            </w:pPr>
          </w:p>
        </w:tc>
        <w:tc>
          <w:tcPr>
            <w:tcW w:w="2284" w:type="dxa"/>
            <w:gridSpan w:val="2"/>
            <w:vAlign w:val="center"/>
          </w:tcPr>
          <w:p w14:paraId="58303F74" w14:textId="77777777" w:rsidR="004E5623" w:rsidRPr="000932AD" w:rsidRDefault="004E5623" w:rsidP="004E5623">
            <w:pPr>
              <w:rPr>
                <w:rFonts w:cstheme="minorHAnsi"/>
                <w:b/>
                <w:bCs/>
                <w:sz w:val="18"/>
              </w:rPr>
            </w:pPr>
            <w:r w:rsidRPr="000932AD">
              <w:rPr>
                <w:rFonts w:cstheme="minorHAnsi"/>
                <w:sz w:val="18"/>
              </w:rPr>
              <w:fldChar w:fldCharType="begin">
                <w:ffData>
                  <w:name w:val="Check12"/>
                  <w:enabled/>
                  <w:calcOnExit w:val="0"/>
                  <w:checkBox>
                    <w:sizeAuto/>
                    <w:default w:val="0"/>
                  </w:checkBox>
                </w:ffData>
              </w:fldChar>
            </w:r>
            <w:bookmarkStart w:id="37" w:name="Check12"/>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bookmarkEnd w:id="37"/>
            <w:r w:rsidRPr="000932AD">
              <w:rPr>
                <w:rFonts w:cstheme="minorHAnsi"/>
                <w:sz w:val="18"/>
              </w:rPr>
              <w:t xml:space="preserve"> </w:t>
            </w:r>
            <w:r w:rsidRPr="000932AD">
              <w:rPr>
                <w:rFonts w:cstheme="minorHAnsi"/>
                <w:b/>
                <w:bCs/>
                <w:sz w:val="18"/>
              </w:rPr>
              <w:t>Existing Customer</w:t>
            </w:r>
          </w:p>
        </w:tc>
      </w:tr>
      <w:tr w:rsidR="004E5623" w:rsidRPr="00BC2A07" w14:paraId="7A6A2DAA" w14:textId="77777777" w:rsidTr="004E5623">
        <w:trPr>
          <w:cantSplit/>
        </w:trPr>
        <w:tc>
          <w:tcPr>
            <w:tcW w:w="3300" w:type="dxa"/>
            <w:gridSpan w:val="3"/>
          </w:tcPr>
          <w:p w14:paraId="5156DDB5" w14:textId="77777777" w:rsidR="004E5623" w:rsidRPr="000932AD" w:rsidRDefault="004E5623" w:rsidP="004E5623">
            <w:pPr>
              <w:rPr>
                <w:rFonts w:cstheme="minorHAnsi"/>
                <w:b/>
                <w:bCs/>
                <w:sz w:val="18"/>
              </w:rPr>
            </w:pPr>
            <w:r w:rsidRPr="000932AD">
              <w:rPr>
                <w:rFonts w:cstheme="minorHAnsi"/>
                <w:b/>
                <w:bCs/>
                <w:sz w:val="18"/>
              </w:rPr>
              <w:t xml:space="preserve">Select the reason for the risk rating: </w:t>
            </w:r>
          </w:p>
        </w:tc>
        <w:tc>
          <w:tcPr>
            <w:tcW w:w="3300" w:type="dxa"/>
            <w:gridSpan w:val="6"/>
          </w:tcPr>
          <w:p w14:paraId="0C843961" w14:textId="77777777" w:rsidR="004E5623" w:rsidRPr="000932AD" w:rsidRDefault="004E5623" w:rsidP="004E5623">
            <w:pPr>
              <w:rPr>
                <w:rFonts w:cstheme="minorHAnsi"/>
                <w:b/>
                <w:bCs/>
                <w:sz w:val="18"/>
              </w:rPr>
            </w:pPr>
            <w:r w:rsidRPr="000932AD">
              <w:rPr>
                <w:rFonts w:cstheme="minorHAnsi"/>
                <w:b/>
                <w:bCs/>
                <w:sz w:val="18"/>
              </w:rPr>
              <w:t>Note the risk rating: High</w:t>
            </w:r>
          </w:p>
        </w:tc>
        <w:tc>
          <w:tcPr>
            <w:tcW w:w="3300" w:type="dxa"/>
            <w:gridSpan w:val="4"/>
          </w:tcPr>
          <w:p w14:paraId="479A02CC" w14:textId="77777777" w:rsidR="004E5623" w:rsidRPr="000932AD" w:rsidRDefault="004E5623" w:rsidP="004E5623">
            <w:pPr>
              <w:rPr>
                <w:rFonts w:cstheme="minorHAnsi"/>
                <w:b/>
                <w:bCs/>
                <w:sz w:val="18"/>
              </w:rPr>
            </w:pPr>
            <w:r w:rsidRPr="000932AD">
              <w:rPr>
                <w:rFonts w:cstheme="minorHAnsi"/>
                <w:b/>
                <w:bCs/>
                <w:sz w:val="18"/>
              </w:rPr>
              <w:t xml:space="preserve">Account Opening Date: </w:t>
            </w:r>
          </w:p>
        </w:tc>
      </w:tr>
      <w:tr w:rsidR="004E5623" w:rsidRPr="00BC2A07" w14:paraId="253B6CA1" w14:textId="77777777" w:rsidTr="004E5623">
        <w:trPr>
          <w:cantSplit/>
          <w:trHeight w:val="207"/>
        </w:trPr>
        <w:tc>
          <w:tcPr>
            <w:tcW w:w="2340" w:type="dxa"/>
            <w:vMerge w:val="restart"/>
          </w:tcPr>
          <w:p w14:paraId="5666BFA1" w14:textId="77777777" w:rsidR="004E5623" w:rsidRPr="000932AD" w:rsidRDefault="004E5623" w:rsidP="004E5623">
            <w:pPr>
              <w:rPr>
                <w:rFonts w:cstheme="minorHAnsi"/>
                <w:sz w:val="18"/>
              </w:rPr>
            </w:pPr>
            <w:r w:rsidRPr="000932AD">
              <w:rPr>
                <w:rFonts w:cstheme="minorHAnsi"/>
                <w:sz w:val="18"/>
              </w:rPr>
              <w:lastRenderedPageBreak/>
              <w:fldChar w:fldCharType="begin">
                <w:ffData>
                  <w:name w:val="Check1"/>
                  <w:enabled/>
                  <w:calcOnExit w:val="0"/>
                  <w:checkBox>
                    <w:sizeAuto/>
                    <w:default w:val="0"/>
                    <w:checked w:val="0"/>
                  </w:checkBox>
                </w:ffData>
              </w:fldChar>
            </w:r>
            <w:bookmarkStart w:id="38" w:name="Check1"/>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bookmarkEnd w:id="38"/>
            <w:r w:rsidRPr="000932AD">
              <w:rPr>
                <w:rFonts w:cstheme="minorHAnsi"/>
                <w:sz w:val="18"/>
              </w:rPr>
              <w:t xml:space="preserve"> </w:t>
            </w:r>
            <w:r w:rsidRPr="000932AD">
              <w:rPr>
                <w:rFonts w:cstheme="minorHAnsi"/>
                <w:b/>
                <w:bCs/>
                <w:sz w:val="18"/>
              </w:rPr>
              <w:t>PEP/SFPF</w:t>
            </w:r>
          </w:p>
          <w:p w14:paraId="3ED25A7B" w14:textId="77777777" w:rsidR="004E5623" w:rsidRPr="000932AD" w:rsidRDefault="004E5623" w:rsidP="004E5623">
            <w:pPr>
              <w:rPr>
                <w:rFonts w:cstheme="minorHAnsi"/>
                <w:sz w:val="18"/>
              </w:rPr>
            </w:pPr>
            <w:r w:rsidRPr="000932AD">
              <w:rPr>
                <w:rFonts w:cstheme="minorHAnsi"/>
                <w:sz w:val="18"/>
              </w:rPr>
              <w:fldChar w:fldCharType="begin">
                <w:ffData>
                  <w:name w:val="Check2"/>
                  <w:enabled/>
                  <w:calcOnExit w:val="0"/>
                  <w:checkBox>
                    <w:sizeAuto/>
                    <w:default w:val="0"/>
                    <w:checked w:val="0"/>
                  </w:checkBox>
                </w:ffData>
              </w:fldChar>
            </w:r>
            <w:bookmarkStart w:id="39" w:name="Check2"/>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bookmarkEnd w:id="39"/>
            <w:r w:rsidRPr="000932AD">
              <w:rPr>
                <w:rFonts w:cstheme="minorHAnsi"/>
                <w:sz w:val="18"/>
              </w:rPr>
              <w:t xml:space="preserve"> </w:t>
            </w:r>
            <w:r w:rsidRPr="000932AD">
              <w:rPr>
                <w:rFonts w:cstheme="minorHAnsi"/>
                <w:b/>
                <w:bCs/>
                <w:sz w:val="18"/>
              </w:rPr>
              <w:t>Geography</w:t>
            </w:r>
          </w:p>
          <w:p w14:paraId="26E5F61B" w14:textId="77777777" w:rsidR="004E5623" w:rsidRPr="000932AD" w:rsidRDefault="004E5623" w:rsidP="004E5623">
            <w:pPr>
              <w:rPr>
                <w:rFonts w:cstheme="minorHAnsi"/>
                <w:b/>
                <w:bCs/>
                <w:sz w:val="18"/>
              </w:rPr>
            </w:pPr>
            <w:r w:rsidRPr="000932AD">
              <w:rPr>
                <w:rFonts w:cstheme="minorHAnsi"/>
                <w:sz w:val="18"/>
              </w:rPr>
              <w:fldChar w:fldCharType="begin">
                <w:ffData>
                  <w:name w:val="Check4"/>
                  <w:enabled/>
                  <w:calcOnExit w:val="0"/>
                  <w:checkBox>
                    <w:sizeAuto/>
                    <w:default w:val="0"/>
                  </w:checkBox>
                </w:ffData>
              </w:fldChar>
            </w:r>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r w:rsidRPr="000932AD">
              <w:rPr>
                <w:rFonts w:cstheme="minorHAnsi"/>
                <w:sz w:val="18"/>
              </w:rPr>
              <w:t xml:space="preserve"> </w:t>
            </w:r>
            <w:r w:rsidRPr="000932AD">
              <w:rPr>
                <w:rFonts w:cstheme="minorHAnsi"/>
                <w:b/>
                <w:bCs/>
                <w:sz w:val="18"/>
              </w:rPr>
              <w:t>Industry</w:t>
            </w:r>
          </w:p>
          <w:p w14:paraId="5F1F1FFB" w14:textId="77777777" w:rsidR="004E5623" w:rsidRPr="000932AD" w:rsidRDefault="004E5623" w:rsidP="004E5623">
            <w:pPr>
              <w:rPr>
                <w:rFonts w:cstheme="minorHAnsi"/>
                <w:sz w:val="18"/>
              </w:rPr>
            </w:pPr>
            <w:r w:rsidRPr="000932AD">
              <w:rPr>
                <w:rFonts w:cstheme="minorHAnsi"/>
                <w:sz w:val="18"/>
              </w:rPr>
              <w:fldChar w:fldCharType="begin">
                <w:ffData>
                  <w:name w:val="Check4"/>
                  <w:enabled/>
                  <w:calcOnExit w:val="0"/>
                  <w:checkBox>
                    <w:sizeAuto/>
                    <w:default w:val="0"/>
                  </w:checkBox>
                </w:ffData>
              </w:fldChar>
            </w:r>
            <w:bookmarkStart w:id="40" w:name="Check4"/>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bookmarkEnd w:id="40"/>
            <w:r w:rsidRPr="000932AD">
              <w:rPr>
                <w:rFonts w:cstheme="minorHAnsi"/>
                <w:sz w:val="18"/>
              </w:rPr>
              <w:t xml:space="preserve"> </w:t>
            </w:r>
            <w:r w:rsidRPr="000932AD">
              <w:rPr>
                <w:rFonts w:cstheme="minorHAnsi"/>
                <w:b/>
                <w:bCs/>
                <w:sz w:val="18"/>
              </w:rPr>
              <w:t>Product/Service</w:t>
            </w:r>
          </w:p>
          <w:p w14:paraId="481AC689" w14:textId="77777777" w:rsidR="004E5623" w:rsidRPr="000932AD" w:rsidRDefault="004E5623" w:rsidP="004E5623">
            <w:pPr>
              <w:rPr>
                <w:rFonts w:cstheme="minorHAnsi"/>
                <w:sz w:val="18"/>
              </w:rPr>
            </w:pPr>
            <w:r w:rsidRPr="000932AD">
              <w:rPr>
                <w:rFonts w:cstheme="minorHAnsi"/>
                <w:sz w:val="18"/>
              </w:rPr>
              <w:fldChar w:fldCharType="begin">
                <w:ffData>
                  <w:name w:val="Check5"/>
                  <w:enabled/>
                  <w:calcOnExit w:val="0"/>
                  <w:checkBox>
                    <w:sizeAuto/>
                    <w:default w:val="0"/>
                  </w:checkBox>
                </w:ffData>
              </w:fldChar>
            </w:r>
            <w:bookmarkStart w:id="41" w:name="Check5"/>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bookmarkEnd w:id="41"/>
            <w:r w:rsidRPr="000932AD">
              <w:rPr>
                <w:rFonts w:cstheme="minorHAnsi"/>
                <w:sz w:val="18"/>
              </w:rPr>
              <w:t xml:space="preserve"> </w:t>
            </w:r>
            <w:r w:rsidRPr="000932AD">
              <w:rPr>
                <w:rFonts w:cstheme="minorHAnsi"/>
                <w:b/>
                <w:bCs/>
                <w:sz w:val="18"/>
              </w:rPr>
              <w:t>Transactions</w:t>
            </w:r>
          </w:p>
        </w:tc>
        <w:tc>
          <w:tcPr>
            <w:tcW w:w="2700" w:type="dxa"/>
            <w:gridSpan w:val="5"/>
            <w:vMerge w:val="restart"/>
          </w:tcPr>
          <w:p w14:paraId="463F5441" w14:textId="77777777" w:rsidR="004E5623" w:rsidRPr="000932AD" w:rsidRDefault="004E5623" w:rsidP="004E5623">
            <w:pPr>
              <w:rPr>
                <w:rFonts w:cstheme="minorHAnsi"/>
                <w:sz w:val="18"/>
              </w:rPr>
            </w:pPr>
            <w:r w:rsidRPr="000932AD">
              <w:rPr>
                <w:rFonts w:cstheme="minorHAnsi"/>
                <w:sz w:val="18"/>
              </w:rPr>
              <w:fldChar w:fldCharType="begin">
                <w:ffData>
                  <w:name w:val="Check6"/>
                  <w:enabled/>
                  <w:calcOnExit w:val="0"/>
                  <w:checkBox>
                    <w:sizeAuto/>
                    <w:default w:val="0"/>
                  </w:checkBox>
                </w:ffData>
              </w:fldChar>
            </w:r>
            <w:bookmarkStart w:id="42" w:name="Check6"/>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bookmarkEnd w:id="42"/>
            <w:r w:rsidRPr="000932AD">
              <w:rPr>
                <w:rFonts w:cstheme="minorHAnsi"/>
                <w:b/>
                <w:bCs/>
                <w:sz w:val="18"/>
              </w:rPr>
              <w:t xml:space="preserve"> Negative Information</w:t>
            </w:r>
          </w:p>
          <w:p w14:paraId="06901D54" w14:textId="77777777" w:rsidR="004E5623" w:rsidRPr="000932AD" w:rsidRDefault="004E5623" w:rsidP="004E5623">
            <w:pPr>
              <w:rPr>
                <w:rFonts w:cstheme="minorHAnsi"/>
                <w:sz w:val="18"/>
              </w:rPr>
            </w:pPr>
            <w:r w:rsidRPr="000932AD">
              <w:rPr>
                <w:rFonts w:cstheme="minorHAnsi"/>
                <w:sz w:val="18"/>
              </w:rPr>
              <w:fldChar w:fldCharType="begin">
                <w:ffData>
                  <w:name w:val="Check7"/>
                  <w:enabled/>
                  <w:calcOnExit w:val="0"/>
                  <w:checkBox>
                    <w:sizeAuto/>
                    <w:default w:val="0"/>
                  </w:checkBox>
                </w:ffData>
              </w:fldChar>
            </w:r>
            <w:bookmarkStart w:id="43" w:name="Check7"/>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bookmarkEnd w:id="43"/>
            <w:r w:rsidRPr="000932AD">
              <w:rPr>
                <w:rFonts w:cstheme="minorHAnsi"/>
                <w:sz w:val="18"/>
              </w:rPr>
              <w:t xml:space="preserve"> </w:t>
            </w:r>
            <w:r w:rsidRPr="000932AD">
              <w:rPr>
                <w:rFonts w:cstheme="minorHAnsi"/>
                <w:b/>
                <w:bCs/>
                <w:sz w:val="18"/>
              </w:rPr>
              <w:t>Hedge Fund</w:t>
            </w:r>
          </w:p>
          <w:p w14:paraId="61C1DF94" w14:textId="77777777" w:rsidR="004E5623" w:rsidRPr="000932AD" w:rsidRDefault="004E5623" w:rsidP="004E5623">
            <w:pPr>
              <w:rPr>
                <w:rFonts w:cstheme="minorHAnsi"/>
                <w:sz w:val="18"/>
              </w:rPr>
            </w:pPr>
            <w:r w:rsidRPr="000932AD">
              <w:rPr>
                <w:rFonts w:cstheme="minorHAnsi"/>
                <w:sz w:val="18"/>
              </w:rPr>
              <w:fldChar w:fldCharType="begin">
                <w:ffData>
                  <w:name w:val="Check7"/>
                  <w:enabled/>
                  <w:calcOnExit w:val="0"/>
                  <w:checkBox>
                    <w:sizeAuto/>
                    <w:default w:val="0"/>
                  </w:checkBox>
                </w:ffData>
              </w:fldChar>
            </w:r>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r w:rsidRPr="000932AD">
              <w:rPr>
                <w:rFonts w:cstheme="minorHAnsi"/>
                <w:sz w:val="18"/>
              </w:rPr>
              <w:t xml:space="preserve"> </w:t>
            </w:r>
            <w:r w:rsidRPr="000932AD">
              <w:rPr>
                <w:rFonts w:cstheme="minorHAnsi"/>
                <w:b/>
                <w:bCs/>
                <w:sz w:val="18"/>
              </w:rPr>
              <w:t xml:space="preserve">Other: </w:t>
            </w:r>
          </w:p>
          <w:p w14:paraId="65AB1637" w14:textId="77777777" w:rsidR="004E5623" w:rsidRPr="000932AD" w:rsidRDefault="004E5623" w:rsidP="004E5623">
            <w:pPr>
              <w:rPr>
                <w:rFonts w:cstheme="minorHAnsi"/>
                <w:sz w:val="18"/>
              </w:rPr>
            </w:pPr>
          </w:p>
        </w:tc>
        <w:tc>
          <w:tcPr>
            <w:tcW w:w="4860" w:type="dxa"/>
            <w:gridSpan w:val="7"/>
          </w:tcPr>
          <w:p w14:paraId="6F8039EF" w14:textId="77777777" w:rsidR="004E5623" w:rsidRPr="000932AD" w:rsidRDefault="004E5623" w:rsidP="004E5623">
            <w:pPr>
              <w:rPr>
                <w:rFonts w:cstheme="minorHAnsi"/>
                <w:b/>
                <w:bCs/>
                <w:sz w:val="18"/>
              </w:rPr>
            </w:pPr>
            <w:r w:rsidRPr="000932AD">
              <w:rPr>
                <w:rFonts w:cstheme="minorHAnsi"/>
                <w:b/>
                <w:bCs/>
                <w:sz w:val="18"/>
              </w:rPr>
              <w:t xml:space="preserve">Risk Rating Details: </w:t>
            </w:r>
          </w:p>
        </w:tc>
      </w:tr>
      <w:tr w:rsidR="004E5623" w:rsidRPr="00BC2A07" w14:paraId="1E421911" w14:textId="77777777" w:rsidTr="004E5623">
        <w:trPr>
          <w:cantSplit/>
          <w:trHeight w:val="577"/>
        </w:trPr>
        <w:tc>
          <w:tcPr>
            <w:tcW w:w="2340" w:type="dxa"/>
            <w:vMerge/>
          </w:tcPr>
          <w:p w14:paraId="73C3180E" w14:textId="77777777" w:rsidR="004E5623" w:rsidRPr="000932AD" w:rsidRDefault="004E5623" w:rsidP="004E5623">
            <w:pPr>
              <w:rPr>
                <w:rFonts w:cstheme="minorHAnsi"/>
                <w:sz w:val="18"/>
              </w:rPr>
            </w:pPr>
          </w:p>
        </w:tc>
        <w:tc>
          <w:tcPr>
            <w:tcW w:w="2700" w:type="dxa"/>
            <w:gridSpan w:val="5"/>
            <w:vMerge/>
          </w:tcPr>
          <w:p w14:paraId="1E7EBA70" w14:textId="77777777" w:rsidR="004E5623" w:rsidRPr="000932AD" w:rsidRDefault="004E5623" w:rsidP="004E5623">
            <w:pPr>
              <w:rPr>
                <w:rFonts w:cstheme="minorHAnsi"/>
                <w:sz w:val="18"/>
              </w:rPr>
            </w:pPr>
          </w:p>
        </w:tc>
        <w:tc>
          <w:tcPr>
            <w:tcW w:w="4860" w:type="dxa"/>
            <w:gridSpan w:val="7"/>
          </w:tcPr>
          <w:p w14:paraId="7EC31D25" w14:textId="77777777" w:rsidR="004E5623" w:rsidRPr="000932AD" w:rsidRDefault="004E5623" w:rsidP="004E5623">
            <w:pPr>
              <w:rPr>
                <w:rFonts w:cstheme="minorHAnsi"/>
                <w:sz w:val="18"/>
              </w:rPr>
            </w:pPr>
          </w:p>
        </w:tc>
      </w:tr>
      <w:tr w:rsidR="004E5623" w:rsidRPr="00BC2A07" w14:paraId="6CBADA91" w14:textId="77777777" w:rsidTr="004E5623">
        <w:trPr>
          <w:cantSplit/>
        </w:trPr>
        <w:tc>
          <w:tcPr>
            <w:tcW w:w="5040" w:type="dxa"/>
            <w:gridSpan w:val="6"/>
          </w:tcPr>
          <w:p w14:paraId="68C86821" w14:textId="77777777" w:rsidR="004E5623" w:rsidRPr="000932AD" w:rsidRDefault="004E5623" w:rsidP="004E5623">
            <w:pPr>
              <w:rPr>
                <w:rFonts w:cstheme="minorHAnsi"/>
                <w:sz w:val="18"/>
              </w:rPr>
            </w:pPr>
            <w:r w:rsidRPr="000932AD">
              <w:rPr>
                <w:rFonts w:cstheme="minorHAnsi"/>
                <w:sz w:val="18"/>
              </w:rPr>
              <w:t>I</w:t>
            </w:r>
            <w:bookmarkStart w:id="44" w:name="Text8"/>
            <w:r w:rsidRPr="000932AD">
              <w:rPr>
                <w:rFonts w:cstheme="minorHAnsi"/>
                <w:sz w:val="18"/>
              </w:rPr>
              <w:t>f customer is non-individual, list name(s) of owner(s):</w:t>
            </w:r>
          </w:p>
        </w:tc>
        <w:bookmarkEnd w:id="44"/>
        <w:tc>
          <w:tcPr>
            <w:tcW w:w="4860" w:type="dxa"/>
            <w:gridSpan w:val="7"/>
          </w:tcPr>
          <w:p w14:paraId="6B4FBAB6" w14:textId="77777777" w:rsidR="004E5623" w:rsidRPr="000932AD" w:rsidRDefault="004E5623" w:rsidP="004E5623">
            <w:pPr>
              <w:rPr>
                <w:rFonts w:cstheme="minorHAnsi"/>
                <w:sz w:val="18"/>
              </w:rPr>
            </w:pPr>
          </w:p>
        </w:tc>
      </w:tr>
      <w:tr w:rsidR="004E5623" w:rsidRPr="00BC2A07" w14:paraId="63A4350B" w14:textId="77777777" w:rsidTr="004E5623">
        <w:trPr>
          <w:cantSplit/>
          <w:trHeight w:val="153"/>
        </w:trPr>
        <w:tc>
          <w:tcPr>
            <w:tcW w:w="5040" w:type="dxa"/>
            <w:gridSpan w:val="6"/>
          </w:tcPr>
          <w:p w14:paraId="575FCFA8" w14:textId="77777777" w:rsidR="004E5623" w:rsidRPr="000932AD" w:rsidRDefault="004E5623" w:rsidP="004E5623">
            <w:pPr>
              <w:rPr>
                <w:rFonts w:cstheme="minorHAnsi"/>
                <w:b/>
                <w:bCs/>
                <w:sz w:val="18"/>
              </w:rPr>
            </w:pPr>
            <w:r w:rsidRPr="000932AD">
              <w:rPr>
                <w:rFonts w:cstheme="minorHAnsi"/>
                <w:b/>
                <w:bCs/>
                <w:sz w:val="18"/>
              </w:rPr>
              <w:t>C</w:t>
            </w:r>
            <w:bookmarkStart w:id="45" w:name="Text9"/>
            <w:r w:rsidRPr="000932AD">
              <w:rPr>
                <w:rFonts w:cstheme="minorHAnsi"/>
                <w:b/>
                <w:bCs/>
                <w:sz w:val="18"/>
              </w:rPr>
              <w:t>ustomer’s/owner’s occupation/type of business:</w:t>
            </w:r>
          </w:p>
        </w:tc>
        <w:bookmarkEnd w:id="45"/>
        <w:tc>
          <w:tcPr>
            <w:tcW w:w="4860" w:type="dxa"/>
            <w:gridSpan w:val="7"/>
          </w:tcPr>
          <w:p w14:paraId="11AE37ED" w14:textId="77777777" w:rsidR="004E5623" w:rsidRPr="000932AD" w:rsidRDefault="004E5623" w:rsidP="004E5623">
            <w:pPr>
              <w:rPr>
                <w:rFonts w:cstheme="minorHAnsi"/>
                <w:b/>
                <w:bCs/>
                <w:sz w:val="18"/>
              </w:rPr>
            </w:pPr>
          </w:p>
        </w:tc>
      </w:tr>
      <w:tr w:rsidR="004E5623" w:rsidRPr="00BC2A07" w14:paraId="0FE4672A" w14:textId="77777777" w:rsidTr="004E5623">
        <w:trPr>
          <w:cantSplit/>
          <w:trHeight w:val="153"/>
        </w:trPr>
        <w:tc>
          <w:tcPr>
            <w:tcW w:w="8280" w:type="dxa"/>
            <w:gridSpan w:val="12"/>
          </w:tcPr>
          <w:p w14:paraId="2D93DECF" w14:textId="77777777" w:rsidR="004E5623" w:rsidRPr="000932AD" w:rsidRDefault="004E5623" w:rsidP="004E5623">
            <w:pPr>
              <w:rPr>
                <w:rFonts w:cstheme="minorHAnsi"/>
              </w:rPr>
            </w:pPr>
            <w:r w:rsidRPr="000932AD">
              <w:rPr>
                <w:rFonts w:cstheme="minorHAnsi"/>
              </w:rPr>
              <w:t>The date that the account was placed on the High Risk List:</w:t>
            </w:r>
          </w:p>
        </w:tc>
        <w:tc>
          <w:tcPr>
            <w:tcW w:w="1620" w:type="dxa"/>
          </w:tcPr>
          <w:p w14:paraId="1CD76FB0" w14:textId="77777777" w:rsidR="004E5623" w:rsidRPr="000932AD" w:rsidRDefault="004E5623" w:rsidP="004E5623">
            <w:pPr>
              <w:rPr>
                <w:rFonts w:cstheme="minorHAnsi"/>
                <w:sz w:val="18"/>
              </w:rPr>
            </w:pPr>
          </w:p>
        </w:tc>
      </w:tr>
      <w:tr w:rsidR="004E5623" w:rsidRPr="00BC2A07" w14:paraId="17FF2DB3" w14:textId="77777777" w:rsidTr="004E5623">
        <w:trPr>
          <w:cantSplit/>
          <w:trHeight w:val="153"/>
        </w:trPr>
        <w:tc>
          <w:tcPr>
            <w:tcW w:w="8280" w:type="dxa"/>
            <w:gridSpan w:val="12"/>
          </w:tcPr>
          <w:p w14:paraId="485680E3" w14:textId="77777777" w:rsidR="004E5623" w:rsidRPr="000932AD" w:rsidRDefault="004E5623" w:rsidP="004E5623">
            <w:pPr>
              <w:rPr>
                <w:rFonts w:cstheme="minorHAnsi"/>
              </w:rPr>
            </w:pPr>
            <w:r w:rsidRPr="000932AD">
              <w:rPr>
                <w:rFonts w:cstheme="minorHAnsi"/>
              </w:rPr>
              <w:t>Is owner related to other accounts?</w:t>
            </w:r>
          </w:p>
        </w:tc>
        <w:tc>
          <w:tcPr>
            <w:tcW w:w="1620" w:type="dxa"/>
          </w:tcPr>
          <w:p w14:paraId="399B5B02" w14:textId="77777777" w:rsidR="004E5623" w:rsidRPr="000932AD" w:rsidRDefault="004E5623" w:rsidP="004E5623">
            <w:pPr>
              <w:rPr>
                <w:rFonts w:cstheme="minorHAnsi"/>
                <w:b/>
                <w:bCs/>
                <w:sz w:val="18"/>
              </w:rPr>
            </w:pPr>
            <w:r w:rsidRPr="000932AD">
              <w:rPr>
                <w:rFonts w:cstheme="minorHAnsi"/>
                <w:sz w:val="18"/>
              </w:rPr>
              <w:fldChar w:fldCharType="begin">
                <w:ffData>
                  <w:name w:val="Check15"/>
                  <w:enabled/>
                  <w:calcOnExit w:val="0"/>
                  <w:checkBox>
                    <w:sizeAuto/>
                    <w:default w:val="0"/>
                  </w:checkBox>
                </w:ffData>
              </w:fldChar>
            </w:r>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r w:rsidRPr="000932AD">
              <w:rPr>
                <w:rFonts w:cstheme="minorHAnsi"/>
                <w:b/>
                <w:bCs/>
                <w:sz w:val="18"/>
              </w:rPr>
              <w:t xml:space="preserve"> Yes  </w:t>
            </w:r>
            <w:r w:rsidRPr="000932AD">
              <w:rPr>
                <w:rFonts w:cstheme="minorHAnsi"/>
                <w:sz w:val="18"/>
              </w:rPr>
              <w:fldChar w:fldCharType="begin">
                <w:ffData>
                  <w:name w:val="Check15"/>
                  <w:enabled/>
                  <w:calcOnExit w:val="0"/>
                  <w:checkBox>
                    <w:sizeAuto/>
                    <w:default w:val="0"/>
                  </w:checkBox>
                </w:ffData>
              </w:fldChar>
            </w:r>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r w:rsidRPr="000932AD">
              <w:rPr>
                <w:rFonts w:cstheme="minorHAnsi"/>
                <w:b/>
                <w:bCs/>
                <w:sz w:val="18"/>
              </w:rPr>
              <w:t xml:space="preserve">  No</w:t>
            </w:r>
          </w:p>
        </w:tc>
      </w:tr>
      <w:tr w:rsidR="004E5623" w:rsidRPr="00BC2A07" w14:paraId="290F3A34" w14:textId="77777777" w:rsidTr="004E5623">
        <w:trPr>
          <w:cantSplit/>
          <w:trHeight w:val="153"/>
        </w:trPr>
        <w:tc>
          <w:tcPr>
            <w:tcW w:w="9900" w:type="dxa"/>
            <w:gridSpan w:val="13"/>
          </w:tcPr>
          <w:p w14:paraId="3388FAEE" w14:textId="77777777" w:rsidR="004E5623" w:rsidRPr="000932AD" w:rsidRDefault="004E5623" w:rsidP="004E5623">
            <w:pPr>
              <w:rPr>
                <w:rFonts w:cstheme="minorHAnsi"/>
                <w:sz w:val="18"/>
              </w:rPr>
            </w:pPr>
            <w:r w:rsidRPr="000932AD">
              <w:rPr>
                <w:rFonts w:cstheme="minorHAnsi"/>
                <w:b/>
                <w:bCs/>
                <w:sz w:val="18"/>
              </w:rPr>
              <w:t xml:space="preserve">Customer description/source of wealth/business operations information </w:t>
            </w:r>
            <w:r w:rsidRPr="000932AD">
              <w:rPr>
                <w:rFonts w:cstheme="minorHAnsi"/>
                <w:b/>
                <w:bCs/>
                <w:sz w:val="12"/>
              </w:rPr>
              <w:t>(including primary trade areas and major customers/suppliers)</w:t>
            </w:r>
            <w:r w:rsidRPr="000932AD">
              <w:rPr>
                <w:rFonts w:cstheme="minorHAnsi"/>
                <w:b/>
                <w:bCs/>
                <w:sz w:val="18"/>
              </w:rPr>
              <w:t>:</w:t>
            </w:r>
          </w:p>
        </w:tc>
      </w:tr>
      <w:tr w:rsidR="004E5623" w:rsidRPr="00BC2A07" w14:paraId="07939712" w14:textId="77777777" w:rsidTr="004E5623">
        <w:trPr>
          <w:cantSplit/>
          <w:trHeight w:val="935"/>
        </w:trPr>
        <w:tc>
          <w:tcPr>
            <w:tcW w:w="9900" w:type="dxa"/>
            <w:gridSpan w:val="13"/>
          </w:tcPr>
          <w:p w14:paraId="4838AA24" w14:textId="77777777" w:rsidR="004E5623" w:rsidRPr="00F25E15" w:rsidRDefault="004E5623" w:rsidP="004E5623">
            <w:pPr>
              <w:rPr>
                <w:rFonts w:cstheme="minorHAnsi"/>
                <w:sz w:val="16"/>
              </w:rPr>
            </w:pPr>
          </w:p>
          <w:p w14:paraId="40E40B55" w14:textId="77777777" w:rsidR="004E5623" w:rsidRPr="004363B9" w:rsidRDefault="004E5623" w:rsidP="004E5623">
            <w:pPr>
              <w:rPr>
                <w:rFonts w:cstheme="minorHAnsi"/>
                <w:sz w:val="16"/>
              </w:rPr>
            </w:pPr>
          </w:p>
        </w:tc>
      </w:tr>
      <w:tr w:rsidR="004E5623" w:rsidRPr="00BC2A07" w14:paraId="0B0C8BD9" w14:textId="77777777" w:rsidTr="004E5623">
        <w:trPr>
          <w:cantSplit/>
          <w:trHeight w:val="42"/>
        </w:trPr>
        <w:tc>
          <w:tcPr>
            <w:tcW w:w="4500" w:type="dxa"/>
            <w:gridSpan w:val="5"/>
          </w:tcPr>
          <w:p w14:paraId="44174330" w14:textId="77777777" w:rsidR="004E5623" w:rsidRPr="000932AD" w:rsidRDefault="004E5623" w:rsidP="004E5623">
            <w:pPr>
              <w:rPr>
                <w:rFonts w:cstheme="minorHAnsi"/>
                <w:sz w:val="18"/>
              </w:rPr>
            </w:pPr>
            <w:r w:rsidRPr="000932AD">
              <w:rPr>
                <w:rFonts w:cstheme="minorHAnsi"/>
                <w:sz w:val="18"/>
              </w:rPr>
              <w:t xml:space="preserve">Anticipated Monthly Sales/Income: </w:t>
            </w:r>
            <w:r w:rsidRPr="000932AD">
              <w:rPr>
                <w:rFonts w:cstheme="minorHAnsi"/>
                <w:sz w:val="12"/>
              </w:rPr>
              <w:t>(for non-individuals)</w:t>
            </w:r>
          </w:p>
        </w:tc>
        <w:tc>
          <w:tcPr>
            <w:tcW w:w="5400" w:type="dxa"/>
            <w:gridSpan w:val="8"/>
          </w:tcPr>
          <w:p w14:paraId="4B796460" w14:textId="77777777" w:rsidR="004E5623" w:rsidRPr="000932AD" w:rsidRDefault="004E5623" w:rsidP="004E5623">
            <w:pPr>
              <w:rPr>
                <w:rFonts w:cstheme="minorHAnsi"/>
                <w:b/>
                <w:bCs/>
                <w:sz w:val="18"/>
              </w:rPr>
            </w:pPr>
          </w:p>
        </w:tc>
      </w:tr>
      <w:tr w:rsidR="004E5623" w:rsidRPr="00BC2A07" w14:paraId="62EFA9FE" w14:textId="77777777" w:rsidTr="004E5623">
        <w:trPr>
          <w:cantSplit/>
        </w:trPr>
        <w:tc>
          <w:tcPr>
            <w:tcW w:w="8280" w:type="dxa"/>
            <w:gridSpan w:val="12"/>
          </w:tcPr>
          <w:p w14:paraId="7B5DB68E" w14:textId="77777777" w:rsidR="004E5623" w:rsidRPr="000932AD" w:rsidRDefault="004E5623" w:rsidP="004E5623">
            <w:pPr>
              <w:rPr>
                <w:rFonts w:cstheme="minorHAnsi"/>
                <w:sz w:val="18"/>
              </w:rPr>
            </w:pPr>
            <w:r w:rsidRPr="000932AD">
              <w:rPr>
                <w:rFonts w:cstheme="minorHAnsi"/>
                <w:sz w:val="18"/>
              </w:rPr>
              <w:t>Is customer’s residence/employment/business within reasonable proximity to the CRB office?</w:t>
            </w:r>
          </w:p>
        </w:tc>
        <w:tc>
          <w:tcPr>
            <w:tcW w:w="1620" w:type="dxa"/>
          </w:tcPr>
          <w:p w14:paraId="553164AA" w14:textId="77777777" w:rsidR="004E5623" w:rsidRPr="000932AD" w:rsidRDefault="004E5623" w:rsidP="004E5623">
            <w:pPr>
              <w:rPr>
                <w:rFonts w:cstheme="minorHAnsi"/>
                <w:b/>
                <w:bCs/>
                <w:sz w:val="18"/>
              </w:rPr>
            </w:pPr>
            <w:r w:rsidRPr="000932AD">
              <w:rPr>
                <w:rFonts w:cstheme="minorHAnsi"/>
                <w:sz w:val="18"/>
              </w:rPr>
              <w:t xml:space="preserve"> </w:t>
            </w:r>
            <w:r w:rsidRPr="000932AD">
              <w:rPr>
                <w:rFonts w:cstheme="minorHAnsi"/>
                <w:sz w:val="18"/>
              </w:rPr>
              <w:fldChar w:fldCharType="begin">
                <w:ffData>
                  <w:name w:val="Check17"/>
                  <w:enabled/>
                  <w:calcOnExit w:val="0"/>
                  <w:checkBox>
                    <w:sizeAuto/>
                    <w:default w:val="0"/>
                  </w:checkBox>
                </w:ffData>
              </w:fldChar>
            </w:r>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r w:rsidRPr="000932AD">
              <w:rPr>
                <w:rFonts w:cstheme="minorHAnsi"/>
                <w:sz w:val="18"/>
              </w:rPr>
              <w:t xml:space="preserve"> Yes     </w:t>
            </w:r>
            <w:r w:rsidRPr="000932AD">
              <w:rPr>
                <w:rFonts w:cstheme="minorHAnsi"/>
                <w:sz w:val="18"/>
              </w:rPr>
              <w:fldChar w:fldCharType="begin">
                <w:ffData>
                  <w:name w:val="Check17"/>
                  <w:enabled/>
                  <w:calcOnExit w:val="0"/>
                  <w:checkBox>
                    <w:sizeAuto/>
                    <w:default w:val="0"/>
                  </w:checkBox>
                </w:ffData>
              </w:fldChar>
            </w:r>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r w:rsidRPr="000932AD">
              <w:rPr>
                <w:rFonts w:cstheme="minorHAnsi"/>
                <w:sz w:val="18"/>
              </w:rPr>
              <w:t xml:space="preserve"> No</w:t>
            </w:r>
          </w:p>
        </w:tc>
      </w:tr>
      <w:tr w:rsidR="004E5623" w:rsidRPr="00BC2A07" w14:paraId="38701014" w14:textId="77777777" w:rsidTr="004E5623">
        <w:trPr>
          <w:cantSplit/>
        </w:trPr>
        <w:tc>
          <w:tcPr>
            <w:tcW w:w="2700" w:type="dxa"/>
            <w:gridSpan w:val="2"/>
          </w:tcPr>
          <w:p w14:paraId="1F59661E" w14:textId="77777777" w:rsidR="004E5623" w:rsidRPr="000932AD" w:rsidRDefault="004E5623" w:rsidP="004E5623">
            <w:pPr>
              <w:rPr>
                <w:rFonts w:cstheme="minorHAnsi"/>
                <w:sz w:val="18"/>
              </w:rPr>
            </w:pPr>
            <w:r w:rsidRPr="000932AD">
              <w:rPr>
                <w:rFonts w:cstheme="minorHAnsi"/>
                <w:sz w:val="18"/>
              </w:rPr>
              <w:t xml:space="preserve"> </w:t>
            </w:r>
            <w:bookmarkStart w:id="46" w:name="Text12"/>
            <w:r w:rsidRPr="000932AD">
              <w:rPr>
                <w:rFonts w:cstheme="minorHAnsi"/>
                <w:sz w:val="18"/>
              </w:rPr>
              <w:t xml:space="preserve">    If “No”, please explain: </w:t>
            </w:r>
          </w:p>
        </w:tc>
        <w:bookmarkEnd w:id="46"/>
        <w:tc>
          <w:tcPr>
            <w:tcW w:w="7200" w:type="dxa"/>
            <w:gridSpan w:val="11"/>
          </w:tcPr>
          <w:p w14:paraId="43AF5581" w14:textId="77777777" w:rsidR="004E5623" w:rsidRPr="000932AD" w:rsidRDefault="004E5623" w:rsidP="004E5623">
            <w:pPr>
              <w:rPr>
                <w:rFonts w:cstheme="minorHAnsi"/>
                <w:b/>
                <w:bCs/>
                <w:sz w:val="18"/>
              </w:rPr>
            </w:pPr>
          </w:p>
        </w:tc>
      </w:tr>
      <w:tr w:rsidR="004E5623" w:rsidRPr="00BC2A07" w14:paraId="6E7BBB21" w14:textId="77777777" w:rsidTr="004E5623">
        <w:trPr>
          <w:cantSplit/>
        </w:trPr>
        <w:tc>
          <w:tcPr>
            <w:tcW w:w="8280" w:type="dxa"/>
            <w:gridSpan w:val="12"/>
          </w:tcPr>
          <w:p w14:paraId="3E259D6B" w14:textId="77777777" w:rsidR="004E5623" w:rsidRPr="000932AD" w:rsidRDefault="004E5623" w:rsidP="004E5623">
            <w:pPr>
              <w:rPr>
                <w:rFonts w:cstheme="minorHAnsi"/>
                <w:sz w:val="18"/>
              </w:rPr>
            </w:pPr>
            <w:r w:rsidRPr="000932AD">
              <w:rPr>
                <w:rFonts w:cstheme="minorHAnsi"/>
                <w:sz w:val="18"/>
              </w:rPr>
              <w:t>Is customer a home-based business or does he/she own/operate a home-based business?</w:t>
            </w:r>
          </w:p>
        </w:tc>
        <w:tc>
          <w:tcPr>
            <w:tcW w:w="1620" w:type="dxa"/>
          </w:tcPr>
          <w:p w14:paraId="4414D6A8" w14:textId="77777777" w:rsidR="004E5623" w:rsidRPr="000932AD" w:rsidRDefault="004E5623" w:rsidP="004E5623">
            <w:pPr>
              <w:rPr>
                <w:rFonts w:cstheme="minorHAnsi"/>
                <w:b/>
                <w:bCs/>
                <w:sz w:val="18"/>
              </w:rPr>
            </w:pPr>
            <w:r w:rsidRPr="000932AD">
              <w:rPr>
                <w:rFonts w:cstheme="minorHAnsi"/>
                <w:sz w:val="18"/>
              </w:rPr>
              <w:fldChar w:fldCharType="begin">
                <w:ffData>
                  <w:name w:val="Check17"/>
                  <w:enabled/>
                  <w:calcOnExit w:val="0"/>
                  <w:checkBox>
                    <w:sizeAuto/>
                    <w:default w:val="0"/>
                  </w:checkBox>
                </w:ffData>
              </w:fldChar>
            </w:r>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r w:rsidRPr="000932AD">
              <w:rPr>
                <w:rFonts w:cstheme="minorHAnsi"/>
                <w:sz w:val="18"/>
              </w:rPr>
              <w:t xml:space="preserve">   Yes </w:t>
            </w:r>
            <w:r w:rsidRPr="000932AD">
              <w:rPr>
                <w:rFonts w:cstheme="minorHAnsi"/>
                <w:sz w:val="18"/>
              </w:rPr>
              <w:fldChar w:fldCharType="begin">
                <w:ffData>
                  <w:name w:val="Check17"/>
                  <w:enabled/>
                  <w:calcOnExit w:val="0"/>
                  <w:checkBox>
                    <w:sizeAuto/>
                    <w:default w:val="0"/>
                  </w:checkBox>
                </w:ffData>
              </w:fldChar>
            </w:r>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r w:rsidRPr="000932AD">
              <w:rPr>
                <w:rFonts w:cstheme="minorHAnsi"/>
                <w:sz w:val="18"/>
              </w:rPr>
              <w:t xml:space="preserve"> No</w:t>
            </w:r>
          </w:p>
        </w:tc>
      </w:tr>
      <w:tr w:rsidR="004E5623" w:rsidRPr="00BC2A07" w14:paraId="3B729199" w14:textId="77777777" w:rsidTr="004E5623">
        <w:trPr>
          <w:cantSplit/>
        </w:trPr>
        <w:tc>
          <w:tcPr>
            <w:tcW w:w="2700" w:type="dxa"/>
            <w:gridSpan w:val="2"/>
          </w:tcPr>
          <w:p w14:paraId="1BC6C180" w14:textId="77777777" w:rsidR="004E5623" w:rsidRPr="000932AD" w:rsidRDefault="004E5623" w:rsidP="004E5623">
            <w:pPr>
              <w:rPr>
                <w:rFonts w:cstheme="minorHAnsi"/>
                <w:sz w:val="18"/>
              </w:rPr>
            </w:pPr>
            <w:r w:rsidRPr="000932AD">
              <w:rPr>
                <w:rFonts w:cstheme="minorHAnsi"/>
                <w:sz w:val="18"/>
              </w:rPr>
              <w:t xml:space="preserve"> </w:t>
            </w:r>
            <w:bookmarkStart w:id="47" w:name="Text13"/>
            <w:r w:rsidRPr="000932AD">
              <w:rPr>
                <w:rFonts w:cstheme="minorHAnsi"/>
                <w:sz w:val="18"/>
              </w:rPr>
              <w:t xml:space="preserve">    If “Yes”, please explain: </w:t>
            </w:r>
          </w:p>
        </w:tc>
        <w:bookmarkEnd w:id="47"/>
        <w:tc>
          <w:tcPr>
            <w:tcW w:w="7200" w:type="dxa"/>
            <w:gridSpan w:val="11"/>
          </w:tcPr>
          <w:p w14:paraId="32F9FD2E" w14:textId="77777777" w:rsidR="004E5623" w:rsidRPr="000932AD" w:rsidRDefault="004E5623" w:rsidP="004E5623">
            <w:pPr>
              <w:rPr>
                <w:rFonts w:cstheme="minorHAnsi"/>
                <w:b/>
                <w:bCs/>
                <w:sz w:val="18"/>
              </w:rPr>
            </w:pPr>
          </w:p>
        </w:tc>
      </w:tr>
      <w:tr w:rsidR="004E5623" w:rsidRPr="00BC2A07" w14:paraId="3529019E" w14:textId="77777777" w:rsidTr="004E5623">
        <w:trPr>
          <w:cantSplit/>
        </w:trPr>
        <w:tc>
          <w:tcPr>
            <w:tcW w:w="9900" w:type="dxa"/>
            <w:gridSpan w:val="13"/>
            <w:shd w:val="clear" w:color="auto" w:fill="FFCC99"/>
          </w:tcPr>
          <w:p w14:paraId="354863CA" w14:textId="77777777" w:rsidR="004E5623" w:rsidRPr="000932AD" w:rsidRDefault="004E5623" w:rsidP="004E5623">
            <w:pPr>
              <w:rPr>
                <w:rFonts w:cstheme="minorHAnsi"/>
                <w:sz w:val="18"/>
              </w:rPr>
            </w:pPr>
            <w:r w:rsidRPr="000932AD">
              <w:rPr>
                <w:rFonts w:cstheme="minorHAnsi"/>
                <w:sz w:val="18"/>
              </w:rPr>
              <w:t>Account Information</w:t>
            </w:r>
          </w:p>
        </w:tc>
      </w:tr>
      <w:tr w:rsidR="004E5623" w:rsidRPr="00BC2A07" w14:paraId="246254B3" w14:textId="77777777" w:rsidTr="004E5623">
        <w:trPr>
          <w:cantSplit/>
        </w:trPr>
        <w:tc>
          <w:tcPr>
            <w:tcW w:w="9900" w:type="dxa"/>
            <w:gridSpan w:val="13"/>
          </w:tcPr>
          <w:p w14:paraId="012FDDF3" w14:textId="77777777" w:rsidR="004E5623" w:rsidRPr="000932AD" w:rsidRDefault="004E5623" w:rsidP="004E5623">
            <w:pPr>
              <w:rPr>
                <w:rFonts w:cstheme="minorHAnsi"/>
                <w:b/>
                <w:bCs/>
                <w:sz w:val="12"/>
              </w:rPr>
            </w:pPr>
            <w:r w:rsidRPr="000932AD">
              <w:rPr>
                <w:rFonts w:cstheme="minorHAnsi"/>
                <w:sz w:val="12"/>
              </w:rPr>
              <w:t>(Please include all accounts associated with the high-risk customer.)</w:t>
            </w:r>
          </w:p>
        </w:tc>
      </w:tr>
      <w:tr w:rsidR="004E5623" w:rsidRPr="00BC2A07" w14:paraId="7139214C" w14:textId="77777777" w:rsidTr="004E5623">
        <w:tc>
          <w:tcPr>
            <w:tcW w:w="2700" w:type="dxa"/>
            <w:gridSpan w:val="2"/>
          </w:tcPr>
          <w:p w14:paraId="6B580AF4" w14:textId="77777777" w:rsidR="004E5623" w:rsidRPr="000932AD" w:rsidRDefault="004E5623" w:rsidP="004E5623">
            <w:pPr>
              <w:rPr>
                <w:rFonts w:cstheme="minorHAnsi"/>
                <w:b/>
                <w:bCs/>
                <w:sz w:val="18"/>
                <w:u w:val="single"/>
              </w:rPr>
            </w:pPr>
            <w:r w:rsidRPr="000932AD">
              <w:rPr>
                <w:rFonts w:cstheme="minorHAnsi"/>
                <w:b/>
                <w:bCs/>
                <w:sz w:val="18"/>
                <w:u w:val="single"/>
              </w:rPr>
              <w:t>Account Name</w:t>
            </w:r>
          </w:p>
        </w:tc>
        <w:tc>
          <w:tcPr>
            <w:tcW w:w="1800" w:type="dxa"/>
            <w:gridSpan w:val="3"/>
          </w:tcPr>
          <w:p w14:paraId="2BA91343" w14:textId="77777777" w:rsidR="004E5623" w:rsidRPr="000932AD" w:rsidRDefault="004E5623" w:rsidP="004E5623">
            <w:pPr>
              <w:rPr>
                <w:rFonts w:cstheme="minorHAnsi"/>
                <w:i/>
                <w:iCs/>
                <w:sz w:val="18"/>
              </w:rPr>
            </w:pPr>
            <w:r w:rsidRPr="000932AD">
              <w:rPr>
                <w:rFonts w:cstheme="minorHAnsi"/>
                <w:sz w:val="18"/>
              </w:rPr>
              <w:t>Account Number</w:t>
            </w:r>
          </w:p>
        </w:tc>
        <w:tc>
          <w:tcPr>
            <w:tcW w:w="1856" w:type="dxa"/>
            <w:gridSpan w:val="3"/>
          </w:tcPr>
          <w:p w14:paraId="1054C0B1" w14:textId="77777777" w:rsidR="004E5623" w:rsidRPr="000932AD" w:rsidRDefault="004E5623" w:rsidP="004E5623">
            <w:pPr>
              <w:rPr>
                <w:rFonts w:cstheme="minorHAnsi"/>
                <w:i/>
                <w:iCs/>
                <w:sz w:val="18"/>
              </w:rPr>
            </w:pPr>
            <w:r w:rsidRPr="000932AD">
              <w:rPr>
                <w:rFonts w:cstheme="minorHAnsi"/>
                <w:sz w:val="18"/>
              </w:rPr>
              <w:t>Product Type</w:t>
            </w:r>
          </w:p>
        </w:tc>
        <w:tc>
          <w:tcPr>
            <w:tcW w:w="3544" w:type="dxa"/>
            <w:gridSpan w:val="5"/>
          </w:tcPr>
          <w:p w14:paraId="1E71077E" w14:textId="77777777" w:rsidR="004E5623" w:rsidRPr="000932AD" w:rsidRDefault="004E5623" w:rsidP="004E5623">
            <w:pPr>
              <w:rPr>
                <w:rFonts w:cstheme="minorHAnsi"/>
                <w:b/>
                <w:bCs/>
                <w:sz w:val="18"/>
              </w:rPr>
            </w:pPr>
            <w:r w:rsidRPr="000932AD">
              <w:rPr>
                <w:rFonts w:cstheme="minorHAnsi"/>
                <w:b/>
                <w:bCs/>
                <w:sz w:val="18"/>
              </w:rPr>
              <w:t>Account Purpose</w:t>
            </w:r>
          </w:p>
        </w:tc>
      </w:tr>
      <w:tr w:rsidR="004E5623" w:rsidRPr="00BC2A07" w14:paraId="44057905" w14:textId="77777777" w:rsidTr="004E5623">
        <w:tc>
          <w:tcPr>
            <w:tcW w:w="2700" w:type="dxa"/>
            <w:gridSpan w:val="2"/>
          </w:tcPr>
          <w:p w14:paraId="37BF471D" w14:textId="77777777" w:rsidR="004E5623" w:rsidRPr="000932AD" w:rsidRDefault="004E5623" w:rsidP="004E5623">
            <w:pPr>
              <w:rPr>
                <w:rFonts w:cstheme="minorHAnsi"/>
                <w:sz w:val="18"/>
              </w:rPr>
            </w:pPr>
            <w:bookmarkStart w:id="48" w:name="Text15"/>
            <w:bookmarkStart w:id="49" w:name="Text16"/>
            <w:bookmarkStart w:id="50" w:name="Text17"/>
          </w:p>
        </w:tc>
        <w:bookmarkEnd w:id="48"/>
        <w:tc>
          <w:tcPr>
            <w:tcW w:w="1800" w:type="dxa"/>
            <w:gridSpan w:val="3"/>
          </w:tcPr>
          <w:p w14:paraId="4017E998" w14:textId="77777777" w:rsidR="004E5623" w:rsidRPr="000932AD" w:rsidRDefault="004E5623" w:rsidP="004E5623">
            <w:pPr>
              <w:rPr>
                <w:rFonts w:cstheme="minorHAnsi"/>
                <w:sz w:val="18"/>
              </w:rPr>
            </w:pPr>
          </w:p>
        </w:tc>
        <w:bookmarkEnd w:id="49"/>
        <w:tc>
          <w:tcPr>
            <w:tcW w:w="1856" w:type="dxa"/>
            <w:gridSpan w:val="3"/>
          </w:tcPr>
          <w:p w14:paraId="70693FB0" w14:textId="77777777" w:rsidR="004E5623" w:rsidRPr="000932AD" w:rsidRDefault="004E5623" w:rsidP="004E5623">
            <w:pPr>
              <w:rPr>
                <w:rFonts w:cstheme="minorHAnsi"/>
                <w:sz w:val="18"/>
              </w:rPr>
            </w:pPr>
          </w:p>
        </w:tc>
        <w:bookmarkEnd w:id="50"/>
        <w:tc>
          <w:tcPr>
            <w:tcW w:w="3544" w:type="dxa"/>
            <w:gridSpan w:val="5"/>
          </w:tcPr>
          <w:p w14:paraId="10BD2A1E" w14:textId="77777777" w:rsidR="004E5623" w:rsidRPr="000932AD" w:rsidRDefault="004E5623" w:rsidP="004E5623">
            <w:pPr>
              <w:rPr>
                <w:rFonts w:cstheme="minorHAnsi"/>
                <w:sz w:val="18"/>
              </w:rPr>
            </w:pPr>
          </w:p>
        </w:tc>
      </w:tr>
      <w:tr w:rsidR="004E5623" w:rsidRPr="00BC2A07" w14:paraId="59E36614" w14:textId="77777777" w:rsidTr="004E5623">
        <w:tc>
          <w:tcPr>
            <w:tcW w:w="2700" w:type="dxa"/>
            <w:gridSpan w:val="2"/>
          </w:tcPr>
          <w:p w14:paraId="21009088" w14:textId="77777777" w:rsidR="004E5623" w:rsidRPr="000932AD" w:rsidRDefault="004E5623" w:rsidP="004E5623">
            <w:pPr>
              <w:rPr>
                <w:rFonts w:cstheme="minorHAnsi"/>
                <w:sz w:val="18"/>
              </w:rPr>
            </w:pPr>
            <w:bookmarkStart w:id="51" w:name="Text19"/>
            <w:bookmarkStart w:id="52" w:name="Text20"/>
            <w:bookmarkStart w:id="53" w:name="Text21"/>
          </w:p>
        </w:tc>
        <w:bookmarkEnd w:id="51"/>
        <w:tc>
          <w:tcPr>
            <w:tcW w:w="1800" w:type="dxa"/>
            <w:gridSpan w:val="3"/>
          </w:tcPr>
          <w:p w14:paraId="2DB57179" w14:textId="77777777" w:rsidR="004E5623" w:rsidRPr="000932AD" w:rsidRDefault="004E5623" w:rsidP="004E5623">
            <w:pPr>
              <w:rPr>
                <w:rFonts w:cstheme="minorHAnsi"/>
                <w:sz w:val="18"/>
              </w:rPr>
            </w:pPr>
          </w:p>
        </w:tc>
        <w:bookmarkEnd w:id="52"/>
        <w:tc>
          <w:tcPr>
            <w:tcW w:w="1856" w:type="dxa"/>
            <w:gridSpan w:val="3"/>
          </w:tcPr>
          <w:p w14:paraId="24CEEE0C" w14:textId="77777777" w:rsidR="004E5623" w:rsidRPr="000932AD" w:rsidRDefault="004E5623" w:rsidP="004E5623">
            <w:pPr>
              <w:rPr>
                <w:rFonts w:cstheme="minorHAnsi"/>
                <w:sz w:val="18"/>
              </w:rPr>
            </w:pPr>
          </w:p>
        </w:tc>
        <w:bookmarkEnd w:id="53"/>
        <w:tc>
          <w:tcPr>
            <w:tcW w:w="3544" w:type="dxa"/>
            <w:gridSpan w:val="5"/>
          </w:tcPr>
          <w:p w14:paraId="318F19F4" w14:textId="77777777" w:rsidR="004E5623" w:rsidRPr="000932AD" w:rsidRDefault="004E5623" w:rsidP="004E5623">
            <w:pPr>
              <w:rPr>
                <w:rFonts w:cstheme="minorHAnsi"/>
                <w:sz w:val="18"/>
              </w:rPr>
            </w:pPr>
          </w:p>
        </w:tc>
      </w:tr>
      <w:tr w:rsidR="004E5623" w:rsidRPr="00BC2A07" w14:paraId="27C6B498" w14:textId="77777777" w:rsidTr="004E5623">
        <w:tc>
          <w:tcPr>
            <w:tcW w:w="2700" w:type="dxa"/>
            <w:gridSpan w:val="2"/>
          </w:tcPr>
          <w:p w14:paraId="03CFEF33" w14:textId="77777777" w:rsidR="004E5623" w:rsidRPr="000932AD" w:rsidRDefault="004E5623" w:rsidP="004E5623">
            <w:pPr>
              <w:rPr>
                <w:rFonts w:cstheme="minorHAnsi"/>
                <w:sz w:val="18"/>
              </w:rPr>
            </w:pPr>
            <w:r w:rsidRPr="000932AD">
              <w:rPr>
                <w:rFonts w:cstheme="minorHAnsi"/>
                <w:sz w:val="18"/>
              </w:rPr>
              <w:fldChar w:fldCharType="begin">
                <w:ffData>
                  <w:name w:val="Text26"/>
                  <w:enabled/>
                  <w:calcOnExit w:val="0"/>
                  <w:textInput/>
                </w:ffData>
              </w:fldChar>
            </w:r>
            <w:bookmarkStart w:id="54" w:name="Text26"/>
            <w:bookmarkStart w:id="55" w:name="Text27"/>
            <w:bookmarkStart w:id="56" w:name="Text28"/>
            <w:bookmarkStart w:id="57" w:name="Text29"/>
            <w:r w:rsidRPr="000932AD">
              <w:rPr>
                <w:rFonts w:cstheme="minorHAnsi"/>
                <w:sz w:val="18"/>
              </w:rPr>
              <w:instrText xml:space="preserve"> FORMTEXT </w:instrText>
            </w:r>
            <w:r w:rsidRPr="000932AD">
              <w:rPr>
                <w:rFonts w:cstheme="minorHAnsi"/>
                <w:sz w:val="18"/>
              </w:rPr>
            </w:r>
            <w:r w:rsidRPr="000932AD">
              <w:rPr>
                <w:rFonts w:cstheme="minorHAnsi"/>
                <w:sz w:val="18"/>
              </w:rPr>
              <w:fldChar w:fldCharType="separate"/>
            </w:r>
            <w:r w:rsidRPr="000932AD">
              <w:rPr>
                <w:rFonts w:cstheme="minorHAnsi"/>
                <w:noProof/>
                <w:sz w:val="18"/>
              </w:rPr>
              <w:t> </w:t>
            </w:r>
            <w:r w:rsidRPr="000932AD">
              <w:rPr>
                <w:rFonts w:cstheme="minorHAnsi"/>
                <w:noProof/>
                <w:sz w:val="18"/>
              </w:rPr>
              <w:t> </w:t>
            </w:r>
            <w:r w:rsidRPr="000932AD">
              <w:rPr>
                <w:rFonts w:cstheme="minorHAnsi"/>
                <w:noProof/>
                <w:sz w:val="18"/>
              </w:rPr>
              <w:t> </w:t>
            </w:r>
            <w:r w:rsidRPr="000932AD">
              <w:rPr>
                <w:rFonts w:cstheme="minorHAnsi"/>
                <w:noProof/>
                <w:sz w:val="18"/>
              </w:rPr>
              <w:t> </w:t>
            </w:r>
            <w:r w:rsidRPr="000932AD">
              <w:rPr>
                <w:rFonts w:cstheme="minorHAnsi"/>
                <w:noProof/>
                <w:sz w:val="18"/>
              </w:rPr>
              <w:t> </w:t>
            </w:r>
            <w:r w:rsidRPr="000932AD">
              <w:rPr>
                <w:rFonts w:cstheme="minorHAnsi"/>
                <w:sz w:val="18"/>
              </w:rPr>
              <w:fldChar w:fldCharType="end"/>
            </w:r>
            <w:bookmarkEnd w:id="54"/>
          </w:p>
        </w:tc>
        <w:tc>
          <w:tcPr>
            <w:tcW w:w="1800" w:type="dxa"/>
            <w:gridSpan w:val="3"/>
          </w:tcPr>
          <w:p w14:paraId="5B183A83" w14:textId="77777777" w:rsidR="004E5623" w:rsidRPr="000932AD" w:rsidRDefault="004E5623" w:rsidP="004E5623">
            <w:pPr>
              <w:rPr>
                <w:rFonts w:cstheme="minorHAnsi"/>
                <w:sz w:val="18"/>
              </w:rPr>
            </w:pPr>
            <w:r w:rsidRPr="000932AD">
              <w:rPr>
                <w:rFonts w:cstheme="minorHAnsi"/>
                <w:sz w:val="18"/>
              </w:rPr>
              <w:fldChar w:fldCharType="begin">
                <w:ffData>
                  <w:name w:val="Text27"/>
                  <w:enabled/>
                  <w:calcOnExit w:val="0"/>
                  <w:textInput/>
                </w:ffData>
              </w:fldChar>
            </w:r>
            <w:r w:rsidRPr="000932AD">
              <w:rPr>
                <w:rFonts w:cstheme="minorHAnsi"/>
                <w:sz w:val="18"/>
              </w:rPr>
              <w:instrText xml:space="preserve"> FORMTEXT </w:instrText>
            </w:r>
            <w:r w:rsidRPr="000932AD">
              <w:rPr>
                <w:rFonts w:cstheme="minorHAnsi"/>
                <w:sz w:val="18"/>
              </w:rPr>
            </w:r>
            <w:r w:rsidRPr="000932AD">
              <w:rPr>
                <w:rFonts w:cstheme="minorHAnsi"/>
                <w:sz w:val="18"/>
              </w:rPr>
              <w:fldChar w:fldCharType="separate"/>
            </w:r>
            <w:r w:rsidRPr="000932AD">
              <w:rPr>
                <w:rFonts w:cstheme="minorHAnsi"/>
                <w:noProof/>
                <w:sz w:val="18"/>
              </w:rPr>
              <w:t> </w:t>
            </w:r>
            <w:r w:rsidRPr="000932AD">
              <w:rPr>
                <w:rFonts w:cstheme="minorHAnsi"/>
                <w:noProof/>
                <w:sz w:val="18"/>
              </w:rPr>
              <w:t> </w:t>
            </w:r>
            <w:r w:rsidRPr="000932AD">
              <w:rPr>
                <w:rFonts w:cstheme="minorHAnsi"/>
                <w:noProof/>
                <w:sz w:val="18"/>
              </w:rPr>
              <w:t> </w:t>
            </w:r>
            <w:r w:rsidRPr="000932AD">
              <w:rPr>
                <w:rFonts w:cstheme="minorHAnsi"/>
                <w:noProof/>
                <w:sz w:val="18"/>
              </w:rPr>
              <w:t> </w:t>
            </w:r>
            <w:r w:rsidRPr="000932AD">
              <w:rPr>
                <w:rFonts w:cstheme="minorHAnsi"/>
                <w:noProof/>
                <w:sz w:val="18"/>
              </w:rPr>
              <w:t> </w:t>
            </w:r>
            <w:r w:rsidRPr="000932AD">
              <w:rPr>
                <w:rFonts w:cstheme="minorHAnsi"/>
                <w:sz w:val="18"/>
              </w:rPr>
              <w:fldChar w:fldCharType="end"/>
            </w:r>
            <w:bookmarkEnd w:id="55"/>
          </w:p>
        </w:tc>
        <w:bookmarkEnd w:id="56"/>
        <w:tc>
          <w:tcPr>
            <w:tcW w:w="1856" w:type="dxa"/>
            <w:gridSpan w:val="3"/>
          </w:tcPr>
          <w:p w14:paraId="4B899C44" w14:textId="77777777" w:rsidR="004E5623" w:rsidRPr="000932AD" w:rsidRDefault="004E5623" w:rsidP="004E5623">
            <w:pPr>
              <w:rPr>
                <w:rFonts w:cstheme="minorHAnsi"/>
                <w:sz w:val="18"/>
              </w:rPr>
            </w:pPr>
          </w:p>
        </w:tc>
        <w:tc>
          <w:tcPr>
            <w:tcW w:w="3544" w:type="dxa"/>
            <w:gridSpan w:val="5"/>
          </w:tcPr>
          <w:p w14:paraId="793CAD06" w14:textId="77777777" w:rsidR="004E5623" w:rsidRPr="000932AD" w:rsidRDefault="004E5623" w:rsidP="004E5623">
            <w:pPr>
              <w:rPr>
                <w:rFonts w:cstheme="minorHAnsi"/>
                <w:sz w:val="18"/>
              </w:rPr>
            </w:pPr>
            <w:r w:rsidRPr="000932AD">
              <w:rPr>
                <w:rFonts w:cstheme="minorHAnsi"/>
                <w:sz w:val="18"/>
              </w:rPr>
              <w:fldChar w:fldCharType="begin">
                <w:ffData>
                  <w:name w:val="Text29"/>
                  <w:enabled/>
                  <w:calcOnExit w:val="0"/>
                  <w:textInput/>
                </w:ffData>
              </w:fldChar>
            </w:r>
            <w:r w:rsidRPr="000932AD">
              <w:rPr>
                <w:rFonts w:cstheme="minorHAnsi"/>
                <w:sz w:val="18"/>
              </w:rPr>
              <w:instrText xml:space="preserve"> FORMTEXT </w:instrText>
            </w:r>
            <w:r w:rsidRPr="000932AD">
              <w:rPr>
                <w:rFonts w:cstheme="minorHAnsi"/>
                <w:sz w:val="18"/>
              </w:rPr>
            </w:r>
            <w:r w:rsidRPr="000932AD">
              <w:rPr>
                <w:rFonts w:cstheme="minorHAnsi"/>
                <w:sz w:val="18"/>
              </w:rPr>
              <w:fldChar w:fldCharType="separate"/>
            </w:r>
            <w:r w:rsidRPr="000932AD">
              <w:rPr>
                <w:rFonts w:cstheme="minorHAnsi"/>
                <w:noProof/>
                <w:sz w:val="18"/>
              </w:rPr>
              <w:t> </w:t>
            </w:r>
            <w:r w:rsidRPr="000932AD">
              <w:rPr>
                <w:rFonts w:cstheme="minorHAnsi"/>
                <w:noProof/>
                <w:sz w:val="18"/>
              </w:rPr>
              <w:t> </w:t>
            </w:r>
            <w:r w:rsidRPr="000932AD">
              <w:rPr>
                <w:rFonts w:cstheme="minorHAnsi"/>
                <w:noProof/>
                <w:sz w:val="18"/>
              </w:rPr>
              <w:t> </w:t>
            </w:r>
            <w:r w:rsidRPr="000932AD">
              <w:rPr>
                <w:rFonts w:cstheme="minorHAnsi"/>
                <w:noProof/>
                <w:sz w:val="18"/>
              </w:rPr>
              <w:t> </w:t>
            </w:r>
            <w:r w:rsidRPr="000932AD">
              <w:rPr>
                <w:rFonts w:cstheme="minorHAnsi"/>
                <w:noProof/>
                <w:sz w:val="18"/>
              </w:rPr>
              <w:t> </w:t>
            </w:r>
            <w:r w:rsidRPr="000932AD">
              <w:rPr>
                <w:rFonts w:cstheme="minorHAnsi"/>
                <w:sz w:val="18"/>
              </w:rPr>
              <w:fldChar w:fldCharType="end"/>
            </w:r>
            <w:bookmarkEnd w:id="57"/>
          </w:p>
        </w:tc>
      </w:tr>
      <w:tr w:rsidR="004E5623" w:rsidRPr="00BC2A07" w14:paraId="4BB2D535" w14:textId="77777777" w:rsidTr="004E5623">
        <w:trPr>
          <w:cantSplit/>
        </w:trPr>
        <w:tc>
          <w:tcPr>
            <w:tcW w:w="4500" w:type="dxa"/>
            <w:gridSpan w:val="5"/>
          </w:tcPr>
          <w:p w14:paraId="0D0AF6FA" w14:textId="77777777" w:rsidR="004E5623" w:rsidRPr="000932AD" w:rsidRDefault="004E5623" w:rsidP="004E5623">
            <w:pPr>
              <w:rPr>
                <w:rFonts w:cstheme="minorHAnsi"/>
                <w:sz w:val="18"/>
              </w:rPr>
            </w:pPr>
            <w:r w:rsidRPr="000932AD">
              <w:rPr>
                <w:rFonts w:cstheme="minorHAnsi"/>
                <w:sz w:val="18"/>
              </w:rPr>
              <w:t>S</w:t>
            </w:r>
            <w:bookmarkStart w:id="58" w:name="Text30"/>
            <w:r w:rsidRPr="000932AD">
              <w:rPr>
                <w:rFonts w:cstheme="minorHAnsi"/>
                <w:sz w:val="18"/>
              </w:rPr>
              <w:t>ource of Initial Funding:</w:t>
            </w:r>
          </w:p>
        </w:tc>
        <w:bookmarkEnd w:id="58"/>
        <w:tc>
          <w:tcPr>
            <w:tcW w:w="5400" w:type="dxa"/>
            <w:gridSpan w:val="8"/>
          </w:tcPr>
          <w:p w14:paraId="78B17A6E" w14:textId="77777777" w:rsidR="004E5623" w:rsidRPr="000932AD" w:rsidRDefault="004E5623" w:rsidP="004E5623">
            <w:pPr>
              <w:rPr>
                <w:rFonts w:cstheme="minorHAnsi"/>
                <w:b/>
                <w:bCs/>
                <w:sz w:val="18"/>
              </w:rPr>
            </w:pPr>
          </w:p>
        </w:tc>
      </w:tr>
      <w:tr w:rsidR="004E5623" w:rsidRPr="00BC2A07" w14:paraId="1ADCE9E1" w14:textId="77777777" w:rsidTr="004E5623">
        <w:trPr>
          <w:cantSplit/>
        </w:trPr>
        <w:tc>
          <w:tcPr>
            <w:tcW w:w="4500" w:type="dxa"/>
            <w:gridSpan w:val="5"/>
          </w:tcPr>
          <w:p w14:paraId="26AA26DA" w14:textId="77777777" w:rsidR="004E5623" w:rsidRPr="000932AD" w:rsidRDefault="004E5623" w:rsidP="004E5623">
            <w:pPr>
              <w:rPr>
                <w:rFonts w:cstheme="minorHAnsi"/>
                <w:sz w:val="18"/>
              </w:rPr>
            </w:pPr>
            <w:r w:rsidRPr="000932AD">
              <w:rPr>
                <w:rFonts w:cstheme="minorHAnsi"/>
                <w:sz w:val="18"/>
              </w:rPr>
              <w:t xml:space="preserve">Expected Monthly </w:t>
            </w:r>
            <w:r w:rsidRPr="000932AD">
              <w:rPr>
                <w:rFonts w:cstheme="minorHAnsi"/>
                <w:i/>
                <w:iCs/>
                <w:sz w:val="18"/>
              </w:rPr>
              <w:t>Cash</w:t>
            </w:r>
            <w:r w:rsidRPr="000932AD">
              <w:rPr>
                <w:rFonts w:cstheme="minorHAnsi"/>
                <w:sz w:val="18"/>
              </w:rPr>
              <w:t xml:space="preserve"> Transaction Volumes:</w:t>
            </w:r>
          </w:p>
        </w:tc>
        <w:tc>
          <w:tcPr>
            <w:tcW w:w="2700" w:type="dxa"/>
            <w:gridSpan w:val="5"/>
          </w:tcPr>
          <w:p w14:paraId="68A12F71" w14:textId="77777777" w:rsidR="004E5623" w:rsidRPr="000932AD" w:rsidRDefault="004E5623" w:rsidP="004E5623">
            <w:pPr>
              <w:rPr>
                <w:rFonts w:cstheme="minorHAnsi"/>
                <w:b/>
                <w:bCs/>
                <w:sz w:val="18"/>
              </w:rPr>
            </w:pPr>
            <w:r w:rsidRPr="000932AD">
              <w:rPr>
                <w:rFonts w:cstheme="minorHAnsi"/>
                <w:sz w:val="18"/>
              </w:rPr>
              <w:t xml:space="preserve">In:  </w:t>
            </w:r>
          </w:p>
        </w:tc>
        <w:tc>
          <w:tcPr>
            <w:tcW w:w="2700" w:type="dxa"/>
            <w:gridSpan w:val="3"/>
          </w:tcPr>
          <w:p w14:paraId="0AA5EF60" w14:textId="77777777" w:rsidR="004E5623" w:rsidRPr="000932AD" w:rsidRDefault="004E5623" w:rsidP="004E5623">
            <w:pPr>
              <w:rPr>
                <w:rFonts w:cstheme="minorHAnsi"/>
                <w:b/>
                <w:bCs/>
                <w:sz w:val="18"/>
              </w:rPr>
            </w:pPr>
            <w:r w:rsidRPr="000932AD">
              <w:rPr>
                <w:rFonts w:cstheme="minorHAnsi"/>
                <w:sz w:val="18"/>
              </w:rPr>
              <w:t xml:space="preserve">Out:  </w:t>
            </w:r>
          </w:p>
        </w:tc>
      </w:tr>
      <w:tr w:rsidR="004E5623" w:rsidRPr="00BC2A07" w14:paraId="65A21BC5" w14:textId="77777777" w:rsidTr="004E5623">
        <w:trPr>
          <w:cantSplit/>
        </w:trPr>
        <w:tc>
          <w:tcPr>
            <w:tcW w:w="9900" w:type="dxa"/>
            <w:gridSpan w:val="13"/>
            <w:shd w:val="clear" w:color="auto" w:fill="FFCC99"/>
          </w:tcPr>
          <w:p w14:paraId="28051277" w14:textId="77777777" w:rsidR="004E5623" w:rsidRPr="000932AD" w:rsidRDefault="004E5623" w:rsidP="004E5623">
            <w:pPr>
              <w:rPr>
                <w:rFonts w:cstheme="minorHAnsi"/>
                <w:sz w:val="18"/>
              </w:rPr>
            </w:pPr>
            <w:r w:rsidRPr="000932AD">
              <w:rPr>
                <w:rFonts w:cstheme="minorHAnsi"/>
                <w:sz w:val="18"/>
              </w:rPr>
              <w:t>Enhanced Due Diligence (EDD)</w:t>
            </w:r>
          </w:p>
        </w:tc>
      </w:tr>
      <w:tr w:rsidR="004E5623" w:rsidRPr="00BC2A07" w14:paraId="1A52331E" w14:textId="77777777" w:rsidTr="004E5623">
        <w:trPr>
          <w:trHeight w:val="467"/>
        </w:trPr>
        <w:tc>
          <w:tcPr>
            <w:tcW w:w="3780" w:type="dxa"/>
            <w:gridSpan w:val="4"/>
          </w:tcPr>
          <w:p w14:paraId="17104BC8" w14:textId="77777777" w:rsidR="004E5623" w:rsidRPr="000932AD" w:rsidRDefault="004E5623" w:rsidP="004E5623">
            <w:pPr>
              <w:rPr>
                <w:rFonts w:cstheme="minorHAnsi"/>
                <w:b/>
                <w:bCs/>
                <w:sz w:val="18"/>
              </w:rPr>
            </w:pPr>
            <w:r w:rsidRPr="000932AD">
              <w:rPr>
                <w:rFonts w:cstheme="minorHAnsi"/>
                <w:b/>
                <w:bCs/>
                <w:sz w:val="18"/>
              </w:rPr>
              <w:t>D</w:t>
            </w:r>
            <w:bookmarkStart w:id="59" w:name="Text33"/>
            <w:r w:rsidRPr="000932AD">
              <w:rPr>
                <w:rFonts w:cstheme="minorHAnsi"/>
                <w:b/>
                <w:bCs/>
                <w:sz w:val="18"/>
              </w:rPr>
              <w:t xml:space="preserve">ate of Most Recent Customer Visit </w:t>
            </w:r>
          </w:p>
          <w:p w14:paraId="6737EAC1" w14:textId="77777777" w:rsidR="004E5623" w:rsidRPr="000932AD" w:rsidRDefault="004E5623" w:rsidP="004E5623">
            <w:pPr>
              <w:rPr>
                <w:rFonts w:cstheme="minorHAnsi"/>
                <w:sz w:val="12"/>
              </w:rPr>
            </w:pPr>
            <w:r w:rsidRPr="000932AD">
              <w:rPr>
                <w:rFonts w:cstheme="minorHAnsi"/>
                <w:sz w:val="12"/>
              </w:rPr>
              <w:t>(Face-to-face meeting for individuals; site visit for non-individuals)</w:t>
            </w:r>
          </w:p>
        </w:tc>
        <w:bookmarkEnd w:id="59"/>
        <w:tc>
          <w:tcPr>
            <w:tcW w:w="6120" w:type="dxa"/>
            <w:gridSpan w:val="9"/>
            <w:vAlign w:val="center"/>
          </w:tcPr>
          <w:p w14:paraId="6735E9AB" w14:textId="77777777" w:rsidR="004E5623" w:rsidRPr="000932AD" w:rsidRDefault="004E5623" w:rsidP="004E5623">
            <w:pPr>
              <w:rPr>
                <w:rFonts w:cstheme="minorHAnsi"/>
                <w:sz w:val="18"/>
              </w:rPr>
            </w:pPr>
          </w:p>
        </w:tc>
      </w:tr>
      <w:tr w:rsidR="004E5623" w:rsidRPr="00BC2A07" w14:paraId="05EA4CF4" w14:textId="77777777" w:rsidTr="004E5623">
        <w:trPr>
          <w:cantSplit/>
        </w:trPr>
        <w:tc>
          <w:tcPr>
            <w:tcW w:w="3780" w:type="dxa"/>
            <w:gridSpan w:val="4"/>
          </w:tcPr>
          <w:p w14:paraId="5E7FD240" w14:textId="77777777" w:rsidR="004E5623" w:rsidRPr="000932AD" w:rsidRDefault="004E5623" w:rsidP="004E5623">
            <w:pPr>
              <w:rPr>
                <w:rFonts w:cstheme="minorHAnsi"/>
                <w:b/>
                <w:bCs/>
                <w:sz w:val="18"/>
              </w:rPr>
            </w:pPr>
            <w:r w:rsidRPr="000932AD">
              <w:rPr>
                <w:rFonts w:cstheme="minorHAnsi"/>
                <w:b/>
                <w:bCs/>
                <w:sz w:val="18"/>
              </w:rPr>
              <w:lastRenderedPageBreak/>
              <w:t>Was Internet search performed, Lexis Nexis report obtained, website viewed?</w:t>
            </w:r>
          </w:p>
        </w:tc>
        <w:tc>
          <w:tcPr>
            <w:tcW w:w="6120" w:type="dxa"/>
            <w:gridSpan w:val="9"/>
          </w:tcPr>
          <w:p w14:paraId="68B1BE9C" w14:textId="77777777" w:rsidR="004E5623" w:rsidRPr="000932AD" w:rsidRDefault="004E5623" w:rsidP="004E5623">
            <w:pPr>
              <w:rPr>
                <w:rFonts w:cstheme="minorHAnsi"/>
                <w:sz w:val="18"/>
              </w:rPr>
            </w:pPr>
            <w:r w:rsidRPr="000932AD">
              <w:rPr>
                <w:rFonts w:cstheme="minorHAnsi"/>
                <w:sz w:val="18"/>
              </w:rPr>
              <w:fldChar w:fldCharType="begin">
                <w:ffData>
                  <w:name w:val="Check17"/>
                  <w:enabled/>
                  <w:calcOnExit w:val="0"/>
                  <w:checkBox>
                    <w:sizeAuto/>
                    <w:default w:val="0"/>
                  </w:checkBox>
                </w:ffData>
              </w:fldChar>
            </w:r>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r w:rsidRPr="000932AD">
              <w:rPr>
                <w:rFonts w:cstheme="minorHAnsi"/>
                <w:b/>
                <w:bCs/>
                <w:sz w:val="18"/>
              </w:rPr>
              <w:t>Yes</w:t>
            </w:r>
            <w:r w:rsidRPr="000932AD">
              <w:rPr>
                <w:rFonts w:cstheme="minorHAnsi"/>
                <w:sz w:val="18"/>
              </w:rPr>
              <w:t xml:space="preserve"> </w:t>
            </w:r>
            <w:r w:rsidRPr="000932AD">
              <w:rPr>
                <w:rFonts w:cstheme="minorHAnsi"/>
                <w:sz w:val="12"/>
              </w:rPr>
              <w:t>(Please attach)</w:t>
            </w:r>
            <w:r w:rsidRPr="000932AD">
              <w:rPr>
                <w:rFonts w:cstheme="minorHAnsi"/>
                <w:sz w:val="18"/>
              </w:rPr>
              <w:t xml:space="preserve">    </w:t>
            </w:r>
            <w:r w:rsidRPr="000932AD">
              <w:rPr>
                <w:rFonts w:cstheme="minorHAnsi"/>
                <w:sz w:val="18"/>
              </w:rPr>
              <w:fldChar w:fldCharType="begin">
                <w:ffData>
                  <w:name w:val="Check20"/>
                  <w:enabled/>
                  <w:calcOnExit w:val="0"/>
                  <w:checkBox>
                    <w:sizeAuto/>
                    <w:default w:val="0"/>
                  </w:checkBox>
                </w:ffData>
              </w:fldChar>
            </w:r>
            <w:bookmarkStart w:id="60" w:name="Check20"/>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bookmarkEnd w:id="60"/>
            <w:r w:rsidRPr="000932AD">
              <w:rPr>
                <w:rFonts w:cstheme="minorHAnsi"/>
                <w:sz w:val="18"/>
              </w:rPr>
              <w:t xml:space="preserve"> </w:t>
            </w:r>
            <w:r w:rsidRPr="000932AD">
              <w:rPr>
                <w:rFonts w:cstheme="minorHAnsi"/>
                <w:b/>
                <w:bCs/>
                <w:sz w:val="18"/>
              </w:rPr>
              <w:t xml:space="preserve">No   </w:t>
            </w:r>
          </w:p>
        </w:tc>
      </w:tr>
      <w:tr w:rsidR="004E5623" w:rsidRPr="00BC2A07" w14:paraId="1AB355E7" w14:textId="77777777" w:rsidTr="004E5623">
        <w:tc>
          <w:tcPr>
            <w:tcW w:w="3780" w:type="dxa"/>
            <w:gridSpan w:val="4"/>
          </w:tcPr>
          <w:p w14:paraId="0896DDCC" w14:textId="77777777" w:rsidR="004E5623" w:rsidRPr="000932AD" w:rsidRDefault="004E5623" w:rsidP="004E5623">
            <w:pPr>
              <w:rPr>
                <w:rFonts w:cstheme="minorHAnsi"/>
                <w:b/>
                <w:bCs/>
                <w:sz w:val="18"/>
              </w:rPr>
            </w:pPr>
            <w:r w:rsidRPr="000932AD">
              <w:rPr>
                <w:rFonts w:cstheme="minorHAnsi"/>
                <w:b/>
                <w:bCs/>
                <w:sz w:val="18"/>
              </w:rPr>
              <w:t>Was any other EDD performed?</w:t>
            </w:r>
          </w:p>
        </w:tc>
        <w:tc>
          <w:tcPr>
            <w:tcW w:w="2340" w:type="dxa"/>
            <w:gridSpan w:val="3"/>
          </w:tcPr>
          <w:p w14:paraId="1EC79495" w14:textId="77777777" w:rsidR="004E5623" w:rsidRPr="000932AD" w:rsidRDefault="004E5623" w:rsidP="004E5623">
            <w:pPr>
              <w:rPr>
                <w:rFonts w:cstheme="minorHAnsi"/>
                <w:sz w:val="18"/>
              </w:rPr>
            </w:pPr>
            <w:r w:rsidRPr="000932AD">
              <w:rPr>
                <w:rFonts w:cstheme="minorHAnsi"/>
                <w:sz w:val="18"/>
              </w:rPr>
              <w:fldChar w:fldCharType="begin">
                <w:ffData>
                  <w:name w:val="Check17"/>
                  <w:enabled/>
                  <w:calcOnExit w:val="0"/>
                  <w:checkBox>
                    <w:sizeAuto/>
                    <w:default w:val="0"/>
                  </w:checkBox>
                </w:ffData>
              </w:fldChar>
            </w:r>
            <w:r w:rsidRPr="000932AD">
              <w:rPr>
                <w:rFonts w:cstheme="minorHAnsi"/>
                <w:sz w:val="18"/>
              </w:rPr>
              <w:instrText xml:space="preserve"> FORMCHECKBOX </w:instrText>
            </w:r>
            <w:r w:rsidR="00000000">
              <w:rPr>
                <w:rFonts w:cstheme="minorHAnsi"/>
                <w:sz w:val="18"/>
              </w:rPr>
            </w:r>
            <w:r w:rsidR="00000000">
              <w:rPr>
                <w:rFonts w:cstheme="minorHAnsi"/>
                <w:sz w:val="18"/>
              </w:rPr>
              <w:fldChar w:fldCharType="separate"/>
            </w:r>
            <w:r w:rsidRPr="000932AD">
              <w:rPr>
                <w:rFonts w:cstheme="minorHAnsi"/>
                <w:sz w:val="18"/>
              </w:rPr>
              <w:fldChar w:fldCharType="end"/>
            </w:r>
            <w:r w:rsidRPr="000932AD">
              <w:rPr>
                <w:rFonts w:cstheme="minorHAnsi"/>
                <w:b/>
                <w:bCs/>
                <w:sz w:val="18"/>
              </w:rPr>
              <w:t xml:space="preserve">Yes </w:t>
            </w:r>
            <w:r w:rsidRPr="000932AD">
              <w:rPr>
                <w:rFonts w:cstheme="minorHAnsi"/>
                <w:sz w:val="12"/>
              </w:rPr>
              <w:t>(Please attach)</w:t>
            </w:r>
            <w:r w:rsidRPr="000932AD">
              <w:rPr>
                <w:rFonts w:cstheme="minorHAnsi"/>
                <w:b/>
                <w:bCs/>
                <w:sz w:val="18"/>
              </w:rPr>
              <w:t xml:space="preserve">   </w:t>
            </w:r>
            <w:r w:rsidRPr="000932AD">
              <w:rPr>
                <w:rFonts w:cstheme="minorHAnsi"/>
                <w:b/>
                <w:bCs/>
                <w:sz w:val="18"/>
              </w:rPr>
              <w:fldChar w:fldCharType="begin">
                <w:ffData>
                  <w:name w:val="Check22"/>
                  <w:enabled/>
                  <w:calcOnExit w:val="0"/>
                  <w:checkBox>
                    <w:sizeAuto/>
                    <w:default w:val="0"/>
                  </w:checkBox>
                </w:ffData>
              </w:fldChar>
            </w:r>
            <w:bookmarkStart w:id="61" w:name="Check22"/>
            <w:r w:rsidRPr="000932AD">
              <w:rPr>
                <w:rFonts w:cstheme="minorHAnsi"/>
                <w:b/>
                <w:bCs/>
                <w:sz w:val="18"/>
              </w:rPr>
              <w:instrText xml:space="preserve"> FORMCHECKBOX </w:instrText>
            </w:r>
            <w:r w:rsidR="00000000">
              <w:rPr>
                <w:rFonts w:cstheme="minorHAnsi"/>
                <w:b/>
                <w:bCs/>
                <w:sz w:val="18"/>
              </w:rPr>
            </w:r>
            <w:r w:rsidR="00000000">
              <w:rPr>
                <w:rFonts w:cstheme="minorHAnsi"/>
                <w:b/>
                <w:bCs/>
                <w:sz w:val="18"/>
              </w:rPr>
              <w:fldChar w:fldCharType="separate"/>
            </w:r>
            <w:r w:rsidRPr="000932AD">
              <w:rPr>
                <w:rFonts w:cstheme="minorHAnsi"/>
                <w:b/>
                <w:bCs/>
                <w:sz w:val="18"/>
              </w:rPr>
              <w:fldChar w:fldCharType="end"/>
            </w:r>
            <w:bookmarkEnd w:id="61"/>
            <w:r w:rsidRPr="000932AD">
              <w:rPr>
                <w:rFonts w:cstheme="minorHAnsi"/>
                <w:sz w:val="18"/>
              </w:rPr>
              <w:t xml:space="preserve"> </w:t>
            </w:r>
            <w:r w:rsidRPr="000932AD">
              <w:rPr>
                <w:rFonts w:cstheme="minorHAnsi"/>
                <w:b/>
                <w:bCs/>
                <w:sz w:val="18"/>
              </w:rPr>
              <w:t>No</w:t>
            </w:r>
            <w:r w:rsidRPr="000932AD">
              <w:rPr>
                <w:rFonts w:cstheme="minorHAnsi"/>
                <w:sz w:val="18"/>
              </w:rPr>
              <w:t xml:space="preserve">     </w:t>
            </w:r>
          </w:p>
        </w:tc>
        <w:tc>
          <w:tcPr>
            <w:tcW w:w="3780" w:type="dxa"/>
            <w:gridSpan w:val="6"/>
          </w:tcPr>
          <w:p w14:paraId="699BD7D1" w14:textId="77777777" w:rsidR="004E5623" w:rsidRPr="000932AD" w:rsidRDefault="004E5623" w:rsidP="004E5623">
            <w:pPr>
              <w:rPr>
                <w:rFonts w:cstheme="minorHAnsi"/>
                <w:b/>
                <w:bCs/>
                <w:sz w:val="18"/>
              </w:rPr>
            </w:pPr>
          </w:p>
        </w:tc>
      </w:tr>
      <w:tr w:rsidR="004E5623" w:rsidRPr="00BC2A07" w14:paraId="4BA15EAE" w14:textId="77777777" w:rsidTr="004E5623">
        <w:trPr>
          <w:cantSplit/>
          <w:trHeight w:val="350"/>
        </w:trPr>
        <w:tc>
          <w:tcPr>
            <w:tcW w:w="9900" w:type="dxa"/>
            <w:gridSpan w:val="13"/>
          </w:tcPr>
          <w:p w14:paraId="6CF344C0" w14:textId="77777777" w:rsidR="004E5623" w:rsidRPr="000932AD" w:rsidRDefault="004E5623" w:rsidP="004E5623">
            <w:pPr>
              <w:rPr>
                <w:rFonts w:cstheme="minorHAnsi"/>
                <w:sz w:val="18"/>
              </w:rPr>
            </w:pPr>
            <w:r w:rsidRPr="000932AD">
              <w:rPr>
                <w:rFonts w:cstheme="minorHAnsi"/>
                <w:b/>
                <w:bCs/>
                <w:sz w:val="18"/>
              </w:rPr>
              <w:t xml:space="preserve">Describe results of above efforts:  </w:t>
            </w:r>
          </w:p>
        </w:tc>
      </w:tr>
    </w:tbl>
    <w:p w14:paraId="08BA0677" w14:textId="77777777" w:rsidR="004E5623" w:rsidRPr="00F25E15" w:rsidRDefault="004E5623" w:rsidP="004E5623">
      <w:pPr>
        <w:rPr>
          <w:rFonts w:cstheme="minorHAnsi"/>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80"/>
        <w:gridCol w:w="540"/>
        <w:gridCol w:w="1316"/>
        <w:gridCol w:w="236"/>
        <w:gridCol w:w="3488"/>
        <w:gridCol w:w="236"/>
        <w:gridCol w:w="1744"/>
      </w:tblGrid>
      <w:tr w:rsidR="004E5623" w:rsidRPr="00BC2A07" w14:paraId="297B9D73" w14:textId="77777777" w:rsidTr="004E5623">
        <w:trPr>
          <w:cantSplit/>
          <w:trHeight w:val="215"/>
        </w:trPr>
        <w:tc>
          <w:tcPr>
            <w:tcW w:w="9900" w:type="dxa"/>
            <w:gridSpan w:val="8"/>
            <w:shd w:val="clear" w:color="auto" w:fill="FFCC99"/>
          </w:tcPr>
          <w:p w14:paraId="6396C11F" w14:textId="77777777" w:rsidR="004E5623" w:rsidRPr="000932AD" w:rsidRDefault="004E5623" w:rsidP="004E5623">
            <w:pPr>
              <w:rPr>
                <w:rFonts w:cstheme="minorHAnsi"/>
                <w:sz w:val="18"/>
              </w:rPr>
            </w:pPr>
            <w:r w:rsidRPr="000932AD">
              <w:rPr>
                <w:rFonts w:cstheme="minorHAnsi"/>
                <w:sz w:val="18"/>
              </w:rPr>
              <w:t>Privately Owned ATMs</w:t>
            </w:r>
          </w:p>
        </w:tc>
      </w:tr>
      <w:tr w:rsidR="004E5623" w:rsidRPr="00BC2A07" w14:paraId="647AC151" w14:textId="77777777" w:rsidTr="004E5623">
        <w:trPr>
          <w:cantSplit/>
          <w:trHeight w:val="323"/>
        </w:trPr>
        <w:tc>
          <w:tcPr>
            <w:tcW w:w="9900" w:type="dxa"/>
            <w:gridSpan w:val="8"/>
          </w:tcPr>
          <w:p w14:paraId="065420CB" w14:textId="77777777" w:rsidR="004E5623" w:rsidRPr="000932AD" w:rsidRDefault="004E5623" w:rsidP="004E5623">
            <w:pPr>
              <w:rPr>
                <w:rFonts w:cstheme="minorHAnsi"/>
                <w:b/>
                <w:bCs/>
                <w:sz w:val="18"/>
              </w:rPr>
            </w:pPr>
            <w:r w:rsidRPr="000932AD">
              <w:rPr>
                <w:rFonts w:cstheme="minorHAnsi"/>
                <w:b/>
                <w:bCs/>
                <w:sz w:val="18"/>
              </w:rPr>
              <w:t xml:space="preserve">Have you seen the contract between our customer and the ATM Service provider?  </w:t>
            </w:r>
            <w:r w:rsidRPr="000932AD">
              <w:rPr>
                <w:rFonts w:cstheme="minorHAnsi"/>
                <w:b/>
                <w:bCs/>
                <w:sz w:val="18"/>
              </w:rPr>
              <w:fldChar w:fldCharType="begin">
                <w:ffData>
                  <w:name w:val="Check23"/>
                  <w:enabled/>
                  <w:calcOnExit w:val="0"/>
                  <w:checkBox>
                    <w:sizeAuto/>
                    <w:default w:val="0"/>
                  </w:checkBox>
                </w:ffData>
              </w:fldChar>
            </w:r>
            <w:bookmarkStart w:id="62" w:name="Check23"/>
            <w:r w:rsidRPr="000932AD">
              <w:rPr>
                <w:rFonts w:cstheme="minorHAnsi"/>
                <w:b/>
                <w:bCs/>
                <w:sz w:val="18"/>
              </w:rPr>
              <w:instrText xml:space="preserve"> FORMCHECKBOX </w:instrText>
            </w:r>
            <w:r w:rsidR="00000000">
              <w:rPr>
                <w:rFonts w:cstheme="minorHAnsi"/>
                <w:b/>
                <w:bCs/>
                <w:sz w:val="18"/>
              </w:rPr>
            </w:r>
            <w:r w:rsidR="00000000">
              <w:rPr>
                <w:rFonts w:cstheme="minorHAnsi"/>
                <w:b/>
                <w:bCs/>
                <w:sz w:val="18"/>
              </w:rPr>
              <w:fldChar w:fldCharType="separate"/>
            </w:r>
            <w:r w:rsidRPr="000932AD">
              <w:rPr>
                <w:rFonts w:cstheme="minorHAnsi"/>
                <w:b/>
                <w:bCs/>
                <w:sz w:val="18"/>
              </w:rPr>
              <w:fldChar w:fldCharType="end"/>
            </w:r>
            <w:bookmarkEnd w:id="62"/>
            <w:r w:rsidRPr="000932AD">
              <w:rPr>
                <w:rFonts w:cstheme="minorHAnsi"/>
                <w:b/>
                <w:bCs/>
                <w:sz w:val="18"/>
              </w:rPr>
              <w:t xml:space="preserve">  Yes      </w:t>
            </w:r>
            <w:r w:rsidRPr="000932AD">
              <w:rPr>
                <w:rFonts w:cstheme="minorHAnsi"/>
                <w:b/>
                <w:bCs/>
                <w:sz w:val="18"/>
              </w:rPr>
              <w:fldChar w:fldCharType="begin">
                <w:ffData>
                  <w:name w:val="Check24"/>
                  <w:enabled/>
                  <w:calcOnExit w:val="0"/>
                  <w:checkBox>
                    <w:sizeAuto/>
                    <w:default w:val="0"/>
                  </w:checkBox>
                </w:ffData>
              </w:fldChar>
            </w:r>
            <w:bookmarkStart w:id="63" w:name="Check24"/>
            <w:r w:rsidRPr="000932AD">
              <w:rPr>
                <w:rFonts w:cstheme="minorHAnsi"/>
                <w:b/>
                <w:bCs/>
                <w:sz w:val="18"/>
              </w:rPr>
              <w:instrText xml:space="preserve"> FORMCHECKBOX </w:instrText>
            </w:r>
            <w:r w:rsidR="00000000">
              <w:rPr>
                <w:rFonts w:cstheme="minorHAnsi"/>
                <w:b/>
                <w:bCs/>
                <w:sz w:val="18"/>
              </w:rPr>
            </w:r>
            <w:r w:rsidR="00000000">
              <w:rPr>
                <w:rFonts w:cstheme="minorHAnsi"/>
                <w:b/>
                <w:bCs/>
                <w:sz w:val="18"/>
              </w:rPr>
              <w:fldChar w:fldCharType="separate"/>
            </w:r>
            <w:r w:rsidRPr="000932AD">
              <w:rPr>
                <w:rFonts w:cstheme="minorHAnsi"/>
                <w:b/>
                <w:bCs/>
                <w:sz w:val="18"/>
              </w:rPr>
              <w:fldChar w:fldCharType="end"/>
            </w:r>
            <w:bookmarkEnd w:id="63"/>
            <w:r w:rsidRPr="000932AD">
              <w:rPr>
                <w:rFonts w:cstheme="minorHAnsi"/>
                <w:b/>
                <w:bCs/>
                <w:sz w:val="18"/>
              </w:rPr>
              <w:t xml:space="preserve">  No </w:t>
            </w:r>
          </w:p>
        </w:tc>
      </w:tr>
      <w:tr w:rsidR="004E5623" w:rsidRPr="00BC2A07" w14:paraId="319C5A91" w14:textId="77777777" w:rsidTr="004E5623">
        <w:trPr>
          <w:cantSplit/>
          <w:trHeight w:val="260"/>
        </w:trPr>
        <w:tc>
          <w:tcPr>
            <w:tcW w:w="9900" w:type="dxa"/>
            <w:gridSpan w:val="8"/>
          </w:tcPr>
          <w:p w14:paraId="54573BC2" w14:textId="77777777" w:rsidR="004E5623" w:rsidRPr="000932AD" w:rsidRDefault="004E5623" w:rsidP="004E5623">
            <w:pPr>
              <w:rPr>
                <w:rFonts w:cstheme="minorHAnsi"/>
                <w:b/>
                <w:bCs/>
                <w:sz w:val="14"/>
                <w:szCs w:val="14"/>
              </w:rPr>
            </w:pPr>
            <w:r w:rsidRPr="000932AD">
              <w:rPr>
                <w:rFonts w:cstheme="minorHAnsi"/>
                <w:b/>
                <w:bCs/>
                <w:sz w:val="18"/>
              </w:rPr>
              <w:t xml:space="preserve">How many ATMs does our customer own/operate:  ______  </w:t>
            </w:r>
            <w:r w:rsidRPr="000932AD">
              <w:rPr>
                <w:rFonts w:cstheme="minorHAnsi"/>
                <w:bCs/>
                <w:sz w:val="14"/>
                <w:szCs w:val="14"/>
              </w:rPr>
              <w:t>(attach a listing of the addresses/locations of the ATMs</w:t>
            </w:r>
            <w:r w:rsidRPr="000932AD">
              <w:rPr>
                <w:rFonts w:cstheme="minorHAnsi"/>
                <w:b/>
                <w:bCs/>
                <w:sz w:val="14"/>
                <w:szCs w:val="14"/>
              </w:rPr>
              <w:t xml:space="preserve">) </w:t>
            </w:r>
          </w:p>
        </w:tc>
      </w:tr>
      <w:tr w:rsidR="004E5623" w:rsidRPr="00BC2A07" w14:paraId="20B1E991" w14:textId="77777777" w:rsidTr="004E5623">
        <w:trPr>
          <w:cantSplit/>
          <w:trHeight w:val="260"/>
        </w:trPr>
        <w:tc>
          <w:tcPr>
            <w:tcW w:w="9900" w:type="dxa"/>
            <w:gridSpan w:val="8"/>
          </w:tcPr>
          <w:p w14:paraId="564B4564" w14:textId="77777777" w:rsidR="004E5623" w:rsidRPr="000932AD" w:rsidRDefault="004E5623" w:rsidP="004E5623">
            <w:pPr>
              <w:rPr>
                <w:rFonts w:cstheme="minorHAnsi"/>
                <w:b/>
                <w:bCs/>
                <w:sz w:val="18"/>
              </w:rPr>
            </w:pPr>
            <w:r w:rsidRPr="000932AD">
              <w:rPr>
                <w:rFonts w:cstheme="minorHAnsi"/>
                <w:b/>
                <w:bCs/>
                <w:sz w:val="18"/>
              </w:rPr>
              <w:t>What is the aggregate weekly currency usage for the customer’s ATMs:  $ _____________</w:t>
            </w:r>
          </w:p>
        </w:tc>
      </w:tr>
      <w:tr w:rsidR="004E5623" w:rsidRPr="00BC2A07" w14:paraId="72100922" w14:textId="77777777" w:rsidTr="004E5623">
        <w:trPr>
          <w:cantSplit/>
          <w:trHeight w:val="260"/>
        </w:trPr>
        <w:tc>
          <w:tcPr>
            <w:tcW w:w="9900" w:type="dxa"/>
            <w:gridSpan w:val="8"/>
          </w:tcPr>
          <w:p w14:paraId="645A2A27" w14:textId="77777777" w:rsidR="004E5623" w:rsidRPr="000932AD" w:rsidRDefault="004E5623" w:rsidP="004E5623">
            <w:pPr>
              <w:rPr>
                <w:rFonts w:cstheme="minorHAnsi"/>
                <w:b/>
                <w:bCs/>
                <w:sz w:val="18"/>
              </w:rPr>
            </w:pPr>
            <w:r w:rsidRPr="000932AD">
              <w:rPr>
                <w:rFonts w:cstheme="minorHAnsi"/>
                <w:b/>
                <w:bCs/>
                <w:sz w:val="18"/>
              </w:rPr>
              <w:t xml:space="preserve">Does CRB provide the currency for the customer’s ATMs?   </w:t>
            </w:r>
            <w:r w:rsidRPr="000932AD">
              <w:rPr>
                <w:rFonts w:cstheme="minorHAnsi"/>
                <w:b/>
                <w:bCs/>
                <w:sz w:val="18"/>
              </w:rPr>
              <w:fldChar w:fldCharType="begin">
                <w:ffData>
                  <w:name w:val="Check25"/>
                  <w:enabled/>
                  <w:calcOnExit w:val="0"/>
                  <w:checkBox>
                    <w:sizeAuto/>
                    <w:default w:val="0"/>
                  </w:checkBox>
                </w:ffData>
              </w:fldChar>
            </w:r>
            <w:bookmarkStart w:id="64" w:name="Check25"/>
            <w:r w:rsidRPr="000932AD">
              <w:rPr>
                <w:rFonts w:cstheme="minorHAnsi"/>
                <w:b/>
                <w:bCs/>
                <w:sz w:val="18"/>
              </w:rPr>
              <w:instrText xml:space="preserve"> FORMCHECKBOX </w:instrText>
            </w:r>
            <w:r w:rsidR="00000000">
              <w:rPr>
                <w:rFonts w:cstheme="minorHAnsi"/>
                <w:b/>
                <w:bCs/>
                <w:sz w:val="18"/>
              </w:rPr>
            </w:r>
            <w:r w:rsidR="00000000">
              <w:rPr>
                <w:rFonts w:cstheme="minorHAnsi"/>
                <w:b/>
                <w:bCs/>
                <w:sz w:val="18"/>
              </w:rPr>
              <w:fldChar w:fldCharType="separate"/>
            </w:r>
            <w:r w:rsidRPr="000932AD">
              <w:rPr>
                <w:rFonts w:cstheme="minorHAnsi"/>
                <w:b/>
                <w:bCs/>
                <w:sz w:val="18"/>
              </w:rPr>
              <w:fldChar w:fldCharType="end"/>
            </w:r>
            <w:bookmarkEnd w:id="64"/>
            <w:r w:rsidRPr="000932AD">
              <w:rPr>
                <w:rFonts w:cstheme="minorHAnsi"/>
                <w:b/>
                <w:bCs/>
                <w:sz w:val="18"/>
              </w:rPr>
              <w:t xml:space="preserve">  Yes         </w:t>
            </w:r>
            <w:r w:rsidRPr="000932AD">
              <w:rPr>
                <w:rFonts w:cstheme="minorHAnsi"/>
                <w:b/>
                <w:bCs/>
                <w:sz w:val="18"/>
              </w:rPr>
              <w:fldChar w:fldCharType="begin">
                <w:ffData>
                  <w:name w:val="Check26"/>
                  <w:enabled/>
                  <w:calcOnExit w:val="0"/>
                  <w:checkBox>
                    <w:sizeAuto/>
                    <w:default w:val="0"/>
                  </w:checkBox>
                </w:ffData>
              </w:fldChar>
            </w:r>
            <w:bookmarkStart w:id="65" w:name="Check26"/>
            <w:r w:rsidRPr="000932AD">
              <w:rPr>
                <w:rFonts w:cstheme="minorHAnsi"/>
                <w:b/>
                <w:bCs/>
                <w:sz w:val="18"/>
              </w:rPr>
              <w:instrText xml:space="preserve"> FORMCHECKBOX </w:instrText>
            </w:r>
            <w:r w:rsidR="00000000">
              <w:rPr>
                <w:rFonts w:cstheme="minorHAnsi"/>
                <w:b/>
                <w:bCs/>
                <w:sz w:val="18"/>
              </w:rPr>
            </w:r>
            <w:r w:rsidR="00000000">
              <w:rPr>
                <w:rFonts w:cstheme="minorHAnsi"/>
                <w:b/>
                <w:bCs/>
                <w:sz w:val="18"/>
              </w:rPr>
              <w:fldChar w:fldCharType="separate"/>
            </w:r>
            <w:r w:rsidRPr="000932AD">
              <w:rPr>
                <w:rFonts w:cstheme="minorHAnsi"/>
                <w:b/>
                <w:bCs/>
                <w:sz w:val="18"/>
              </w:rPr>
              <w:fldChar w:fldCharType="end"/>
            </w:r>
            <w:bookmarkEnd w:id="65"/>
            <w:r w:rsidRPr="000932AD">
              <w:rPr>
                <w:rFonts w:cstheme="minorHAnsi"/>
                <w:b/>
                <w:bCs/>
                <w:sz w:val="18"/>
              </w:rPr>
              <w:t xml:space="preserve">  No </w:t>
            </w:r>
          </w:p>
        </w:tc>
      </w:tr>
      <w:tr w:rsidR="004E5623" w:rsidRPr="00BC2A07" w14:paraId="5ED4E8E5" w14:textId="77777777" w:rsidTr="004E5623">
        <w:trPr>
          <w:cantSplit/>
          <w:trHeight w:val="260"/>
        </w:trPr>
        <w:tc>
          <w:tcPr>
            <w:tcW w:w="2160" w:type="dxa"/>
            <w:tcBorders>
              <w:bottom w:val="single" w:sz="4" w:space="0" w:color="auto"/>
            </w:tcBorders>
          </w:tcPr>
          <w:p w14:paraId="6C3B5DED" w14:textId="77777777" w:rsidR="004E5623" w:rsidRPr="000932AD" w:rsidRDefault="004E5623" w:rsidP="004E5623">
            <w:pPr>
              <w:rPr>
                <w:rFonts w:cstheme="minorHAnsi"/>
                <w:b/>
                <w:bCs/>
                <w:sz w:val="18"/>
              </w:rPr>
            </w:pPr>
            <w:r w:rsidRPr="000932AD">
              <w:rPr>
                <w:rFonts w:cstheme="minorHAnsi"/>
                <w:b/>
                <w:bCs/>
                <w:sz w:val="18"/>
              </w:rPr>
              <w:t>I</w:t>
            </w:r>
            <w:bookmarkStart w:id="66" w:name="Text42"/>
            <w:r w:rsidRPr="000932AD">
              <w:rPr>
                <w:rFonts w:cstheme="minorHAnsi"/>
                <w:b/>
                <w:bCs/>
                <w:sz w:val="18"/>
              </w:rPr>
              <w:t>f “no”, please explain:</w:t>
            </w:r>
          </w:p>
        </w:tc>
        <w:tc>
          <w:tcPr>
            <w:tcW w:w="7740" w:type="dxa"/>
            <w:gridSpan w:val="7"/>
            <w:tcBorders>
              <w:bottom w:val="single" w:sz="4" w:space="0" w:color="auto"/>
            </w:tcBorders>
          </w:tcPr>
          <w:p w14:paraId="3C8F419D" w14:textId="77777777" w:rsidR="004E5623" w:rsidRPr="000932AD" w:rsidRDefault="004E5623" w:rsidP="004E5623">
            <w:pPr>
              <w:rPr>
                <w:rFonts w:cstheme="minorHAnsi"/>
                <w:b/>
                <w:bCs/>
                <w:sz w:val="18"/>
              </w:rPr>
            </w:pPr>
            <w:r w:rsidRPr="000932AD">
              <w:rPr>
                <w:rFonts w:cstheme="minorHAnsi"/>
                <w:b/>
                <w:bCs/>
                <w:sz w:val="18"/>
              </w:rPr>
              <w:fldChar w:fldCharType="begin">
                <w:ffData>
                  <w:name w:val="Text42"/>
                  <w:enabled/>
                  <w:calcOnExit w:val="0"/>
                  <w:textInput/>
                </w:ffData>
              </w:fldChar>
            </w:r>
            <w:r w:rsidRPr="000932AD">
              <w:rPr>
                <w:rFonts w:cstheme="minorHAnsi"/>
                <w:b/>
                <w:bCs/>
                <w:sz w:val="18"/>
              </w:rPr>
              <w:instrText xml:space="preserve"> FORMTEXT </w:instrText>
            </w:r>
            <w:r w:rsidRPr="000932AD">
              <w:rPr>
                <w:rFonts w:cstheme="minorHAnsi"/>
                <w:b/>
                <w:bCs/>
                <w:sz w:val="18"/>
              </w:rPr>
            </w:r>
            <w:r w:rsidRPr="000932AD">
              <w:rPr>
                <w:rFonts w:cstheme="minorHAnsi"/>
                <w:b/>
                <w:bCs/>
                <w:sz w:val="18"/>
              </w:rPr>
              <w:fldChar w:fldCharType="separate"/>
            </w:r>
            <w:r w:rsidRPr="000932AD">
              <w:rPr>
                <w:rFonts w:cstheme="minorHAnsi"/>
                <w:b/>
                <w:bCs/>
                <w:noProof/>
                <w:sz w:val="18"/>
              </w:rPr>
              <w:t> </w:t>
            </w:r>
            <w:r w:rsidRPr="000932AD">
              <w:rPr>
                <w:rFonts w:cstheme="minorHAnsi"/>
                <w:b/>
                <w:bCs/>
                <w:noProof/>
                <w:sz w:val="18"/>
              </w:rPr>
              <w:t> </w:t>
            </w:r>
            <w:r w:rsidRPr="000932AD">
              <w:rPr>
                <w:rFonts w:cstheme="minorHAnsi"/>
                <w:b/>
                <w:bCs/>
                <w:noProof/>
                <w:sz w:val="18"/>
              </w:rPr>
              <w:t> </w:t>
            </w:r>
            <w:r w:rsidRPr="000932AD">
              <w:rPr>
                <w:rFonts w:cstheme="minorHAnsi"/>
                <w:b/>
                <w:bCs/>
                <w:noProof/>
                <w:sz w:val="18"/>
              </w:rPr>
              <w:t> </w:t>
            </w:r>
            <w:r w:rsidRPr="000932AD">
              <w:rPr>
                <w:rFonts w:cstheme="minorHAnsi"/>
                <w:b/>
                <w:bCs/>
                <w:noProof/>
                <w:sz w:val="18"/>
              </w:rPr>
              <w:t> </w:t>
            </w:r>
            <w:r w:rsidRPr="000932AD">
              <w:rPr>
                <w:rFonts w:cstheme="minorHAnsi"/>
                <w:b/>
                <w:bCs/>
                <w:sz w:val="18"/>
              </w:rPr>
              <w:fldChar w:fldCharType="end"/>
            </w:r>
            <w:bookmarkEnd w:id="66"/>
          </w:p>
        </w:tc>
      </w:tr>
      <w:tr w:rsidR="004E5623" w:rsidRPr="00BC2A07" w14:paraId="379A705D" w14:textId="77777777" w:rsidTr="004E5623">
        <w:trPr>
          <w:cantSplit/>
          <w:trHeight w:val="296"/>
        </w:trPr>
        <w:tc>
          <w:tcPr>
            <w:tcW w:w="9900" w:type="dxa"/>
            <w:gridSpan w:val="8"/>
            <w:shd w:val="clear" w:color="auto" w:fill="FFCC99"/>
          </w:tcPr>
          <w:p w14:paraId="28F77043" w14:textId="77777777" w:rsidR="004E5623" w:rsidRPr="000932AD" w:rsidRDefault="004E5623" w:rsidP="004E5623">
            <w:pPr>
              <w:rPr>
                <w:rFonts w:cstheme="minorHAnsi"/>
                <w:b/>
                <w:bCs/>
                <w:sz w:val="18"/>
              </w:rPr>
            </w:pPr>
            <w:r w:rsidRPr="000932AD">
              <w:rPr>
                <w:rFonts w:cstheme="minorHAnsi"/>
                <w:b/>
                <w:bCs/>
                <w:sz w:val="18"/>
              </w:rPr>
              <w:t>Charities, Endowments, and Foundations</w:t>
            </w:r>
          </w:p>
        </w:tc>
      </w:tr>
      <w:tr w:rsidR="004E5623" w:rsidRPr="00BC2A07" w14:paraId="2A712341" w14:textId="77777777" w:rsidTr="004E5623">
        <w:trPr>
          <w:cantSplit/>
          <w:trHeight w:val="260"/>
        </w:trPr>
        <w:tc>
          <w:tcPr>
            <w:tcW w:w="9900" w:type="dxa"/>
            <w:gridSpan w:val="8"/>
          </w:tcPr>
          <w:p w14:paraId="3AD57834" w14:textId="77777777" w:rsidR="004E5623" w:rsidRPr="000932AD" w:rsidRDefault="004E5623" w:rsidP="004E5623">
            <w:pPr>
              <w:rPr>
                <w:rFonts w:cstheme="minorHAnsi"/>
                <w:b/>
                <w:bCs/>
                <w:sz w:val="18"/>
              </w:rPr>
            </w:pPr>
            <w:r w:rsidRPr="000932AD">
              <w:rPr>
                <w:rFonts w:cstheme="minorHAnsi"/>
                <w:b/>
                <w:bCs/>
                <w:sz w:val="18"/>
              </w:rPr>
              <w:t xml:space="preserve">Organizational Structure:   </w:t>
            </w:r>
            <w:r w:rsidRPr="000932AD">
              <w:rPr>
                <w:rFonts w:cstheme="minorHAnsi"/>
                <w:b/>
                <w:bCs/>
                <w:sz w:val="18"/>
              </w:rPr>
              <w:fldChar w:fldCharType="begin">
                <w:ffData>
                  <w:name w:val="Check27"/>
                  <w:enabled/>
                  <w:calcOnExit w:val="0"/>
                  <w:checkBox>
                    <w:sizeAuto/>
                    <w:default w:val="0"/>
                  </w:checkBox>
                </w:ffData>
              </w:fldChar>
            </w:r>
            <w:bookmarkStart w:id="67" w:name="Check27"/>
            <w:r w:rsidRPr="000932AD">
              <w:rPr>
                <w:rFonts w:cstheme="minorHAnsi"/>
                <w:b/>
                <w:bCs/>
                <w:sz w:val="18"/>
              </w:rPr>
              <w:instrText xml:space="preserve"> FORMCHECKBOX </w:instrText>
            </w:r>
            <w:r w:rsidR="00000000">
              <w:rPr>
                <w:rFonts w:cstheme="minorHAnsi"/>
                <w:b/>
                <w:bCs/>
                <w:sz w:val="18"/>
              </w:rPr>
            </w:r>
            <w:r w:rsidR="00000000">
              <w:rPr>
                <w:rFonts w:cstheme="minorHAnsi"/>
                <w:b/>
                <w:bCs/>
                <w:sz w:val="18"/>
              </w:rPr>
              <w:fldChar w:fldCharType="separate"/>
            </w:r>
            <w:r w:rsidRPr="000932AD">
              <w:rPr>
                <w:rFonts w:cstheme="minorHAnsi"/>
                <w:b/>
                <w:bCs/>
                <w:sz w:val="18"/>
              </w:rPr>
              <w:fldChar w:fldCharType="end"/>
            </w:r>
            <w:bookmarkEnd w:id="67"/>
            <w:r w:rsidRPr="000932AD">
              <w:rPr>
                <w:rFonts w:cstheme="minorHAnsi"/>
                <w:b/>
                <w:bCs/>
                <w:sz w:val="18"/>
              </w:rPr>
              <w:t xml:space="preserve">  Corporation      </w:t>
            </w:r>
            <w:r w:rsidRPr="000932AD">
              <w:rPr>
                <w:rFonts w:cstheme="minorHAnsi"/>
                <w:b/>
                <w:bCs/>
                <w:sz w:val="18"/>
              </w:rPr>
              <w:fldChar w:fldCharType="begin">
                <w:ffData>
                  <w:name w:val="Check28"/>
                  <w:enabled/>
                  <w:calcOnExit w:val="0"/>
                  <w:checkBox>
                    <w:sizeAuto/>
                    <w:default w:val="0"/>
                  </w:checkBox>
                </w:ffData>
              </w:fldChar>
            </w:r>
            <w:bookmarkStart w:id="68" w:name="Check28"/>
            <w:r w:rsidRPr="000932AD">
              <w:rPr>
                <w:rFonts w:cstheme="minorHAnsi"/>
                <w:b/>
                <w:bCs/>
                <w:sz w:val="18"/>
              </w:rPr>
              <w:instrText xml:space="preserve"> FORMCHECKBOX </w:instrText>
            </w:r>
            <w:r w:rsidR="00000000">
              <w:rPr>
                <w:rFonts w:cstheme="minorHAnsi"/>
                <w:b/>
                <w:bCs/>
                <w:sz w:val="18"/>
              </w:rPr>
            </w:r>
            <w:r w:rsidR="00000000">
              <w:rPr>
                <w:rFonts w:cstheme="minorHAnsi"/>
                <w:b/>
                <w:bCs/>
                <w:sz w:val="18"/>
              </w:rPr>
              <w:fldChar w:fldCharType="separate"/>
            </w:r>
            <w:r w:rsidRPr="000932AD">
              <w:rPr>
                <w:rFonts w:cstheme="minorHAnsi"/>
                <w:b/>
                <w:bCs/>
                <w:sz w:val="18"/>
              </w:rPr>
              <w:fldChar w:fldCharType="end"/>
            </w:r>
            <w:bookmarkEnd w:id="68"/>
            <w:r w:rsidRPr="000932AD">
              <w:rPr>
                <w:rFonts w:cstheme="minorHAnsi"/>
                <w:b/>
                <w:bCs/>
                <w:sz w:val="18"/>
              </w:rPr>
              <w:t xml:space="preserve">  Unincorporated Assoc/Club      </w:t>
            </w:r>
            <w:r w:rsidRPr="000932AD">
              <w:rPr>
                <w:rFonts w:cstheme="minorHAnsi"/>
                <w:b/>
                <w:bCs/>
                <w:sz w:val="18"/>
              </w:rPr>
              <w:fldChar w:fldCharType="begin">
                <w:ffData>
                  <w:name w:val="Check29"/>
                  <w:enabled/>
                  <w:calcOnExit w:val="0"/>
                  <w:checkBox>
                    <w:sizeAuto/>
                    <w:default w:val="0"/>
                  </w:checkBox>
                </w:ffData>
              </w:fldChar>
            </w:r>
            <w:bookmarkStart w:id="69" w:name="Check29"/>
            <w:r w:rsidRPr="000932AD">
              <w:rPr>
                <w:rFonts w:cstheme="minorHAnsi"/>
                <w:b/>
                <w:bCs/>
                <w:sz w:val="18"/>
              </w:rPr>
              <w:instrText xml:space="preserve"> FORMCHECKBOX </w:instrText>
            </w:r>
            <w:r w:rsidR="00000000">
              <w:rPr>
                <w:rFonts w:cstheme="minorHAnsi"/>
                <w:b/>
                <w:bCs/>
                <w:sz w:val="18"/>
              </w:rPr>
            </w:r>
            <w:r w:rsidR="00000000">
              <w:rPr>
                <w:rFonts w:cstheme="minorHAnsi"/>
                <w:b/>
                <w:bCs/>
                <w:sz w:val="18"/>
              </w:rPr>
              <w:fldChar w:fldCharType="separate"/>
            </w:r>
            <w:r w:rsidRPr="000932AD">
              <w:rPr>
                <w:rFonts w:cstheme="minorHAnsi"/>
                <w:b/>
                <w:bCs/>
                <w:sz w:val="18"/>
              </w:rPr>
              <w:fldChar w:fldCharType="end"/>
            </w:r>
            <w:bookmarkEnd w:id="69"/>
            <w:r w:rsidRPr="000932AD">
              <w:rPr>
                <w:rFonts w:cstheme="minorHAnsi"/>
                <w:b/>
                <w:bCs/>
                <w:sz w:val="18"/>
              </w:rPr>
              <w:t xml:space="preserve">   Other </w:t>
            </w:r>
          </w:p>
        </w:tc>
      </w:tr>
      <w:tr w:rsidR="004E5623" w:rsidRPr="00BC2A07" w14:paraId="129BFE51" w14:textId="77777777" w:rsidTr="004E5623">
        <w:trPr>
          <w:cantSplit/>
          <w:trHeight w:val="350"/>
        </w:trPr>
        <w:tc>
          <w:tcPr>
            <w:tcW w:w="2160" w:type="dxa"/>
          </w:tcPr>
          <w:p w14:paraId="51624F93" w14:textId="77777777" w:rsidR="004E5623" w:rsidRPr="000932AD" w:rsidRDefault="004E5623" w:rsidP="004E5623">
            <w:pPr>
              <w:rPr>
                <w:rFonts w:cstheme="minorHAnsi"/>
                <w:b/>
                <w:bCs/>
                <w:sz w:val="18"/>
              </w:rPr>
            </w:pPr>
            <w:r w:rsidRPr="000932AD">
              <w:rPr>
                <w:rFonts w:cstheme="minorHAnsi"/>
                <w:b/>
                <w:bCs/>
                <w:sz w:val="18"/>
              </w:rPr>
              <w:t>I</w:t>
            </w:r>
            <w:bookmarkStart w:id="70" w:name="Text43"/>
            <w:r w:rsidRPr="000932AD">
              <w:rPr>
                <w:rFonts w:cstheme="minorHAnsi"/>
                <w:b/>
                <w:bCs/>
                <w:sz w:val="18"/>
              </w:rPr>
              <w:t>f “Other: describe:</w:t>
            </w:r>
          </w:p>
        </w:tc>
        <w:tc>
          <w:tcPr>
            <w:tcW w:w="7740" w:type="dxa"/>
            <w:gridSpan w:val="7"/>
          </w:tcPr>
          <w:p w14:paraId="4393A7DF" w14:textId="77777777" w:rsidR="004E5623" w:rsidRPr="000932AD" w:rsidRDefault="004E5623" w:rsidP="004E5623">
            <w:pPr>
              <w:rPr>
                <w:rFonts w:cstheme="minorHAnsi"/>
                <w:b/>
                <w:bCs/>
                <w:sz w:val="18"/>
              </w:rPr>
            </w:pPr>
            <w:r w:rsidRPr="000932AD">
              <w:rPr>
                <w:rFonts w:cstheme="minorHAnsi"/>
                <w:b/>
                <w:bCs/>
                <w:sz w:val="18"/>
              </w:rPr>
              <w:fldChar w:fldCharType="begin">
                <w:ffData>
                  <w:name w:val="Text43"/>
                  <w:enabled/>
                  <w:calcOnExit w:val="0"/>
                  <w:textInput/>
                </w:ffData>
              </w:fldChar>
            </w:r>
            <w:r w:rsidRPr="000932AD">
              <w:rPr>
                <w:rFonts w:cstheme="minorHAnsi"/>
                <w:b/>
                <w:bCs/>
                <w:sz w:val="18"/>
              </w:rPr>
              <w:instrText xml:space="preserve"> FORMTEXT </w:instrText>
            </w:r>
            <w:r w:rsidRPr="000932AD">
              <w:rPr>
                <w:rFonts w:cstheme="minorHAnsi"/>
                <w:b/>
                <w:bCs/>
                <w:sz w:val="18"/>
              </w:rPr>
            </w:r>
            <w:r w:rsidRPr="000932AD">
              <w:rPr>
                <w:rFonts w:cstheme="minorHAnsi"/>
                <w:b/>
                <w:bCs/>
                <w:sz w:val="18"/>
              </w:rPr>
              <w:fldChar w:fldCharType="separate"/>
            </w:r>
            <w:r w:rsidRPr="000932AD">
              <w:rPr>
                <w:rFonts w:cstheme="minorHAnsi"/>
                <w:b/>
                <w:bCs/>
                <w:noProof/>
                <w:sz w:val="18"/>
              </w:rPr>
              <w:t> </w:t>
            </w:r>
            <w:r w:rsidRPr="000932AD">
              <w:rPr>
                <w:rFonts w:cstheme="minorHAnsi"/>
                <w:b/>
                <w:bCs/>
                <w:noProof/>
                <w:sz w:val="18"/>
              </w:rPr>
              <w:t> </w:t>
            </w:r>
            <w:r w:rsidRPr="000932AD">
              <w:rPr>
                <w:rFonts w:cstheme="minorHAnsi"/>
                <w:b/>
                <w:bCs/>
                <w:noProof/>
                <w:sz w:val="18"/>
              </w:rPr>
              <w:t> </w:t>
            </w:r>
            <w:r w:rsidRPr="000932AD">
              <w:rPr>
                <w:rFonts w:cstheme="minorHAnsi"/>
                <w:b/>
                <w:bCs/>
                <w:noProof/>
                <w:sz w:val="18"/>
              </w:rPr>
              <w:t> </w:t>
            </w:r>
            <w:r w:rsidRPr="000932AD">
              <w:rPr>
                <w:rFonts w:cstheme="minorHAnsi"/>
                <w:b/>
                <w:bCs/>
                <w:noProof/>
                <w:sz w:val="18"/>
              </w:rPr>
              <w:t> </w:t>
            </w:r>
            <w:r w:rsidRPr="000932AD">
              <w:rPr>
                <w:rFonts w:cstheme="minorHAnsi"/>
                <w:b/>
                <w:bCs/>
                <w:sz w:val="18"/>
              </w:rPr>
              <w:fldChar w:fldCharType="end"/>
            </w:r>
            <w:bookmarkEnd w:id="70"/>
          </w:p>
        </w:tc>
      </w:tr>
      <w:tr w:rsidR="004E5623" w:rsidRPr="00BC2A07" w14:paraId="6BD1B1FD" w14:textId="77777777" w:rsidTr="004E5623">
        <w:trPr>
          <w:cantSplit/>
          <w:trHeight w:val="350"/>
        </w:trPr>
        <w:tc>
          <w:tcPr>
            <w:tcW w:w="2340" w:type="dxa"/>
            <w:gridSpan w:val="2"/>
            <w:vAlign w:val="center"/>
          </w:tcPr>
          <w:p w14:paraId="057816E9" w14:textId="77777777" w:rsidR="004E5623" w:rsidRPr="000932AD" w:rsidRDefault="004E5623" w:rsidP="004E5623">
            <w:pPr>
              <w:rPr>
                <w:rFonts w:cstheme="minorHAnsi"/>
                <w:b/>
                <w:bCs/>
                <w:sz w:val="18"/>
              </w:rPr>
            </w:pPr>
            <w:r w:rsidRPr="000932AD">
              <w:rPr>
                <w:rFonts w:cstheme="minorHAnsi"/>
                <w:b/>
                <w:bCs/>
                <w:sz w:val="18"/>
              </w:rPr>
              <w:t xml:space="preserve">Geographic Area Served:  </w:t>
            </w:r>
          </w:p>
        </w:tc>
        <w:tc>
          <w:tcPr>
            <w:tcW w:w="7560" w:type="dxa"/>
            <w:gridSpan w:val="6"/>
          </w:tcPr>
          <w:p w14:paraId="6B13A5EF" w14:textId="77777777" w:rsidR="004E5623" w:rsidRPr="000932AD" w:rsidRDefault="004E5623" w:rsidP="004E5623">
            <w:pPr>
              <w:rPr>
                <w:rFonts w:cstheme="minorHAnsi"/>
                <w:b/>
                <w:bCs/>
                <w:sz w:val="18"/>
              </w:rPr>
            </w:pPr>
          </w:p>
        </w:tc>
      </w:tr>
      <w:tr w:rsidR="004E5623" w:rsidRPr="00BC2A07" w14:paraId="11246AB7" w14:textId="77777777" w:rsidTr="004E5623">
        <w:trPr>
          <w:cantSplit/>
          <w:trHeight w:val="305"/>
        </w:trPr>
        <w:tc>
          <w:tcPr>
            <w:tcW w:w="9900" w:type="dxa"/>
            <w:gridSpan w:val="8"/>
          </w:tcPr>
          <w:p w14:paraId="66A633F7" w14:textId="77777777" w:rsidR="004E5623" w:rsidRPr="000932AD" w:rsidRDefault="004E5623" w:rsidP="004E5623">
            <w:pPr>
              <w:rPr>
                <w:rFonts w:cstheme="minorHAnsi"/>
                <w:b/>
                <w:bCs/>
                <w:sz w:val="18"/>
              </w:rPr>
            </w:pPr>
            <w:r w:rsidRPr="000932AD">
              <w:rPr>
                <w:rFonts w:cstheme="minorHAnsi"/>
                <w:b/>
                <w:bCs/>
                <w:sz w:val="18"/>
              </w:rPr>
              <w:t xml:space="preserve">Is this organization affiliated with any other group(s):   </w:t>
            </w:r>
            <w:r w:rsidRPr="000932AD">
              <w:rPr>
                <w:rFonts w:cstheme="minorHAnsi"/>
                <w:b/>
                <w:bCs/>
                <w:sz w:val="18"/>
              </w:rPr>
              <w:fldChar w:fldCharType="begin">
                <w:ffData>
                  <w:name w:val="Check30"/>
                  <w:enabled/>
                  <w:calcOnExit w:val="0"/>
                  <w:checkBox>
                    <w:sizeAuto/>
                    <w:default w:val="0"/>
                  </w:checkBox>
                </w:ffData>
              </w:fldChar>
            </w:r>
            <w:bookmarkStart w:id="71" w:name="Check30"/>
            <w:r w:rsidRPr="000932AD">
              <w:rPr>
                <w:rFonts w:cstheme="minorHAnsi"/>
                <w:b/>
                <w:bCs/>
                <w:sz w:val="18"/>
              </w:rPr>
              <w:instrText xml:space="preserve"> FORMCHECKBOX </w:instrText>
            </w:r>
            <w:r w:rsidR="00000000">
              <w:rPr>
                <w:rFonts w:cstheme="minorHAnsi"/>
                <w:b/>
                <w:bCs/>
                <w:sz w:val="18"/>
              </w:rPr>
            </w:r>
            <w:r w:rsidR="00000000">
              <w:rPr>
                <w:rFonts w:cstheme="minorHAnsi"/>
                <w:b/>
                <w:bCs/>
                <w:sz w:val="18"/>
              </w:rPr>
              <w:fldChar w:fldCharType="separate"/>
            </w:r>
            <w:r w:rsidRPr="000932AD">
              <w:rPr>
                <w:rFonts w:cstheme="minorHAnsi"/>
                <w:b/>
                <w:bCs/>
                <w:sz w:val="18"/>
              </w:rPr>
              <w:fldChar w:fldCharType="end"/>
            </w:r>
            <w:bookmarkEnd w:id="71"/>
            <w:r w:rsidRPr="000932AD">
              <w:rPr>
                <w:rFonts w:cstheme="minorHAnsi"/>
                <w:b/>
                <w:bCs/>
                <w:sz w:val="18"/>
              </w:rPr>
              <w:t xml:space="preserve"> Yes      </w:t>
            </w:r>
            <w:r w:rsidRPr="000932AD">
              <w:rPr>
                <w:rFonts w:cstheme="minorHAnsi"/>
                <w:b/>
                <w:bCs/>
                <w:sz w:val="18"/>
              </w:rPr>
              <w:fldChar w:fldCharType="begin">
                <w:ffData>
                  <w:name w:val="Check31"/>
                  <w:enabled/>
                  <w:calcOnExit w:val="0"/>
                  <w:checkBox>
                    <w:sizeAuto/>
                    <w:default w:val="0"/>
                  </w:checkBox>
                </w:ffData>
              </w:fldChar>
            </w:r>
            <w:bookmarkStart w:id="72" w:name="Check31"/>
            <w:r w:rsidRPr="000932AD">
              <w:rPr>
                <w:rFonts w:cstheme="minorHAnsi"/>
                <w:b/>
                <w:bCs/>
                <w:sz w:val="18"/>
              </w:rPr>
              <w:instrText xml:space="preserve"> FORMCHECKBOX </w:instrText>
            </w:r>
            <w:r w:rsidR="00000000">
              <w:rPr>
                <w:rFonts w:cstheme="minorHAnsi"/>
                <w:b/>
                <w:bCs/>
                <w:sz w:val="18"/>
              </w:rPr>
            </w:r>
            <w:r w:rsidR="00000000">
              <w:rPr>
                <w:rFonts w:cstheme="minorHAnsi"/>
                <w:b/>
                <w:bCs/>
                <w:sz w:val="18"/>
              </w:rPr>
              <w:fldChar w:fldCharType="separate"/>
            </w:r>
            <w:r w:rsidRPr="000932AD">
              <w:rPr>
                <w:rFonts w:cstheme="minorHAnsi"/>
                <w:b/>
                <w:bCs/>
                <w:sz w:val="18"/>
              </w:rPr>
              <w:fldChar w:fldCharType="end"/>
            </w:r>
            <w:bookmarkEnd w:id="72"/>
            <w:r w:rsidRPr="000932AD">
              <w:rPr>
                <w:rFonts w:cstheme="minorHAnsi"/>
                <w:b/>
                <w:bCs/>
                <w:sz w:val="18"/>
              </w:rPr>
              <w:t xml:space="preserve"> No </w:t>
            </w:r>
          </w:p>
        </w:tc>
      </w:tr>
      <w:tr w:rsidR="004E5623" w:rsidRPr="00BC2A07" w14:paraId="6E462426" w14:textId="77777777" w:rsidTr="004E5623">
        <w:trPr>
          <w:cantSplit/>
          <w:trHeight w:val="570"/>
        </w:trPr>
        <w:tc>
          <w:tcPr>
            <w:tcW w:w="2880" w:type="dxa"/>
            <w:gridSpan w:val="3"/>
          </w:tcPr>
          <w:p w14:paraId="3D1EBC1B" w14:textId="77777777" w:rsidR="004E5623" w:rsidRPr="000932AD" w:rsidRDefault="004E5623" w:rsidP="004E5623">
            <w:pPr>
              <w:rPr>
                <w:rFonts w:cstheme="minorHAnsi"/>
                <w:b/>
                <w:bCs/>
                <w:sz w:val="18"/>
              </w:rPr>
            </w:pPr>
            <w:r w:rsidRPr="000932AD">
              <w:rPr>
                <w:rFonts w:cstheme="minorHAnsi"/>
                <w:b/>
                <w:bCs/>
                <w:sz w:val="18"/>
              </w:rPr>
              <w:t>If “Yes”, please provide name(s)</w:t>
            </w:r>
          </w:p>
          <w:p w14:paraId="5F23388A" w14:textId="77777777" w:rsidR="004E5623" w:rsidRPr="000932AD" w:rsidRDefault="004E5623" w:rsidP="004E5623">
            <w:pPr>
              <w:rPr>
                <w:rFonts w:cstheme="minorHAnsi"/>
                <w:b/>
                <w:bCs/>
                <w:sz w:val="18"/>
              </w:rPr>
            </w:pPr>
            <w:r w:rsidRPr="000932AD">
              <w:rPr>
                <w:rFonts w:cstheme="minorHAnsi"/>
                <w:b/>
                <w:bCs/>
                <w:sz w:val="18"/>
              </w:rPr>
              <w:t>of other group(s):</w:t>
            </w:r>
          </w:p>
        </w:tc>
        <w:tc>
          <w:tcPr>
            <w:tcW w:w="7020" w:type="dxa"/>
            <w:gridSpan w:val="5"/>
          </w:tcPr>
          <w:p w14:paraId="653CF314" w14:textId="77777777" w:rsidR="004E5623" w:rsidRPr="000932AD" w:rsidRDefault="004E5623" w:rsidP="004E5623">
            <w:pPr>
              <w:rPr>
                <w:rFonts w:cstheme="minorHAnsi"/>
                <w:b/>
                <w:bCs/>
                <w:sz w:val="18"/>
              </w:rPr>
            </w:pPr>
            <w:r w:rsidRPr="000932AD">
              <w:rPr>
                <w:rFonts w:cstheme="minorHAnsi"/>
                <w:b/>
                <w:bCs/>
                <w:sz w:val="18"/>
              </w:rPr>
              <w:fldChar w:fldCharType="begin">
                <w:ffData>
                  <w:name w:val="Text44"/>
                  <w:enabled/>
                  <w:calcOnExit w:val="0"/>
                  <w:textInput/>
                </w:ffData>
              </w:fldChar>
            </w:r>
            <w:bookmarkStart w:id="73" w:name="Text44"/>
            <w:r w:rsidRPr="000932AD">
              <w:rPr>
                <w:rFonts w:cstheme="minorHAnsi"/>
                <w:b/>
                <w:bCs/>
                <w:sz w:val="18"/>
              </w:rPr>
              <w:instrText xml:space="preserve"> FORMTEXT </w:instrText>
            </w:r>
            <w:r w:rsidRPr="000932AD">
              <w:rPr>
                <w:rFonts w:cstheme="minorHAnsi"/>
                <w:b/>
                <w:bCs/>
                <w:sz w:val="18"/>
              </w:rPr>
            </w:r>
            <w:r w:rsidRPr="000932AD">
              <w:rPr>
                <w:rFonts w:cstheme="minorHAnsi"/>
                <w:b/>
                <w:bCs/>
                <w:sz w:val="18"/>
              </w:rPr>
              <w:fldChar w:fldCharType="separate"/>
            </w:r>
            <w:r w:rsidRPr="000932AD">
              <w:rPr>
                <w:rFonts w:cstheme="minorHAnsi"/>
                <w:b/>
                <w:bCs/>
                <w:noProof/>
                <w:sz w:val="18"/>
              </w:rPr>
              <w:t> </w:t>
            </w:r>
            <w:r w:rsidRPr="000932AD">
              <w:rPr>
                <w:rFonts w:cstheme="minorHAnsi"/>
                <w:b/>
                <w:bCs/>
                <w:noProof/>
                <w:sz w:val="18"/>
              </w:rPr>
              <w:t> </w:t>
            </w:r>
            <w:r w:rsidRPr="000932AD">
              <w:rPr>
                <w:rFonts w:cstheme="minorHAnsi"/>
                <w:b/>
                <w:bCs/>
                <w:noProof/>
                <w:sz w:val="18"/>
              </w:rPr>
              <w:t> </w:t>
            </w:r>
            <w:r w:rsidRPr="000932AD">
              <w:rPr>
                <w:rFonts w:cstheme="minorHAnsi"/>
                <w:b/>
                <w:bCs/>
                <w:noProof/>
                <w:sz w:val="18"/>
              </w:rPr>
              <w:t> </w:t>
            </w:r>
            <w:r w:rsidRPr="000932AD">
              <w:rPr>
                <w:rFonts w:cstheme="minorHAnsi"/>
                <w:b/>
                <w:bCs/>
                <w:noProof/>
                <w:sz w:val="18"/>
              </w:rPr>
              <w:t> </w:t>
            </w:r>
            <w:r w:rsidRPr="000932AD">
              <w:rPr>
                <w:rFonts w:cstheme="minorHAnsi"/>
                <w:b/>
                <w:bCs/>
                <w:sz w:val="18"/>
              </w:rPr>
              <w:fldChar w:fldCharType="end"/>
            </w:r>
            <w:bookmarkEnd w:id="73"/>
          </w:p>
        </w:tc>
      </w:tr>
      <w:tr w:rsidR="004E5623" w:rsidRPr="00BC2A07" w14:paraId="6E97072B" w14:textId="77777777" w:rsidTr="004E5623">
        <w:trPr>
          <w:cantSplit/>
          <w:trHeight w:val="323"/>
        </w:trPr>
        <w:tc>
          <w:tcPr>
            <w:tcW w:w="9900" w:type="dxa"/>
            <w:gridSpan w:val="8"/>
          </w:tcPr>
          <w:p w14:paraId="13E5B680" w14:textId="77777777" w:rsidR="004E5623" w:rsidRPr="000932AD" w:rsidRDefault="004E5623" w:rsidP="004E5623">
            <w:pPr>
              <w:rPr>
                <w:rFonts w:cstheme="minorHAnsi"/>
                <w:b/>
                <w:bCs/>
                <w:sz w:val="18"/>
              </w:rPr>
            </w:pPr>
            <w:r w:rsidRPr="000932AD">
              <w:rPr>
                <w:rFonts w:cstheme="minorHAnsi"/>
                <w:b/>
                <w:bCs/>
                <w:sz w:val="18"/>
              </w:rPr>
              <w:t xml:space="preserve">Source of Funding:   </w:t>
            </w:r>
            <w:r w:rsidRPr="000932AD">
              <w:rPr>
                <w:rFonts w:cstheme="minorHAnsi"/>
                <w:b/>
                <w:bCs/>
                <w:sz w:val="18"/>
              </w:rPr>
              <w:fldChar w:fldCharType="begin">
                <w:ffData>
                  <w:name w:val="Check32"/>
                  <w:enabled/>
                  <w:calcOnExit w:val="0"/>
                  <w:checkBox>
                    <w:sizeAuto/>
                    <w:default w:val="0"/>
                  </w:checkBox>
                </w:ffData>
              </w:fldChar>
            </w:r>
            <w:bookmarkStart w:id="74" w:name="Check32"/>
            <w:r w:rsidRPr="000932AD">
              <w:rPr>
                <w:rFonts w:cstheme="minorHAnsi"/>
                <w:b/>
                <w:bCs/>
                <w:sz w:val="18"/>
              </w:rPr>
              <w:instrText xml:space="preserve"> FORMCHECKBOX </w:instrText>
            </w:r>
            <w:r w:rsidR="00000000">
              <w:rPr>
                <w:rFonts w:cstheme="minorHAnsi"/>
                <w:b/>
                <w:bCs/>
                <w:sz w:val="18"/>
              </w:rPr>
            </w:r>
            <w:r w:rsidR="00000000">
              <w:rPr>
                <w:rFonts w:cstheme="minorHAnsi"/>
                <w:b/>
                <w:bCs/>
                <w:sz w:val="18"/>
              </w:rPr>
              <w:fldChar w:fldCharType="separate"/>
            </w:r>
            <w:r w:rsidRPr="000932AD">
              <w:rPr>
                <w:rFonts w:cstheme="minorHAnsi"/>
                <w:b/>
                <w:bCs/>
                <w:sz w:val="18"/>
              </w:rPr>
              <w:fldChar w:fldCharType="end"/>
            </w:r>
            <w:bookmarkEnd w:id="74"/>
            <w:r w:rsidRPr="000932AD">
              <w:rPr>
                <w:rFonts w:cstheme="minorHAnsi"/>
                <w:b/>
                <w:bCs/>
                <w:sz w:val="18"/>
              </w:rPr>
              <w:t xml:space="preserve"> Private Donations      </w:t>
            </w:r>
            <w:r w:rsidRPr="000932AD">
              <w:rPr>
                <w:rFonts w:cstheme="minorHAnsi"/>
                <w:b/>
                <w:bCs/>
                <w:sz w:val="18"/>
              </w:rPr>
              <w:fldChar w:fldCharType="begin">
                <w:ffData>
                  <w:name w:val="Check33"/>
                  <w:enabled/>
                  <w:calcOnExit w:val="0"/>
                  <w:checkBox>
                    <w:sizeAuto/>
                    <w:default w:val="0"/>
                  </w:checkBox>
                </w:ffData>
              </w:fldChar>
            </w:r>
            <w:bookmarkStart w:id="75" w:name="Check33"/>
            <w:r w:rsidRPr="000932AD">
              <w:rPr>
                <w:rFonts w:cstheme="minorHAnsi"/>
                <w:b/>
                <w:bCs/>
                <w:sz w:val="18"/>
              </w:rPr>
              <w:instrText xml:space="preserve"> FORMCHECKBOX </w:instrText>
            </w:r>
            <w:r w:rsidR="00000000">
              <w:rPr>
                <w:rFonts w:cstheme="minorHAnsi"/>
                <w:b/>
                <w:bCs/>
                <w:sz w:val="18"/>
              </w:rPr>
            </w:r>
            <w:r w:rsidR="00000000">
              <w:rPr>
                <w:rFonts w:cstheme="minorHAnsi"/>
                <w:b/>
                <w:bCs/>
                <w:sz w:val="18"/>
              </w:rPr>
              <w:fldChar w:fldCharType="separate"/>
            </w:r>
            <w:r w:rsidRPr="000932AD">
              <w:rPr>
                <w:rFonts w:cstheme="minorHAnsi"/>
                <w:b/>
                <w:bCs/>
                <w:sz w:val="18"/>
              </w:rPr>
              <w:fldChar w:fldCharType="end"/>
            </w:r>
            <w:bookmarkEnd w:id="75"/>
            <w:r w:rsidRPr="000932AD">
              <w:rPr>
                <w:rFonts w:cstheme="minorHAnsi"/>
                <w:b/>
                <w:bCs/>
                <w:sz w:val="18"/>
              </w:rPr>
              <w:t xml:space="preserve">  Sponsoring Corporation   </w:t>
            </w:r>
            <w:r w:rsidRPr="000932AD">
              <w:rPr>
                <w:rFonts w:cstheme="minorHAnsi"/>
                <w:b/>
                <w:bCs/>
                <w:sz w:val="18"/>
              </w:rPr>
              <w:fldChar w:fldCharType="begin">
                <w:ffData>
                  <w:name w:val="Check34"/>
                  <w:enabled/>
                  <w:calcOnExit w:val="0"/>
                  <w:checkBox>
                    <w:sizeAuto/>
                    <w:default w:val="0"/>
                  </w:checkBox>
                </w:ffData>
              </w:fldChar>
            </w:r>
            <w:bookmarkStart w:id="76" w:name="Check34"/>
            <w:r w:rsidRPr="000932AD">
              <w:rPr>
                <w:rFonts w:cstheme="minorHAnsi"/>
                <w:b/>
                <w:bCs/>
                <w:sz w:val="18"/>
              </w:rPr>
              <w:instrText xml:space="preserve"> FORMCHECKBOX </w:instrText>
            </w:r>
            <w:r w:rsidR="00000000">
              <w:rPr>
                <w:rFonts w:cstheme="minorHAnsi"/>
                <w:b/>
                <w:bCs/>
                <w:sz w:val="18"/>
              </w:rPr>
            </w:r>
            <w:r w:rsidR="00000000">
              <w:rPr>
                <w:rFonts w:cstheme="minorHAnsi"/>
                <w:b/>
                <w:bCs/>
                <w:sz w:val="18"/>
              </w:rPr>
              <w:fldChar w:fldCharType="separate"/>
            </w:r>
            <w:r w:rsidRPr="000932AD">
              <w:rPr>
                <w:rFonts w:cstheme="minorHAnsi"/>
                <w:b/>
                <w:bCs/>
                <w:sz w:val="18"/>
              </w:rPr>
              <w:fldChar w:fldCharType="end"/>
            </w:r>
            <w:bookmarkEnd w:id="76"/>
            <w:r w:rsidRPr="000932AD">
              <w:rPr>
                <w:rFonts w:cstheme="minorHAnsi"/>
                <w:b/>
                <w:bCs/>
                <w:sz w:val="18"/>
              </w:rPr>
              <w:t xml:space="preserve">  Grants    </w:t>
            </w:r>
            <w:r w:rsidRPr="000932AD">
              <w:rPr>
                <w:rFonts w:cstheme="minorHAnsi"/>
                <w:b/>
                <w:bCs/>
                <w:sz w:val="18"/>
              </w:rPr>
              <w:fldChar w:fldCharType="begin">
                <w:ffData>
                  <w:name w:val="Check35"/>
                  <w:enabled/>
                  <w:calcOnExit w:val="0"/>
                  <w:checkBox>
                    <w:sizeAuto/>
                    <w:default w:val="0"/>
                  </w:checkBox>
                </w:ffData>
              </w:fldChar>
            </w:r>
            <w:bookmarkStart w:id="77" w:name="Check35"/>
            <w:r w:rsidRPr="000932AD">
              <w:rPr>
                <w:rFonts w:cstheme="minorHAnsi"/>
                <w:b/>
                <w:bCs/>
                <w:sz w:val="18"/>
              </w:rPr>
              <w:instrText xml:space="preserve"> FORMCHECKBOX </w:instrText>
            </w:r>
            <w:r w:rsidR="00000000">
              <w:rPr>
                <w:rFonts w:cstheme="minorHAnsi"/>
                <w:b/>
                <w:bCs/>
                <w:sz w:val="18"/>
              </w:rPr>
            </w:r>
            <w:r w:rsidR="00000000">
              <w:rPr>
                <w:rFonts w:cstheme="minorHAnsi"/>
                <w:b/>
                <w:bCs/>
                <w:sz w:val="18"/>
              </w:rPr>
              <w:fldChar w:fldCharType="separate"/>
            </w:r>
            <w:r w:rsidRPr="000932AD">
              <w:rPr>
                <w:rFonts w:cstheme="minorHAnsi"/>
                <w:b/>
                <w:bCs/>
                <w:sz w:val="18"/>
              </w:rPr>
              <w:fldChar w:fldCharType="end"/>
            </w:r>
            <w:bookmarkEnd w:id="77"/>
            <w:r w:rsidRPr="000932AD">
              <w:rPr>
                <w:rFonts w:cstheme="minorHAnsi"/>
                <w:b/>
                <w:bCs/>
                <w:sz w:val="18"/>
              </w:rPr>
              <w:t xml:space="preserve"> Other </w:t>
            </w:r>
          </w:p>
        </w:tc>
      </w:tr>
      <w:tr w:rsidR="004E5623" w:rsidRPr="00BC2A07" w14:paraId="66CD5EB0" w14:textId="77777777" w:rsidTr="004E5623">
        <w:trPr>
          <w:cantSplit/>
          <w:trHeight w:val="341"/>
        </w:trPr>
        <w:tc>
          <w:tcPr>
            <w:tcW w:w="2160" w:type="dxa"/>
          </w:tcPr>
          <w:p w14:paraId="32FADF14" w14:textId="77777777" w:rsidR="004E5623" w:rsidRPr="000932AD" w:rsidRDefault="004E5623" w:rsidP="004E5623">
            <w:pPr>
              <w:rPr>
                <w:rFonts w:cstheme="minorHAnsi"/>
                <w:b/>
                <w:bCs/>
                <w:sz w:val="18"/>
              </w:rPr>
            </w:pPr>
            <w:r w:rsidRPr="000932AD">
              <w:rPr>
                <w:rFonts w:cstheme="minorHAnsi"/>
                <w:b/>
                <w:bCs/>
                <w:sz w:val="18"/>
              </w:rPr>
              <w:t>I</w:t>
            </w:r>
            <w:bookmarkStart w:id="78" w:name="Text45"/>
            <w:r w:rsidRPr="000932AD">
              <w:rPr>
                <w:rFonts w:cstheme="minorHAnsi"/>
                <w:b/>
                <w:bCs/>
                <w:sz w:val="18"/>
              </w:rPr>
              <w:t>f “Other: describe</w:t>
            </w:r>
          </w:p>
        </w:tc>
        <w:tc>
          <w:tcPr>
            <w:tcW w:w="7740" w:type="dxa"/>
            <w:gridSpan w:val="7"/>
          </w:tcPr>
          <w:p w14:paraId="5D4CCFD1" w14:textId="77777777" w:rsidR="004E5623" w:rsidRPr="000932AD" w:rsidRDefault="004E5623" w:rsidP="004E5623">
            <w:pPr>
              <w:rPr>
                <w:rFonts w:cstheme="minorHAnsi"/>
                <w:b/>
                <w:bCs/>
                <w:sz w:val="18"/>
              </w:rPr>
            </w:pPr>
            <w:r w:rsidRPr="000932AD">
              <w:rPr>
                <w:rFonts w:cstheme="minorHAnsi"/>
                <w:b/>
                <w:bCs/>
                <w:sz w:val="18"/>
              </w:rPr>
              <w:fldChar w:fldCharType="begin">
                <w:ffData>
                  <w:name w:val="Text45"/>
                  <w:enabled/>
                  <w:calcOnExit w:val="0"/>
                  <w:textInput/>
                </w:ffData>
              </w:fldChar>
            </w:r>
            <w:r w:rsidRPr="000932AD">
              <w:rPr>
                <w:rFonts w:cstheme="minorHAnsi"/>
                <w:b/>
                <w:bCs/>
                <w:sz w:val="18"/>
              </w:rPr>
              <w:instrText xml:space="preserve"> FORMTEXT </w:instrText>
            </w:r>
            <w:r w:rsidRPr="000932AD">
              <w:rPr>
                <w:rFonts w:cstheme="minorHAnsi"/>
                <w:b/>
                <w:bCs/>
                <w:sz w:val="18"/>
              </w:rPr>
            </w:r>
            <w:r w:rsidRPr="000932AD">
              <w:rPr>
                <w:rFonts w:cstheme="minorHAnsi"/>
                <w:b/>
                <w:bCs/>
                <w:sz w:val="18"/>
              </w:rPr>
              <w:fldChar w:fldCharType="separate"/>
            </w:r>
            <w:r w:rsidRPr="000932AD">
              <w:rPr>
                <w:rFonts w:cstheme="minorHAnsi"/>
                <w:b/>
                <w:bCs/>
                <w:noProof/>
                <w:sz w:val="18"/>
              </w:rPr>
              <w:t> </w:t>
            </w:r>
            <w:r w:rsidRPr="000932AD">
              <w:rPr>
                <w:rFonts w:cstheme="minorHAnsi"/>
                <w:b/>
                <w:bCs/>
                <w:noProof/>
                <w:sz w:val="18"/>
              </w:rPr>
              <w:t> </w:t>
            </w:r>
            <w:r w:rsidRPr="000932AD">
              <w:rPr>
                <w:rFonts w:cstheme="minorHAnsi"/>
                <w:b/>
                <w:bCs/>
                <w:noProof/>
                <w:sz w:val="18"/>
              </w:rPr>
              <w:t> </w:t>
            </w:r>
            <w:r w:rsidRPr="000932AD">
              <w:rPr>
                <w:rFonts w:cstheme="minorHAnsi"/>
                <w:b/>
                <w:bCs/>
                <w:noProof/>
                <w:sz w:val="18"/>
              </w:rPr>
              <w:t> </w:t>
            </w:r>
            <w:r w:rsidRPr="000932AD">
              <w:rPr>
                <w:rFonts w:cstheme="minorHAnsi"/>
                <w:b/>
                <w:bCs/>
                <w:noProof/>
                <w:sz w:val="18"/>
              </w:rPr>
              <w:t> </w:t>
            </w:r>
            <w:r w:rsidRPr="000932AD">
              <w:rPr>
                <w:rFonts w:cstheme="minorHAnsi"/>
                <w:b/>
                <w:bCs/>
                <w:sz w:val="18"/>
              </w:rPr>
              <w:fldChar w:fldCharType="end"/>
            </w:r>
            <w:bookmarkEnd w:id="78"/>
          </w:p>
        </w:tc>
      </w:tr>
      <w:tr w:rsidR="004E5623" w:rsidRPr="00BC2A07" w14:paraId="46003EE0" w14:textId="77777777" w:rsidTr="004E5623">
        <w:trPr>
          <w:cantSplit/>
          <w:trHeight w:val="269"/>
        </w:trPr>
        <w:tc>
          <w:tcPr>
            <w:tcW w:w="9900" w:type="dxa"/>
            <w:gridSpan w:val="8"/>
          </w:tcPr>
          <w:p w14:paraId="6FB67700" w14:textId="77777777" w:rsidR="004E5623" w:rsidRPr="000932AD" w:rsidRDefault="004E5623" w:rsidP="004E5623">
            <w:pPr>
              <w:rPr>
                <w:rFonts w:cstheme="minorHAnsi"/>
                <w:b/>
                <w:bCs/>
                <w:sz w:val="18"/>
              </w:rPr>
            </w:pPr>
            <w:r w:rsidRPr="000932AD">
              <w:rPr>
                <w:rFonts w:cstheme="minorHAnsi"/>
                <w:b/>
                <w:bCs/>
                <w:sz w:val="18"/>
              </w:rPr>
              <w:t xml:space="preserve">Usage/Disbursement of Funds:  Describe how and to whom funds will be paid: </w:t>
            </w:r>
          </w:p>
        </w:tc>
      </w:tr>
      <w:tr w:rsidR="004E5623" w:rsidRPr="00BC2A07" w14:paraId="42FEB158" w14:textId="77777777" w:rsidTr="004E5623">
        <w:trPr>
          <w:cantSplit/>
          <w:trHeight w:val="287"/>
        </w:trPr>
        <w:tc>
          <w:tcPr>
            <w:tcW w:w="9900" w:type="dxa"/>
            <w:gridSpan w:val="8"/>
            <w:shd w:val="clear" w:color="auto" w:fill="F79646"/>
          </w:tcPr>
          <w:p w14:paraId="1278E53B" w14:textId="77777777" w:rsidR="004E5623" w:rsidRPr="000932AD" w:rsidRDefault="004E5623" w:rsidP="004E5623">
            <w:pPr>
              <w:rPr>
                <w:rFonts w:cstheme="minorHAnsi"/>
                <w:b/>
                <w:bCs/>
                <w:sz w:val="18"/>
              </w:rPr>
            </w:pPr>
            <w:r w:rsidRPr="000932AD">
              <w:rPr>
                <w:rFonts w:cstheme="minorHAnsi"/>
                <w:b/>
                <w:sz w:val="18"/>
              </w:rPr>
              <w:t>Subsequent Periodic Reviews</w:t>
            </w:r>
          </w:p>
        </w:tc>
      </w:tr>
      <w:tr w:rsidR="004E5623" w:rsidRPr="00BC2A07" w14:paraId="039FC93C" w14:textId="77777777" w:rsidTr="004E5623">
        <w:trPr>
          <w:cantSplit/>
          <w:trHeight w:val="288"/>
        </w:trPr>
        <w:tc>
          <w:tcPr>
            <w:tcW w:w="9900" w:type="dxa"/>
            <w:gridSpan w:val="8"/>
            <w:shd w:val="clear" w:color="auto" w:fill="FFFFFF"/>
          </w:tcPr>
          <w:p w14:paraId="3FE65D8D" w14:textId="77777777" w:rsidR="004E5623" w:rsidRPr="000932AD" w:rsidRDefault="004E5623" w:rsidP="004E5623">
            <w:pPr>
              <w:rPr>
                <w:rFonts w:cstheme="minorHAnsi"/>
                <w:b/>
                <w:sz w:val="18"/>
              </w:rPr>
            </w:pPr>
            <w:r w:rsidRPr="000932AD">
              <w:rPr>
                <w:rFonts w:cstheme="minorHAnsi"/>
                <w:sz w:val="18"/>
              </w:rPr>
              <w:t xml:space="preserve">Describe any obvious changes in the account’s purpose: </w:t>
            </w:r>
          </w:p>
        </w:tc>
      </w:tr>
      <w:tr w:rsidR="004E5623" w:rsidRPr="00BC2A07" w14:paraId="72EFD7E4" w14:textId="77777777" w:rsidTr="004E5623">
        <w:trPr>
          <w:cantSplit/>
          <w:trHeight w:val="683"/>
        </w:trPr>
        <w:tc>
          <w:tcPr>
            <w:tcW w:w="9900" w:type="dxa"/>
            <w:gridSpan w:val="8"/>
            <w:shd w:val="clear" w:color="auto" w:fill="FFFFFF"/>
          </w:tcPr>
          <w:p w14:paraId="23F7C290" w14:textId="77777777" w:rsidR="004E5623" w:rsidRPr="000932AD" w:rsidRDefault="004E5623" w:rsidP="004E5623">
            <w:pPr>
              <w:rPr>
                <w:rFonts w:cstheme="minorHAnsi"/>
                <w:sz w:val="18"/>
              </w:rPr>
            </w:pPr>
          </w:p>
        </w:tc>
      </w:tr>
      <w:tr w:rsidR="004E5623" w:rsidRPr="00BC2A07" w14:paraId="30FFDC4C" w14:textId="77777777" w:rsidTr="004E5623">
        <w:trPr>
          <w:cantSplit/>
          <w:trHeight w:val="288"/>
        </w:trPr>
        <w:tc>
          <w:tcPr>
            <w:tcW w:w="9900" w:type="dxa"/>
            <w:gridSpan w:val="8"/>
            <w:shd w:val="clear" w:color="auto" w:fill="FFFFFF"/>
          </w:tcPr>
          <w:p w14:paraId="763A2DE7" w14:textId="77777777" w:rsidR="004E5623" w:rsidRPr="000932AD" w:rsidRDefault="004E5623" w:rsidP="004E5623">
            <w:pPr>
              <w:rPr>
                <w:rFonts w:cstheme="minorHAnsi"/>
                <w:sz w:val="18"/>
              </w:rPr>
            </w:pPr>
            <w:r w:rsidRPr="000932AD">
              <w:rPr>
                <w:rFonts w:cstheme="minorHAnsi"/>
                <w:sz w:val="18"/>
              </w:rPr>
              <w:t>Describe results of transaction activity review:</w:t>
            </w:r>
          </w:p>
        </w:tc>
      </w:tr>
      <w:tr w:rsidR="004E5623" w:rsidRPr="00BC2A07" w14:paraId="0CEB423B" w14:textId="77777777" w:rsidTr="004E5623">
        <w:trPr>
          <w:cantSplit/>
          <w:trHeight w:val="692"/>
        </w:trPr>
        <w:tc>
          <w:tcPr>
            <w:tcW w:w="9900" w:type="dxa"/>
            <w:gridSpan w:val="8"/>
            <w:shd w:val="clear" w:color="auto" w:fill="FFFFFF"/>
          </w:tcPr>
          <w:p w14:paraId="62B3204E" w14:textId="77777777" w:rsidR="004E5623" w:rsidRPr="000932AD" w:rsidRDefault="004E5623" w:rsidP="004E5623">
            <w:pPr>
              <w:rPr>
                <w:rFonts w:cstheme="minorHAnsi"/>
                <w:sz w:val="18"/>
              </w:rPr>
            </w:pPr>
          </w:p>
        </w:tc>
      </w:tr>
      <w:tr w:rsidR="004E5623" w:rsidRPr="00BC2A07" w14:paraId="3779AA1C" w14:textId="77777777" w:rsidTr="004E5623">
        <w:trPr>
          <w:cantSplit/>
          <w:trHeight w:val="570"/>
        </w:trPr>
        <w:tc>
          <w:tcPr>
            <w:tcW w:w="9900" w:type="dxa"/>
            <w:gridSpan w:val="8"/>
          </w:tcPr>
          <w:p w14:paraId="38588882" w14:textId="77777777" w:rsidR="004E5623" w:rsidRPr="000932AD" w:rsidRDefault="004E5623" w:rsidP="004E5623">
            <w:pPr>
              <w:rPr>
                <w:rFonts w:cstheme="minorHAnsi"/>
                <w:b/>
                <w:bCs/>
                <w:sz w:val="18"/>
              </w:rPr>
            </w:pPr>
          </w:p>
        </w:tc>
      </w:tr>
      <w:tr w:rsidR="004E5623" w:rsidRPr="00BC2A07" w14:paraId="2E17E5E3" w14:textId="77777777" w:rsidTr="004E5623">
        <w:trPr>
          <w:cantSplit/>
        </w:trPr>
        <w:tc>
          <w:tcPr>
            <w:tcW w:w="9900" w:type="dxa"/>
            <w:gridSpan w:val="8"/>
            <w:shd w:val="clear" w:color="auto" w:fill="FFCC99"/>
          </w:tcPr>
          <w:p w14:paraId="517FC791" w14:textId="77777777" w:rsidR="004E5623" w:rsidRPr="000932AD" w:rsidRDefault="004E5623" w:rsidP="004E5623">
            <w:pPr>
              <w:rPr>
                <w:rFonts w:cstheme="minorHAnsi"/>
                <w:sz w:val="18"/>
              </w:rPr>
            </w:pPr>
            <w:r w:rsidRPr="000932AD">
              <w:rPr>
                <w:rFonts w:cstheme="minorHAnsi"/>
                <w:sz w:val="18"/>
              </w:rPr>
              <w:lastRenderedPageBreak/>
              <w:t>Approvals</w:t>
            </w:r>
          </w:p>
        </w:tc>
      </w:tr>
      <w:tr w:rsidR="004E5623" w:rsidRPr="00BC2A07" w14:paraId="5213A9B2" w14:textId="77777777" w:rsidTr="004E5623">
        <w:tc>
          <w:tcPr>
            <w:tcW w:w="4196" w:type="dxa"/>
            <w:gridSpan w:val="4"/>
          </w:tcPr>
          <w:p w14:paraId="65DAF1A1" w14:textId="77777777" w:rsidR="004E5623" w:rsidRPr="000932AD" w:rsidRDefault="004E5623" w:rsidP="004E5623">
            <w:pPr>
              <w:rPr>
                <w:rFonts w:cstheme="minorHAnsi"/>
                <w:b/>
                <w:sz w:val="18"/>
              </w:rPr>
            </w:pPr>
            <w:r w:rsidRPr="000932AD">
              <w:rPr>
                <w:rFonts w:cstheme="minorHAnsi"/>
                <w:b/>
                <w:sz w:val="18"/>
              </w:rPr>
              <w:fldChar w:fldCharType="begin">
                <w:ffData>
                  <w:name w:val="Text35"/>
                  <w:enabled/>
                  <w:calcOnExit w:val="0"/>
                  <w:textInput/>
                </w:ffData>
              </w:fldChar>
            </w:r>
            <w:bookmarkStart w:id="79" w:name="Text35"/>
            <w:bookmarkStart w:id="80" w:name="Text36"/>
            <w:r w:rsidRPr="000932AD">
              <w:rPr>
                <w:rFonts w:cstheme="minorHAnsi"/>
                <w:b/>
                <w:sz w:val="18"/>
              </w:rPr>
              <w:instrText xml:space="preserve"> FORMTEXT </w:instrText>
            </w:r>
            <w:r w:rsidRPr="000932AD">
              <w:rPr>
                <w:rFonts w:cstheme="minorHAnsi"/>
                <w:b/>
                <w:sz w:val="18"/>
              </w:rPr>
            </w:r>
            <w:r w:rsidRPr="000932AD">
              <w:rPr>
                <w:rFonts w:cstheme="minorHAnsi"/>
                <w:b/>
                <w:sz w:val="18"/>
              </w:rPr>
              <w:fldChar w:fldCharType="separate"/>
            </w:r>
            <w:r w:rsidRPr="000932AD">
              <w:rPr>
                <w:rFonts w:cstheme="minorHAnsi"/>
                <w:b/>
                <w:noProof/>
                <w:sz w:val="18"/>
              </w:rPr>
              <w:t> </w:t>
            </w:r>
            <w:r w:rsidRPr="000932AD">
              <w:rPr>
                <w:rFonts w:cstheme="minorHAnsi"/>
                <w:b/>
                <w:noProof/>
                <w:sz w:val="18"/>
              </w:rPr>
              <w:t> </w:t>
            </w:r>
            <w:r w:rsidRPr="000932AD">
              <w:rPr>
                <w:rFonts w:cstheme="minorHAnsi"/>
                <w:b/>
                <w:noProof/>
                <w:sz w:val="18"/>
              </w:rPr>
              <w:t> </w:t>
            </w:r>
            <w:r w:rsidRPr="000932AD">
              <w:rPr>
                <w:rFonts w:cstheme="minorHAnsi"/>
                <w:b/>
                <w:noProof/>
                <w:sz w:val="18"/>
              </w:rPr>
              <w:t> </w:t>
            </w:r>
            <w:r w:rsidRPr="000932AD">
              <w:rPr>
                <w:rFonts w:cstheme="minorHAnsi"/>
                <w:b/>
                <w:noProof/>
                <w:sz w:val="18"/>
              </w:rPr>
              <w:t> </w:t>
            </w:r>
            <w:r w:rsidRPr="000932AD">
              <w:rPr>
                <w:rFonts w:cstheme="minorHAnsi"/>
                <w:b/>
                <w:sz w:val="18"/>
              </w:rPr>
              <w:fldChar w:fldCharType="end"/>
            </w:r>
            <w:bookmarkEnd w:id="79"/>
          </w:p>
          <w:p w14:paraId="1B74A839" w14:textId="77777777" w:rsidR="004E5623" w:rsidRPr="000932AD" w:rsidRDefault="004E5623" w:rsidP="004E5623">
            <w:pPr>
              <w:rPr>
                <w:rFonts w:cstheme="minorHAnsi"/>
                <w:b/>
                <w:sz w:val="18"/>
              </w:rPr>
            </w:pPr>
          </w:p>
        </w:tc>
        <w:tc>
          <w:tcPr>
            <w:tcW w:w="236" w:type="dxa"/>
          </w:tcPr>
          <w:p w14:paraId="65665A69" w14:textId="77777777" w:rsidR="004E5623" w:rsidRPr="000932AD" w:rsidRDefault="004E5623" w:rsidP="004E5623">
            <w:pPr>
              <w:rPr>
                <w:rFonts w:cstheme="minorHAnsi"/>
                <w:b/>
                <w:sz w:val="18"/>
              </w:rPr>
            </w:pPr>
          </w:p>
        </w:tc>
        <w:tc>
          <w:tcPr>
            <w:tcW w:w="3488" w:type="dxa"/>
          </w:tcPr>
          <w:p w14:paraId="22A767D5" w14:textId="77777777" w:rsidR="004E5623" w:rsidRPr="000932AD" w:rsidRDefault="004E5623" w:rsidP="004E5623">
            <w:pPr>
              <w:rPr>
                <w:rFonts w:cstheme="minorHAnsi"/>
                <w:b/>
                <w:sz w:val="18"/>
              </w:rPr>
            </w:pPr>
          </w:p>
        </w:tc>
        <w:tc>
          <w:tcPr>
            <w:tcW w:w="236" w:type="dxa"/>
          </w:tcPr>
          <w:p w14:paraId="0B470942" w14:textId="77777777" w:rsidR="004E5623" w:rsidRPr="000932AD" w:rsidRDefault="004E5623" w:rsidP="004E5623">
            <w:pPr>
              <w:rPr>
                <w:rFonts w:cstheme="minorHAnsi"/>
                <w:b/>
                <w:sz w:val="18"/>
              </w:rPr>
            </w:pPr>
          </w:p>
        </w:tc>
        <w:bookmarkEnd w:id="80"/>
        <w:tc>
          <w:tcPr>
            <w:tcW w:w="1744" w:type="dxa"/>
          </w:tcPr>
          <w:p w14:paraId="3F3AE944" w14:textId="77777777" w:rsidR="004E5623" w:rsidRPr="000932AD" w:rsidRDefault="004E5623" w:rsidP="004E5623">
            <w:pPr>
              <w:rPr>
                <w:rFonts w:cstheme="minorHAnsi"/>
                <w:b/>
                <w:sz w:val="18"/>
              </w:rPr>
            </w:pPr>
          </w:p>
        </w:tc>
      </w:tr>
      <w:tr w:rsidR="004E5623" w:rsidRPr="00BC2A07" w14:paraId="254490C6" w14:textId="77777777" w:rsidTr="004E5623">
        <w:tc>
          <w:tcPr>
            <w:tcW w:w="4196" w:type="dxa"/>
            <w:gridSpan w:val="4"/>
          </w:tcPr>
          <w:p w14:paraId="57620341" w14:textId="77777777" w:rsidR="004E5623" w:rsidRPr="000932AD" w:rsidRDefault="004E5623" w:rsidP="004E5623">
            <w:pPr>
              <w:rPr>
                <w:rFonts w:cstheme="minorHAnsi"/>
                <w:b/>
                <w:bCs/>
                <w:sz w:val="18"/>
              </w:rPr>
            </w:pPr>
            <w:r w:rsidRPr="000932AD">
              <w:rPr>
                <w:rFonts w:cstheme="minorHAnsi"/>
                <w:b/>
                <w:bCs/>
                <w:sz w:val="18"/>
              </w:rPr>
              <w:t>Relationship Officer</w:t>
            </w:r>
          </w:p>
        </w:tc>
        <w:tc>
          <w:tcPr>
            <w:tcW w:w="236" w:type="dxa"/>
          </w:tcPr>
          <w:p w14:paraId="6623BC89" w14:textId="77777777" w:rsidR="004E5623" w:rsidRPr="000932AD" w:rsidRDefault="004E5623" w:rsidP="004E5623">
            <w:pPr>
              <w:rPr>
                <w:rFonts w:cstheme="minorHAnsi"/>
                <w:b/>
                <w:bCs/>
                <w:sz w:val="18"/>
              </w:rPr>
            </w:pPr>
          </w:p>
        </w:tc>
        <w:tc>
          <w:tcPr>
            <w:tcW w:w="3488" w:type="dxa"/>
          </w:tcPr>
          <w:p w14:paraId="0404D181" w14:textId="77777777" w:rsidR="004E5623" w:rsidRPr="000932AD" w:rsidRDefault="004E5623" w:rsidP="004E5623">
            <w:pPr>
              <w:rPr>
                <w:rFonts w:cstheme="minorHAnsi"/>
                <w:b/>
                <w:bCs/>
                <w:sz w:val="18"/>
              </w:rPr>
            </w:pPr>
            <w:r w:rsidRPr="000932AD">
              <w:rPr>
                <w:rFonts w:cstheme="minorHAnsi"/>
                <w:b/>
                <w:bCs/>
                <w:sz w:val="18"/>
              </w:rPr>
              <w:t>Signature</w:t>
            </w:r>
          </w:p>
        </w:tc>
        <w:tc>
          <w:tcPr>
            <w:tcW w:w="236" w:type="dxa"/>
          </w:tcPr>
          <w:p w14:paraId="47E5ED65" w14:textId="77777777" w:rsidR="004E5623" w:rsidRPr="000932AD" w:rsidRDefault="004E5623" w:rsidP="004E5623">
            <w:pPr>
              <w:rPr>
                <w:rFonts w:cstheme="minorHAnsi"/>
                <w:b/>
                <w:bCs/>
                <w:sz w:val="18"/>
              </w:rPr>
            </w:pPr>
          </w:p>
        </w:tc>
        <w:tc>
          <w:tcPr>
            <w:tcW w:w="1744" w:type="dxa"/>
          </w:tcPr>
          <w:p w14:paraId="5AD129FC" w14:textId="77777777" w:rsidR="004E5623" w:rsidRPr="000932AD" w:rsidRDefault="004E5623" w:rsidP="004E5623">
            <w:pPr>
              <w:rPr>
                <w:rFonts w:cstheme="minorHAnsi"/>
                <w:b/>
                <w:bCs/>
                <w:sz w:val="18"/>
              </w:rPr>
            </w:pPr>
            <w:r w:rsidRPr="000932AD">
              <w:rPr>
                <w:rFonts w:cstheme="minorHAnsi"/>
                <w:b/>
                <w:bCs/>
                <w:sz w:val="18"/>
              </w:rPr>
              <w:t>Date</w:t>
            </w:r>
          </w:p>
        </w:tc>
      </w:tr>
      <w:tr w:rsidR="004E5623" w:rsidRPr="00BC2A07" w14:paraId="6A735191" w14:textId="77777777" w:rsidTr="004E5623">
        <w:trPr>
          <w:trHeight w:val="485"/>
        </w:trPr>
        <w:tc>
          <w:tcPr>
            <w:tcW w:w="4196" w:type="dxa"/>
            <w:gridSpan w:val="4"/>
          </w:tcPr>
          <w:p w14:paraId="5272C8CE" w14:textId="77777777" w:rsidR="004E5623" w:rsidRPr="000932AD" w:rsidRDefault="004E5623" w:rsidP="004E5623">
            <w:pPr>
              <w:rPr>
                <w:rFonts w:cstheme="minorHAnsi"/>
                <w:b/>
                <w:sz w:val="18"/>
              </w:rPr>
            </w:pPr>
            <w:bookmarkStart w:id="81" w:name="Text38"/>
          </w:p>
        </w:tc>
        <w:tc>
          <w:tcPr>
            <w:tcW w:w="236" w:type="dxa"/>
          </w:tcPr>
          <w:p w14:paraId="188E6E9D" w14:textId="77777777" w:rsidR="004E5623" w:rsidRPr="000932AD" w:rsidRDefault="004E5623" w:rsidP="004E5623">
            <w:pPr>
              <w:rPr>
                <w:rFonts w:cstheme="minorHAnsi"/>
                <w:b/>
                <w:sz w:val="18"/>
              </w:rPr>
            </w:pPr>
          </w:p>
        </w:tc>
        <w:tc>
          <w:tcPr>
            <w:tcW w:w="3488" w:type="dxa"/>
          </w:tcPr>
          <w:p w14:paraId="2B364677" w14:textId="77777777" w:rsidR="004E5623" w:rsidRPr="000932AD" w:rsidRDefault="004E5623" w:rsidP="004E5623">
            <w:pPr>
              <w:rPr>
                <w:rFonts w:cstheme="minorHAnsi"/>
                <w:b/>
                <w:sz w:val="18"/>
              </w:rPr>
            </w:pPr>
          </w:p>
        </w:tc>
        <w:tc>
          <w:tcPr>
            <w:tcW w:w="236" w:type="dxa"/>
          </w:tcPr>
          <w:p w14:paraId="5C3A1D5E" w14:textId="77777777" w:rsidR="004E5623" w:rsidRPr="000932AD" w:rsidRDefault="004E5623" w:rsidP="004E5623">
            <w:pPr>
              <w:rPr>
                <w:rFonts w:cstheme="minorHAnsi"/>
                <w:b/>
                <w:sz w:val="18"/>
              </w:rPr>
            </w:pPr>
          </w:p>
        </w:tc>
        <w:bookmarkEnd w:id="81"/>
        <w:tc>
          <w:tcPr>
            <w:tcW w:w="1744" w:type="dxa"/>
          </w:tcPr>
          <w:p w14:paraId="3C858CB2" w14:textId="77777777" w:rsidR="004E5623" w:rsidRPr="000932AD" w:rsidRDefault="004E5623" w:rsidP="004E5623">
            <w:pPr>
              <w:rPr>
                <w:rFonts w:cstheme="minorHAnsi"/>
                <w:b/>
                <w:sz w:val="18"/>
              </w:rPr>
            </w:pPr>
          </w:p>
        </w:tc>
      </w:tr>
      <w:tr w:rsidR="004E5623" w:rsidRPr="00BC2A07" w14:paraId="21D3D3F0" w14:textId="77777777" w:rsidTr="004E5623">
        <w:trPr>
          <w:trHeight w:val="260"/>
        </w:trPr>
        <w:tc>
          <w:tcPr>
            <w:tcW w:w="4196" w:type="dxa"/>
            <w:gridSpan w:val="4"/>
          </w:tcPr>
          <w:p w14:paraId="650D1DC3" w14:textId="77777777" w:rsidR="004E5623" w:rsidRPr="000932AD" w:rsidRDefault="004E5623" w:rsidP="004E5623">
            <w:pPr>
              <w:rPr>
                <w:rFonts w:cstheme="minorHAnsi"/>
                <w:b/>
                <w:sz w:val="18"/>
              </w:rPr>
            </w:pPr>
            <w:r w:rsidRPr="000932AD">
              <w:rPr>
                <w:rFonts w:cstheme="minorHAnsi"/>
                <w:b/>
                <w:sz w:val="18"/>
              </w:rPr>
              <w:t xml:space="preserve">CEO </w:t>
            </w:r>
          </w:p>
        </w:tc>
        <w:tc>
          <w:tcPr>
            <w:tcW w:w="236" w:type="dxa"/>
          </w:tcPr>
          <w:p w14:paraId="433BA5DF" w14:textId="77777777" w:rsidR="004E5623" w:rsidRPr="000932AD" w:rsidRDefault="004E5623" w:rsidP="004E5623">
            <w:pPr>
              <w:rPr>
                <w:rFonts w:cstheme="minorHAnsi"/>
                <w:b/>
                <w:sz w:val="18"/>
              </w:rPr>
            </w:pPr>
          </w:p>
        </w:tc>
        <w:tc>
          <w:tcPr>
            <w:tcW w:w="3488" w:type="dxa"/>
          </w:tcPr>
          <w:p w14:paraId="6257224B" w14:textId="77777777" w:rsidR="004E5623" w:rsidRPr="000932AD" w:rsidRDefault="004E5623" w:rsidP="004E5623">
            <w:pPr>
              <w:rPr>
                <w:rFonts w:cstheme="minorHAnsi"/>
                <w:b/>
                <w:sz w:val="18"/>
              </w:rPr>
            </w:pPr>
            <w:r w:rsidRPr="000932AD">
              <w:rPr>
                <w:rFonts w:cstheme="minorHAnsi"/>
                <w:b/>
                <w:sz w:val="18"/>
              </w:rPr>
              <w:t>Signature</w:t>
            </w:r>
          </w:p>
        </w:tc>
        <w:tc>
          <w:tcPr>
            <w:tcW w:w="236" w:type="dxa"/>
          </w:tcPr>
          <w:p w14:paraId="43CB7F9F" w14:textId="77777777" w:rsidR="004E5623" w:rsidRPr="000932AD" w:rsidRDefault="004E5623" w:rsidP="004E5623">
            <w:pPr>
              <w:rPr>
                <w:rFonts w:cstheme="minorHAnsi"/>
                <w:b/>
                <w:sz w:val="18"/>
              </w:rPr>
            </w:pPr>
          </w:p>
        </w:tc>
        <w:tc>
          <w:tcPr>
            <w:tcW w:w="1744" w:type="dxa"/>
          </w:tcPr>
          <w:p w14:paraId="70EBD192" w14:textId="77777777" w:rsidR="004E5623" w:rsidRPr="000932AD" w:rsidRDefault="004E5623" w:rsidP="004E5623">
            <w:pPr>
              <w:rPr>
                <w:rFonts w:cstheme="minorHAnsi"/>
                <w:b/>
                <w:sz w:val="18"/>
              </w:rPr>
            </w:pPr>
            <w:r w:rsidRPr="000932AD">
              <w:rPr>
                <w:rFonts w:cstheme="minorHAnsi"/>
                <w:b/>
                <w:sz w:val="18"/>
              </w:rPr>
              <w:t>Date</w:t>
            </w:r>
          </w:p>
        </w:tc>
      </w:tr>
    </w:tbl>
    <w:p w14:paraId="56766871" w14:textId="77777777" w:rsidR="004E5623" w:rsidRPr="000932AD" w:rsidRDefault="004E5623" w:rsidP="004E5623">
      <w:pPr>
        <w:rPr>
          <w:rFonts w:cstheme="minorHAnsi"/>
          <w:sz w:val="18"/>
        </w:rPr>
      </w:pPr>
    </w:p>
    <w:p w14:paraId="1791911E" w14:textId="77777777" w:rsidR="004E5623" w:rsidRPr="000932AD" w:rsidRDefault="004E5623" w:rsidP="004E5623">
      <w:pPr>
        <w:pStyle w:val="Header"/>
        <w:tabs>
          <w:tab w:val="left" w:pos="6315"/>
        </w:tabs>
        <w:rPr>
          <w:rFonts w:cstheme="minorHAnsi"/>
          <w:sz w:val="18"/>
        </w:rPr>
      </w:pPr>
    </w:p>
    <w:p w14:paraId="4678EC1D" w14:textId="77777777" w:rsidR="004E5623" w:rsidRPr="000932AD" w:rsidRDefault="004E5623" w:rsidP="004E5623">
      <w:pPr>
        <w:rPr>
          <w:rFonts w:cstheme="minorHAnsi"/>
          <w:b/>
          <w:sz w:val="24"/>
          <w:szCs w:val="24"/>
        </w:rPr>
      </w:pPr>
      <w:r w:rsidRPr="000932AD">
        <w:rPr>
          <w:rFonts w:cstheme="minorHAnsi"/>
          <w:b/>
          <w:sz w:val="24"/>
          <w:szCs w:val="24"/>
        </w:rPr>
        <w:br w:type="page"/>
      </w:r>
    </w:p>
    <w:p w14:paraId="2806E190" w14:textId="77777777" w:rsidR="004E5623" w:rsidRPr="004D5DA4" w:rsidRDefault="004E5623" w:rsidP="004E5623">
      <w:pPr>
        <w:pStyle w:val="Heading1"/>
        <w:jc w:val="center"/>
        <w:rPr>
          <w:rFonts w:asciiTheme="minorHAnsi" w:hAnsiTheme="minorHAnsi" w:cstheme="minorHAnsi"/>
          <w:b/>
          <w:color w:val="auto"/>
          <w:sz w:val="28"/>
          <w:szCs w:val="24"/>
        </w:rPr>
      </w:pPr>
      <w:bookmarkStart w:id="82" w:name="_Toc508019201"/>
      <w:r w:rsidRPr="004D5DA4">
        <w:rPr>
          <w:rFonts w:asciiTheme="minorHAnsi" w:hAnsiTheme="minorHAnsi" w:cstheme="minorHAnsi"/>
          <w:b/>
          <w:color w:val="auto"/>
          <w:sz w:val="28"/>
          <w:szCs w:val="24"/>
        </w:rPr>
        <w:lastRenderedPageBreak/>
        <w:t>APPENDIX H</w:t>
      </w:r>
      <w:bookmarkEnd w:id="82"/>
    </w:p>
    <w:p w14:paraId="2B0820AA" w14:textId="77777777" w:rsidR="004E5623" w:rsidRPr="000932AD" w:rsidRDefault="004E5623" w:rsidP="004E5623">
      <w:pPr>
        <w:jc w:val="center"/>
        <w:rPr>
          <w:rFonts w:cstheme="minorHAnsi"/>
          <w:b/>
          <w:sz w:val="24"/>
          <w:szCs w:val="24"/>
        </w:rPr>
      </w:pPr>
      <w:r w:rsidRPr="000932AD">
        <w:rPr>
          <w:rFonts w:cstheme="minorHAnsi"/>
          <w:b/>
          <w:sz w:val="24"/>
          <w:szCs w:val="24"/>
        </w:rPr>
        <w:t>RESPONSES TO INFORMATION REQUESTS</w:t>
      </w:r>
    </w:p>
    <w:p w14:paraId="71D9DAF1" w14:textId="77777777" w:rsidR="004E5623" w:rsidRPr="000932AD" w:rsidRDefault="004E5623" w:rsidP="004E5623">
      <w:pPr>
        <w:jc w:val="center"/>
        <w:rPr>
          <w:rFonts w:cstheme="minorHAnsi"/>
          <w:b/>
          <w:sz w:val="24"/>
          <w:szCs w:val="24"/>
        </w:rPr>
      </w:pPr>
    </w:p>
    <w:p w14:paraId="4DB150CD" w14:textId="77777777" w:rsidR="004E5623" w:rsidRPr="000932AD" w:rsidRDefault="004E5623" w:rsidP="004E5623">
      <w:pPr>
        <w:rPr>
          <w:rFonts w:cstheme="minorHAnsi"/>
          <w:sz w:val="24"/>
          <w:szCs w:val="24"/>
        </w:rPr>
      </w:pPr>
      <w:r w:rsidRPr="000932AD">
        <w:rPr>
          <w:rFonts w:cstheme="minorHAnsi"/>
          <w:sz w:val="24"/>
          <w:szCs w:val="24"/>
        </w:rPr>
        <w:t>According to Bank Policy, the BSA/AML Compliance Officer has been designated as the central Point of Contact for all 314(a) requests sent by FinCEN to the Bank.</w:t>
      </w:r>
    </w:p>
    <w:p w14:paraId="2675AF0D" w14:textId="77777777" w:rsidR="004E5623" w:rsidRPr="000932AD" w:rsidRDefault="004E5623" w:rsidP="004E5623">
      <w:pPr>
        <w:rPr>
          <w:rFonts w:cstheme="minorHAnsi"/>
          <w:sz w:val="24"/>
          <w:szCs w:val="24"/>
        </w:rPr>
      </w:pPr>
      <w:r w:rsidRPr="000932AD">
        <w:rPr>
          <w:rFonts w:cstheme="minorHAnsi"/>
          <w:sz w:val="24"/>
          <w:szCs w:val="24"/>
        </w:rPr>
        <w:t xml:space="preserve"> FinCEN posts on its secure website a list of individuals, entities and organizations which are under investigation by one or more federal agencies.  All financial institutions covered by 314(a) of the USA Patriot Act are required to quickly search their records to determine whether they maintain or have engaged in transactions with any of the named subjects.</w:t>
      </w:r>
    </w:p>
    <w:p w14:paraId="0BC952C1" w14:textId="77777777" w:rsidR="004E5623" w:rsidRPr="000932AD" w:rsidRDefault="004E5623" w:rsidP="004E5623">
      <w:pPr>
        <w:rPr>
          <w:rFonts w:cstheme="minorHAnsi"/>
          <w:sz w:val="24"/>
          <w:szCs w:val="24"/>
        </w:rPr>
      </w:pPr>
      <w:r w:rsidRPr="000932AD">
        <w:rPr>
          <w:rFonts w:cstheme="minorHAnsi"/>
          <w:sz w:val="24"/>
          <w:szCs w:val="24"/>
        </w:rPr>
        <w:t>If the Bank finds a match with a subject named on FinCEN’s 314(a) list, the match must be reported to FinCEN by making an entry on FinCEN’s secure website no later than fourteen (14) calendar days after the list was posted.  At that point, a federal agency may follow up with a subpoena for specified documents.  That subpoena is processed like any other subpoena from law enforcement.  If the Bank has no match, no response is necessary.</w:t>
      </w:r>
    </w:p>
    <w:p w14:paraId="45785F19" w14:textId="77777777" w:rsidR="004E5623" w:rsidRPr="000932AD" w:rsidRDefault="004E5623" w:rsidP="004E5623">
      <w:pPr>
        <w:rPr>
          <w:rFonts w:cstheme="minorHAnsi"/>
          <w:sz w:val="24"/>
          <w:szCs w:val="24"/>
        </w:rPr>
      </w:pPr>
      <w:r w:rsidRPr="000932AD">
        <w:rPr>
          <w:rFonts w:cstheme="minorHAnsi"/>
          <w:sz w:val="24"/>
          <w:szCs w:val="24"/>
        </w:rPr>
        <w:t>A search of all pertinent Bank systems that contain customer information to determine whether or not the Company has any “hits” for the names listed on the request.  The appropriate affirmative responses are entered on the FinCEN secure website.</w:t>
      </w:r>
    </w:p>
    <w:p w14:paraId="35E529A2" w14:textId="77777777" w:rsidR="004E5623" w:rsidRPr="000932AD" w:rsidRDefault="004E5623" w:rsidP="004E5623">
      <w:pPr>
        <w:rPr>
          <w:rFonts w:cstheme="minorHAnsi"/>
          <w:sz w:val="24"/>
          <w:szCs w:val="24"/>
        </w:rPr>
      </w:pPr>
      <w:r w:rsidRPr="000932AD">
        <w:rPr>
          <w:rFonts w:cstheme="minorHAnsi"/>
          <w:sz w:val="24"/>
          <w:szCs w:val="24"/>
        </w:rPr>
        <w:t>Also the pertinent account or transactional activity is analyzed, and if the filing of a SAR is warranted, a SAR is prepared and filed.</w:t>
      </w:r>
    </w:p>
    <w:p w14:paraId="337B06BE" w14:textId="77777777" w:rsidR="004E5623" w:rsidRPr="000932AD" w:rsidRDefault="004E5623" w:rsidP="004E5623">
      <w:pPr>
        <w:rPr>
          <w:rFonts w:cstheme="minorHAnsi"/>
          <w:sz w:val="24"/>
          <w:szCs w:val="24"/>
        </w:rPr>
      </w:pPr>
      <w:r w:rsidRPr="000932AD">
        <w:rPr>
          <w:rFonts w:cstheme="minorHAnsi"/>
          <w:sz w:val="24"/>
          <w:szCs w:val="24"/>
        </w:rPr>
        <w:t>All Bank employees involved in the processing and handling of 314(a) requests are required to keep the information confidential.  The fact that a 314(a) request has been made, or that responsive information has been found, may not be shared with anyone outside of the Bank, with the exception of FinCEN and appropriate law enforcement officers.  Moreover, the 314(a) requests and any supporting documentation must be maintained in secure files.</w:t>
      </w:r>
    </w:p>
    <w:p w14:paraId="11BE672A" w14:textId="77777777" w:rsidR="004E5623" w:rsidRPr="000932AD" w:rsidRDefault="004E5623" w:rsidP="004E5623">
      <w:pPr>
        <w:rPr>
          <w:rFonts w:cstheme="minorHAnsi"/>
          <w:i/>
          <w:sz w:val="24"/>
          <w:szCs w:val="24"/>
        </w:rPr>
      </w:pPr>
      <w:r w:rsidRPr="000932AD">
        <w:rPr>
          <w:rFonts w:cstheme="minorHAnsi"/>
          <w:i/>
          <w:sz w:val="24"/>
          <w:szCs w:val="24"/>
        </w:rPr>
        <w:t xml:space="preserve">Note:  Refer to “314(a) Scanning Procedures” for detailed procedures regarding the process of down/up loading of files for filtering. </w:t>
      </w:r>
    </w:p>
    <w:p w14:paraId="50887C51" w14:textId="77777777" w:rsidR="004E5623" w:rsidRPr="000932AD" w:rsidRDefault="004E5623" w:rsidP="004E5623">
      <w:pPr>
        <w:rPr>
          <w:rFonts w:cstheme="minorHAnsi"/>
          <w:sz w:val="24"/>
          <w:szCs w:val="24"/>
        </w:rPr>
      </w:pPr>
    </w:p>
    <w:p w14:paraId="1F1602E6" w14:textId="77777777" w:rsidR="004E5623" w:rsidRPr="000932AD" w:rsidRDefault="004E5623" w:rsidP="004E5623">
      <w:pPr>
        <w:jc w:val="center"/>
        <w:rPr>
          <w:rFonts w:cstheme="minorHAnsi"/>
          <w:sz w:val="24"/>
          <w:szCs w:val="24"/>
        </w:rPr>
      </w:pPr>
    </w:p>
    <w:p w14:paraId="2A79F25F" w14:textId="77777777" w:rsidR="004E5623" w:rsidRPr="000932AD" w:rsidRDefault="004E5623" w:rsidP="004E5623">
      <w:pPr>
        <w:jc w:val="center"/>
        <w:rPr>
          <w:rFonts w:cstheme="minorHAnsi"/>
          <w:sz w:val="24"/>
          <w:szCs w:val="24"/>
        </w:rPr>
      </w:pPr>
    </w:p>
    <w:p w14:paraId="2353DE8F" w14:textId="77777777" w:rsidR="004E5623" w:rsidRPr="000932AD" w:rsidRDefault="004E5623" w:rsidP="004E5623">
      <w:pPr>
        <w:rPr>
          <w:rFonts w:cstheme="minorHAnsi"/>
          <w:sz w:val="24"/>
          <w:szCs w:val="24"/>
        </w:rPr>
      </w:pPr>
      <w:r w:rsidRPr="000932AD">
        <w:rPr>
          <w:rFonts w:cstheme="minorHAnsi"/>
          <w:sz w:val="24"/>
          <w:szCs w:val="24"/>
        </w:rPr>
        <w:br w:type="page"/>
      </w:r>
    </w:p>
    <w:p w14:paraId="638DE8B1" w14:textId="77777777" w:rsidR="004E5623" w:rsidRPr="000932AD" w:rsidRDefault="004E5623" w:rsidP="004E5623">
      <w:pPr>
        <w:jc w:val="center"/>
        <w:rPr>
          <w:rFonts w:cstheme="minorHAnsi"/>
          <w:sz w:val="24"/>
          <w:szCs w:val="24"/>
        </w:rPr>
      </w:pPr>
    </w:p>
    <w:p w14:paraId="5624B8D9" w14:textId="77777777" w:rsidR="004E5623" w:rsidRPr="004D5DA4" w:rsidRDefault="004E5623" w:rsidP="004E5623">
      <w:pPr>
        <w:pStyle w:val="Heading1"/>
        <w:jc w:val="center"/>
        <w:rPr>
          <w:rFonts w:asciiTheme="minorHAnsi" w:hAnsiTheme="minorHAnsi" w:cstheme="minorHAnsi"/>
          <w:b/>
          <w:color w:val="auto"/>
          <w:sz w:val="24"/>
          <w:szCs w:val="24"/>
        </w:rPr>
      </w:pPr>
      <w:bookmarkStart w:id="83" w:name="_Toc508019202"/>
      <w:r w:rsidRPr="004D5DA4">
        <w:rPr>
          <w:rFonts w:asciiTheme="minorHAnsi" w:hAnsiTheme="minorHAnsi" w:cstheme="minorHAnsi"/>
          <w:b/>
          <w:color w:val="auto"/>
          <w:sz w:val="24"/>
          <w:szCs w:val="24"/>
        </w:rPr>
        <w:t>APPENDIX I</w:t>
      </w:r>
      <w:bookmarkEnd w:id="83"/>
    </w:p>
    <w:p w14:paraId="59D441E9" w14:textId="77777777" w:rsidR="004E5623" w:rsidRPr="000932AD" w:rsidRDefault="004E5623" w:rsidP="004E5623">
      <w:pPr>
        <w:jc w:val="center"/>
        <w:rPr>
          <w:rFonts w:cstheme="minorHAnsi"/>
          <w:b/>
          <w:sz w:val="24"/>
          <w:szCs w:val="24"/>
        </w:rPr>
      </w:pPr>
      <w:r w:rsidRPr="000932AD">
        <w:rPr>
          <w:rFonts w:cstheme="minorHAnsi"/>
          <w:b/>
          <w:sz w:val="24"/>
          <w:szCs w:val="24"/>
        </w:rPr>
        <w:t>POSSIBLE SIGNS OF ELDER FINANCIAL EXPLOITATION</w:t>
      </w:r>
    </w:p>
    <w:p w14:paraId="3EF162C2" w14:textId="77777777" w:rsidR="004E5623" w:rsidRPr="000932AD" w:rsidRDefault="004E5623" w:rsidP="004E5623">
      <w:pPr>
        <w:rPr>
          <w:rFonts w:cstheme="minorHAnsi"/>
          <w:sz w:val="24"/>
          <w:szCs w:val="24"/>
        </w:rPr>
      </w:pPr>
    </w:p>
    <w:p w14:paraId="4D668185" w14:textId="77777777" w:rsidR="004E5623" w:rsidRPr="000932AD" w:rsidRDefault="004E5623" w:rsidP="004E5623">
      <w:pPr>
        <w:pStyle w:val="ListParagraph"/>
        <w:numPr>
          <w:ilvl w:val="0"/>
          <w:numId w:val="51"/>
        </w:numPr>
        <w:rPr>
          <w:rFonts w:cstheme="minorHAnsi"/>
          <w:sz w:val="24"/>
          <w:szCs w:val="24"/>
        </w:rPr>
      </w:pPr>
      <w:r w:rsidRPr="000932AD">
        <w:rPr>
          <w:rFonts w:cstheme="minorHAnsi"/>
          <w:sz w:val="24"/>
          <w:szCs w:val="24"/>
        </w:rPr>
        <w:t>Frequent large withdrawals, including daily maximum currency withdrawals from an ATM</w:t>
      </w:r>
    </w:p>
    <w:p w14:paraId="7083AB5F" w14:textId="77777777" w:rsidR="004E5623" w:rsidRPr="000932AD" w:rsidRDefault="004E5623" w:rsidP="004E5623">
      <w:pPr>
        <w:pStyle w:val="ListParagraph"/>
        <w:numPr>
          <w:ilvl w:val="0"/>
          <w:numId w:val="51"/>
        </w:numPr>
        <w:rPr>
          <w:rFonts w:cstheme="minorHAnsi"/>
          <w:sz w:val="24"/>
          <w:szCs w:val="24"/>
        </w:rPr>
      </w:pPr>
      <w:r w:rsidRPr="000932AD">
        <w:rPr>
          <w:rFonts w:cstheme="minorHAnsi"/>
          <w:sz w:val="24"/>
          <w:szCs w:val="24"/>
        </w:rPr>
        <w:t>Sudden non-sufficient fund activity</w:t>
      </w:r>
    </w:p>
    <w:p w14:paraId="06525679" w14:textId="77777777" w:rsidR="004E5623" w:rsidRPr="000932AD" w:rsidRDefault="004E5623" w:rsidP="004E5623">
      <w:pPr>
        <w:pStyle w:val="ListParagraph"/>
        <w:numPr>
          <w:ilvl w:val="0"/>
          <w:numId w:val="51"/>
        </w:numPr>
        <w:rPr>
          <w:rFonts w:cstheme="minorHAnsi"/>
          <w:sz w:val="24"/>
          <w:szCs w:val="24"/>
        </w:rPr>
      </w:pPr>
      <w:r w:rsidRPr="000932AD">
        <w:rPr>
          <w:rFonts w:cstheme="minorHAnsi"/>
          <w:sz w:val="24"/>
          <w:szCs w:val="24"/>
        </w:rPr>
        <w:t>Uncharacteristic nonpayment for services, which may indicate a loss of funds or access to funds</w:t>
      </w:r>
    </w:p>
    <w:p w14:paraId="1FCC1648" w14:textId="77777777" w:rsidR="004E5623" w:rsidRPr="000932AD" w:rsidRDefault="004E5623" w:rsidP="004E5623">
      <w:pPr>
        <w:pStyle w:val="ListParagraph"/>
        <w:numPr>
          <w:ilvl w:val="0"/>
          <w:numId w:val="51"/>
        </w:numPr>
        <w:rPr>
          <w:rFonts w:cstheme="minorHAnsi"/>
          <w:sz w:val="24"/>
          <w:szCs w:val="24"/>
        </w:rPr>
      </w:pPr>
      <w:r w:rsidRPr="000932AD">
        <w:rPr>
          <w:rFonts w:cstheme="minorHAnsi"/>
          <w:sz w:val="24"/>
          <w:szCs w:val="24"/>
        </w:rPr>
        <w:t>Debit transactions that are inconsistent for the elder</w:t>
      </w:r>
    </w:p>
    <w:p w14:paraId="737F9614" w14:textId="77777777" w:rsidR="004E5623" w:rsidRPr="000932AD" w:rsidRDefault="004E5623" w:rsidP="004E5623">
      <w:pPr>
        <w:pStyle w:val="ListParagraph"/>
        <w:numPr>
          <w:ilvl w:val="0"/>
          <w:numId w:val="51"/>
        </w:numPr>
        <w:rPr>
          <w:rFonts w:cstheme="minorHAnsi"/>
          <w:sz w:val="24"/>
          <w:szCs w:val="24"/>
        </w:rPr>
      </w:pPr>
      <w:r w:rsidRPr="000932AD">
        <w:rPr>
          <w:rFonts w:cstheme="minorHAnsi"/>
          <w:sz w:val="24"/>
          <w:szCs w:val="24"/>
        </w:rPr>
        <w:t>Uncharacteristic attempts to wire large sums of money</w:t>
      </w:r>
    </w:p>
    <w:p w14:paraId="00AD79E0" w14:textId="77777777" w:rsidR="004E5623" w:rsidRPr="000932AD" w:rsidRDefault="004E5623" w:rsidP="004E5623">
      <w:pPr>
        <w:pStyle w:val="ListParagraph"/>
        <w:numPr>
          <w:ilvl w:val="0"/>
          <w:numId w:val="51"/>
        </w:numPr>
        <w:rPr>
          <w:rFonts w:cstheme="minorHAnsi"/>
          <w:sz w:val="24"/>
          <w:szCs w:val="24"/>
        </w:rPr>
      </w:pPr>
      <w:r w:rsidRPr="000932AD">
        <w:rPr>
          <w:rFonts w:cstheme="minorHAnsi"/>
          <w:sz w:val="24"/>
          <w:szCs w:val="24"/>
        </w:rPr>
        <w:t>Closing of CDs or accounts without regard to penalties</w:t>
      </w:r>
    </w:p>
    <w:p w14:paraId="1A293C8D" w14:textId="77777777" w:rsidR="004E5623" w:rsidRPr="000932AD" w:rsidRDefault="004E5623" w:rsidP="004E5623">
      <w:pPr>
        <w:pStyle w:val="ListParagraph"/>
        <w:numPr>
          <w:ilvl w:val="0"/>
          <w:numId w:val="51"/>
        </w:numPr>
        <w:rPr>
          <w:rFonts w:cstheme="minorHAnsi"/>
          <w:sz w:val="24"/>
          <w:szCs w:val="24"/>
        </w:rPr>
      </w:pPr>
      <w:r w:rsidRPr="000932AD">
        <w:rPr>
          <w:rFonts w:cstheme="minorHAnsi"/>
          <w:sz w:val="24"/>
          <w:szCs w:val="24"/>
        </w:rPr>
        <w:t>A caregiver or other individual shows excessive interest in the elder’s finances or assets, does not allow the elder to speak for himself, or is reluctant to leave the elder’s side during conversations</w:t>
      </w:r>
    </w:p>
    <w:p w14:paraId="3B04AD37" w14:textId="77777777" w:rsidR="004E5623" w:rsidRPr="000932AD" w:rsidRDefault="004E5623" w:rsidP="004E5623">
      <w:pPr>
        <w:pStyle w:val="ListParagraph"/>
        <w:numPr>
          <w:ilvl w:val="0"/>
          <w:numId w:val="51"/>
        </w:numPr>
        <w:rPr>
          <w:rFonts w:cstheme="minorHAnsi"/>
          <w:sz w:val="24"/>
          <w:szCs w:val="24"/>
        </w:rPr>
      </w:pPr>
      <w:r w:rsidRPr="000932AD">
        <w:rPr>
          <w:rFonts w:cstheme="minorHAnsi"/>
          <w:sz w:val="24"/>
          <w:szCs w:val="24"/>
        </w:rPr>
        <w:t>The elder shows an unusual degree of fear or submissiveness toward a caregiver, or expresses a fear of eviction or nursing home placement if money is not given to a caretaker</w:t>
      </w:r>
    </w:p>
    <w:p w14:paraId="3D75DA9B" w14:textId="77777777" w:rsidR="004E5623" w:rsidRPr="000932AD" w:rsidRDefault="004E5623" w:rsidP="004E5623">
      <w:pPr>
        <w:pStyle w:val="ListParagraph"/>
        <w:numPr>
          <w:ilvl w:val="0"/>
          <w:numId w:val="51"/>
        </w:numPr>
        <w:rPr>
          <w:rFonts w:cstheme="minorHAnsi"/>
          <w:sz w:val="24"/>
          <w:szCs w:val="24"/>
        </w:rPr>
      </w:pPr>
      <w:r w:rsidRPr="000932AD">
        <w:rPr>
          <w:rFonts w:cstheme="minorHAnsi"/>
          <w:sz w:val="24"/>
          <w:szCs w:val="24"/>
        </w:rPr>
        <w:t>The financial institution is unable to speak directly with the elder, despite repeated attempts to contact him or her</w:t>
      </w:r>
    </w:p>
    <w:p w14:paraId="6D503057" w14:textId="77777777" w:rsidR="004E5623" w:rsidRPr="000932AD" w:rsidRDefault="004E5623" w:rsidP="004E5623">
      <w:pPr>
        <w:pStyle w:val="ListParagraph"/>
        <w:numPr>
          <w:ilvl w:val="0"/>
          <w:numId w:val="51"/>
        </w:numPr>
        <w:rPr>
          <w:rFonts w:cstheme="minorHAnsi"/>
          <w:sz w:val="24"/>
          <w:szCs w:val="24"/>
        </w:rPr>
      </w:pPr>
      <w:r w:rsidRPr="000932AD">
        <w:rPr>
          <w:rFonts w:cstheme="minorHAnsi"/>
          <w:sz w:val="24"/>
          <w:szCs w:val="24"/>
        </w:rPr>
        <w:t>A new caretaker, relative, or friend suddenly begins conducting financial transactions on behalf of the elder without proper documentation</w:t>
      </w:r>
    </w:p>
    <w:p w14:paraId="385B771C" w14:textId="77777777" w:rsidR="004E5623" w:rsidRPr="000932AD" w:rsidRDefault="004E5623" w:rsidP="004E5623">
      <w:pPr>
        <w:pStyle w:val="ListParagraph"/>
        <w:numPr>
          <w:ilvl w:val="0"/>
          <w:numId w:val="51"/>
        </w:numPr>
        <w:rPr>
          <w:rFonts w:cstheme="minorHAnsi"/>
          <w:sz w:val="24"/>
          <w:szCs w:val="24"/>
        </w:rPr>
      </w:pPr>
      <w:r w:rsidRPr="000932AD">
        <w:rPr>
          <w:rFonts w:cstheme="minorHAnsi"/>
          <w:sz w:val="24"/>
          <w:szCs w:val="24"/>
        </w:rPr>
        <w:t>The customer moves away from existing relationships and toward new associations with other friends or strangers</w:t>
      </w:r>
    </w:p>
    <w:p w14:paraId="27F5509A" w14:textId="77777777" w:rsidR="004E5623" w:rsidRPr="000932AD" w:rsidRDefault="004E5623" w:rsidP="004E5623">
      <w:pPr>
        <w:pStyle w:val="ListParagraph"/>
        <w:numPr>
          <w:ilvl w:val="0"/>
          <w:numId w:val="51"/>
        </w:numPr>
        <w:rPr>
          <w:rFonts w:cstheme="minorHAnsi"/>
          <w:sz w:val="24"/>
          <w:szCs w:val="24"/>
        </w:rPr>
      </w:pPr>
      <w:r w:rsidRPr="000932AD">
        <w:rPr>
          <w:rFonts w:cstheme="minorHAnsi"/>
          <w:sz w:val="24"/>
          <w:szCs w:val="24"/>
        </w:rPr>
        <w:t>The elderly individual’s financial management changes suddenly, such as through a change of power of attorney to a different family member or a new individual</w:t>
      </w:r>
    </w:p>
    <w:p w14:paraId="0921FF36" w14:textId="77777777" w:rsidR="004E5623" w:rsidRPr="000932AD" w:rsidRDefault="004E5623" w:rsidP="004E5623">
      <w:pPr>
        <w:pStyle w:val="ListParagraph"/>
        <w:numPr>
          <w:ilvl w:val="0"/>
          <w:numId w:val="51"/>
        </w:numPr>
        <w:rPr>
          <w:rFonts w:cstheme="minorHAnsi"/>
          <w:sz w:val="24"/>
          <w:szCs w:val="24"/>
        </w:rPr>
      </w:pPr>
      <w:r w:rsidRPr="000932AD">
        <w:rPr>
          <w:rFonts w:cstheme="minorHAnsi"/>
          <w:sz w:val="24"/>
          <w:szCs w:val="24"/>
        </w:rPr>
        <w:t>The elderly customer lacks knowledge about his or her financial status or shows a sudden reluctance to discuss financial matters.</w:t>
      </w:r>
    </w:p>
    <w:p w14:paraId="7848773B" w14:textId="77777777" w:rsidR="004E5623" w:rsidRPr="000932AD" w:rsidRDefault="004E5623" w:rsidP="004E5623">
      <w:pPr>
        <w:jc w:val="center"/>
        <w:rPr>
          <w:rFonts w:cstheme="minorHAnsi"/>
          <w:sz w:val="24"/>
          <w:szCs w:val="24"/>
        </w:rPr>
      </w:pPr>
    </w:p>
    <w:p w14:paraId="0F13109E" w14:textId="77777777" w:rsidR="003B1097" w:rsidRDefault="003B1097"/>
    <w:sectPr w:rsidR="003B1097" w:rsidSect="007D37A1">
      <w:headerReference w:type="default" r:id="rId7"/>
      <w:footerReference w:type="default" r:id="rId8"/>
      <w:pgSz w:w="12240" w:h="15840"/>
      <w:pgMar w:top="1440" w:right="1440" w:bottom="1440" w:left="1440" w:header="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12FEA" w14:textId="77777777" w:rsidR="007D37A1" w:rsidRDefault="007D37A1" w:rsidP="004E5623">
      <w:pPr>
        <w:spacing w:after="0" w:line="240" w:lineRule="auto"/>
      </w:pPr>
      <w:r>
        <w:separator/>
      </w:r>
    </w:p>
  </w:endnote>
  <w:endnote w:type="continuationSeparator" w:id="0">
    <w:p w14:paraId="42A04DFD" w14:textId="77777777" w:rsidR="007D37A1" w:rsidRDefault="007D37A1" w:rsidP="004E5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325973"/>
      <w:docPartObj>
        <w:docPartGallery w:val="Page Numbers (Bottom of Page)"/>
        <w:docPartUnique/>
      </w:docPartObj>
    </w:sdtPr>
    <w:sdtEndPr>
      <w:rPr>
        <w:noProof/>
      </w:rPr>
    </w:sdtEndPr>
    <w:sdtContent>
      <w:p w14:paraId="083B74B1" w14:textId="77777777" w:rsidR="004E5623" w:rsidRDefault="004E5623">
        <w:pPr>
          <w:pStyle w:val="Footer"/>
          <w:jc w:val="center"/>
        </w:pPr>
        <w:r>
          <w:fldChar w:fldCharType="begin"/>
        </w:r>
        <w:r>
          <w:instrText xml:space="preserve"> PAGE   \* MERGEFORMAT </w:instrText>
        </w:r>
        <w:r>
          <w:fldChar w:fldCharType="separate"/>
        </w:r>
        <w:r w:rsidR="00F304DC">
          <w:rPr>
            <w:noProof/>
          </w:rPr>
          <w:t>20</w:t>
        </w:r>
        <w:r>
          <w:rPr>
            <w:noProof/>
          </w:rPr>
          <w:fldChar w:fldCharType="end"/>
        </w:r>
      </w:p>
    </w:sdtContent>
  </w:sdt>
  <w:p w14:paraId="6BF87228" w14:textId="77777777" w:rsidR="004E5623" w:rsidRPr="000932AD" w:rsidRDefault="004E5623" w:rsidP="004E5623">
    <w:pPr>
      <w:pStyle w:val="Footer"/>
      <w:pBdr>
        <w:top w:val="thinThickSmallGap" w:sz="24" w:space="1" w:color="823B0B" w:themeColor="accent2" w:themeShade="7F"/>
      </w:pBdr>
      <w:rPr>
        <w:rFonts w:ascii="Century Gothic" w:hAnsi="Century Gothi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2F9F1" w14:textId="77777777" w:rsidR="007D37A1" w:rsidRDefault="007D37A1" w:rsidP="004E5623">
      <w:pPr>
        <w:spacing w:after="0" w:line="240" w:lineRule="auto"/>
      </w:pPr>
      <w:r>
        <w:separator/>
      </w:r>
    </w:p>
  </w:footnote>
  <w:footnote w:type="continuationSeparator" w:id="0">
    <w:p w14:paraId="71AF7D1F" w14:textId="77777777" w:rsidR="007D37A1" w:rsidRDefault="007D37A1" w:rsidP="004E5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44587" w14:textId="77777777" w:rsidR="004E5623" w:rsidRDefault="004E562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94D"/>
    <w:multiLevelType w:val="hybridMultilevel"/>
    <w:tmpl w:val="1276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76966"/>
    <w:multiLevelType w:val="hybridMultilevel"/>
    <w:tmpl w:val="8042FAB8"/>
    <w:lvl w:ilvl="0" w:tplc="04090001">
      <w:start w:val="1"/>
      <w:numFmt w:val="bullet"/>
      <w:lvlText w:val=""/>
      <w:lvlJc w:val="left"/>
      <w:pPr>
        <w:ind w:left="1080" w:hanging="360"/>
      </w:pPr>
      <w:rPr>
        <w:rFonts w:ascii="Symbol" w:hAnsi="Symbol" w:hint="default"/>
      </w:rPr>
    </w:lvl>
    <w:lvl w:ilvl="1" w:tplc="24FACE34">
      <w:numFmt w:val="bullet"/>
      <w:lvlText w:val="•"/>
      <w:lvlJc w:val="left"/>
      <w:pPr>
        <w:ind w:left="2160" w:hanging="720"/>
      </w:pPr>
      <w:rPr>
        <w:rFonts w:ascii="Calibri" w:eastAsiaTheme="minorEastAsia"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01708"/>
    <w:multiLevelType w:val="hybridMultilevel"/>
    <w:tmpl w:val="793A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017E2"/>
    <w:multiLevelType w:val="hybridMultilevel"/>
    <w:tmpl w:val="0348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45656"/>
    <w:multiLevelType w:val="hybridMultilevel"/>
    <w:tmpl w:val="B728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757B6"/>
    <w:multiLevelType w:val="hybridMultilevel"/>
    <w:tmpl w:val="473E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B1999"/>
    <w:multiLevelType w:val="hybridMultilevel"/>
    <w:tmpl w:val="5010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D1534"/>
    <w:multiLevelType w:val="hybridMultilevel"/>
    <w:tmpl w:val="8D6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BC4AB9"/>
    <w:multiLevelType w:val="hybridMultilevel"/>
    <w:tmpl w:val="A04C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BF08E6"/>
    <w:multiLevelType w:val="hybridMultilevel"/>
    <w:tmpl w:val="3B08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F1151"/>
    <w:multiLevelType w:val="hybridMultilevel"/>
    <w:tmpl w:val="12A4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437EC"/>
    <w:multiLevelType w:val="hybridMultilevel"/>
    <w:tmpl w:val="5266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410B8E"/>
    <w:multiLevelType w:val="hybridMultilevel"/>
    <w:tmpl w:val="CB64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0E4213"/>
    <w:multiLevelType w:val="hybridMultilevel"/>
    <w:tmpl w:val="91B4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87F59"/>
    <w:multiLevelType w:val="hybridMultilevel"/>
    <w:tmpl w:val="9E70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032B0A"/>
    <w:multiLevelType w:val="hybridMultilevel"/>
    <w:tmpl w:val="B0E8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5F4DA7"/>
    <w:multiLevelType w:val="hybridMultilevel"/>
    <w:tmpl w:val="742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D32D8D"/>
    <w:multiLevelType w:val="hybridMultilevel"/>
    <w:tmpl w:val="6CBC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C5884"/>
    <w:multiLevelType w:val="hybridMultilevel"/>
    <w:tmpl w:val="2160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012CB3"/>
    <w:multiLevelType w:val="hybridMultilevel"/>
    <w:tmpl w:val="23A8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79290F"/>
    <w:multiLevelType w:val="hybridMultilevel"/>
    <w:tmpl w:val="B6B2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09422A"/>
    <w:multiLevelType w:val="hybridMultilevel"/>
    <w:tmpl w:val="B362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223774"/>
    <w:multiLevelType w:val="hybridMultilevel"/>
    <w:tmpl w:val="58F2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E02899"/>
    <w:multiLevelType w:val="hybridMultilevel"/>
    <w:tmpl w:val="84FA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33239C"/>
    <w:multiLevelType w:val="hybridMultilevel"/>
    <w:tmpl w:val="7BF8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C772E2"/>
    <w:multiLevelType w:val="hybridMultilevel"/>
    <w:tmpl w:val="20B4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400E8E"/>
    <w:multiLevelType w:val="hybridMultilevel"/>
    <w:tmpl w:val="1296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1630E4"/>
    <w:multiLevelType w:val="hybridMultilevel"/>
    <w:tmpl w:val="C6A2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7946E8"/>
    <w:multiLevelType w:val="hybridMultilevel"/>
    <w:tmpl w:val="CA84AB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ED08E0"/>
    <w:multiLevelType w:val="hybridMultilevel"/>
    <w:tmpl w:val="620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783DCF"/>
    <w:multiLevelType w:val="hybridMultilevel"/>
    <w:tmpl w:val="03CE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816F4C"/>
    <w:multiLevelType w:val="hybridMultilevel"/>
    <w:tmpl w:val="F53CA1A6"/>
    <w:lvl w:ilvl="0" w:tplc="EF16A73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C0732C"/>
    <w:multiLevelType w:val="hybridMultilevel"/>
    <w:tmpl w:val="5732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0E3809"/>
    <w:multiLevelType w:val="hybridMultilevel"/>
    <w:tmpl w:val="CECC0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9BC749F"/>
    <w:multiLevelType w:val="hybridMultilevel"/>
    <w:tmpl w:val="771E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554E92"/>
    <w:multiLevelType w:val="hybridMultilevel"/>
    <w:tmpl w:val="E5D8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0036BC"/>
    <w:multiLevelType w:val="hybridMultilevel"/>
    <w:tmpl w:val="073E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E51AC8"/>
    <w:multiLevelType w:val="hybridMultilevel"/>
    <w:tmpl w:val="2CEA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EE09A3"/>
    <w:multiLevelType w:val="hybridMultilevel"/>
    <w:tmpl w:val="A53E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4C1605"/>
    <w:multiLevelType w:val="hybridMultilevel"/>
    <w:tmpl w:val="EAF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6F1EAE"/>
    <w:multiLevelType w:val="hybridMultilevel"/>
    <w:tmpl w:val="298408F8"/>
    <w:lvl w:ilvl="0" w:tplc="4E7C3B5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942408"/>
    <w:multiLevelType w:val="hybridMultilevel"/>
    <w:tmpl w:val="06B6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711CA1"/>
    <w:multiLevelType w:val="hybridMultilevel"/>
    <w:tmpl w:val="EF9A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851D1E"/>
    <w:multiLevelType w:val="hybridMultilevel"/>
    <w:tmpl w:val="9590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C7E125B"/>
    <w:multiLevelType w:val="hybridMultilevel"/>
    <w:tmpl w:val="B3F4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6E70D6"/>
    <w:multiLevelType w:val="hybridMultilevel"/>
    <w:tmpl w:val="2C2C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9721CD"/>
    <w:multiLevelType w:val="hybridMultilevel"/>
    <w:tmpl w:val="BBDC9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EB20C5"/>
    <w:multiLevelType w:val="hybridMultilevel"/>
    <w:tmpl w:val="30C2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320851"/>
    <w:multiLevelType w:val="hybridMultilevel"/>
    <w:tmpl w:val="71B2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CA02E3"/>
    <w:multiLevelType w:val="hybridMultilevel"/>
    <w:tmpl w:val="CA3A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706E93"/>
    <w:multiLevelType w:val="hybridMultilevel"/>
    <w:tmpl w:val="8366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7F0D6E"/>
    <w:multiLevelType w:val="hybridMultilevel"/>
    <w:tmpl w:val="B2E6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F5006E"/>
    <w:multiLevelType w:val="hybridMultilevel"/>
    <w:tmpl w:val="AA50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DD170E"/>
    <w:multiLevelType w:val="hybridMultilevel"/>
    <w:tmpl w:val="6FCA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AE6C13"/>
    <w:multiLevelType w:val="hybridMultilevel"/>
    <w:tmpl w:val="E61C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976F83"/>
    <w:multiLevelType w:val="hybridMultilevel"/>
    <w:tmpl w:val="F976B58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6" w15:restartNumberingAfterBreak="0">
    <w:nsid w:val="7C4712BD"/>
    <w:multiLevelType w:val="hybridMultilevel"/>
    <w:tmpl w:val="2E1A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C524EB"/>
    <w:multiLevelType w:val="hybridMultilevel"/>
    <w:tmpl w:val="F01CE87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8" w15:restartNumberingAfterBreak="0">
    <w:nsid w:val="7FF66214"/>
    <w:multiLevelType w:val="hybridMultilevel"/>
    <w:tmpl w:val="DA30F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26364180">
    <w:abstractNumId w:val="25"/>
  </w:num>
  <w:num w:numId="2" w16cid:durableId="1311639242">
    <w:abstractNumId w:val="22"/>
  </w:num>
  <w:num w:numId="3" w16cid:durableId="582109575">
    <w:abstractNumId w:val="19"/>
  </w:num>
  <w:num w:numId="4" w16cid:durableId="1491631553">
    <w:abstractNumId w:val="49"/>
  </w:num>
  <w:num w:numId="5" w16cid:durableId="1795054457">
    <w:abstractNumId w:val="3"/>
  </w:num>
  <w:num w:numId="6" w16cid:durableId="974221086">
    <w:abstractNumId w:val="42"/>
  </w:num>
  <w:num w:numId="7" w16cid:durableId="344330810">
    <w:abstractNumId w:val="8"/>
  </w:num>
  <w:num w:numId="8" w16cid:durableId="156071922">
    <w:abstractNumId w:val="37"/>
  </w:num>
  <w:num w:numId="9" w16cid:durableId="1606112252">
    <w:abstractNumId w:val="4"/>
  </w:num>
  <w:num w:numId="10" w16cid:durableId="1908300834">
    <w:abstractNumId w:val="27"/>
  </w:num>
  <w:num w:numId="11" w16cid:durableId="8483475">
    <w:abstractNumId w:val="9"/>
  </w:num>
  <w:num w:numId="12" w16cid:durableId="1288782017">
    <w:abstractNumId w:val="29"/>
  </w:num>
  <w:num w:numId="13" w16cid:durableId="377554720">
    <w:abstractNumId w:val="36"/>
  </w:num>
  <w:num w:numId="14" w16cid:durableId="1818843369">
    <w:abstractNumId w:val="35"/>
  </w:num>
  <w:num w:numId="15" w16cid:durableId="2074961144">
    <w:abstractNumId w:val="15"/>
  </w:num>
  <w:num w:numId="16" w16cid:durableId="11735002">
    <w:abstractNumId w:val="43"/>
  </w:num>
  <w:num w:numId="17" w16cid:durableId="702176154">
    <w:abstractNumId w:val="14"/>
  </w:num>
  <w:num w:numId="18" w16cid:durableId="1466772954">
    <w:abstractNumId w:val="20"/>
  </w:num>
  <w:num w:numId="19" w16cid:durableId="679964038">
    <w:abstractNumId w:val="23"/>
  </w:num>
  <w:num w:numId="20" w16cid:durableId="1058943878">
    <w:abstractNumId w:val="54"/>
  </w:num>
  <w:num w:numId="21" w16cid:durableId="1600868908">
    <w:abstractNumId w:val="11"/>
  </w:num>
  <w:num w:numId="22" w16cid:durableId="671374555">
    <w:abstractNumId w:val="39"/>
  </w:num>
  <w:num w:numId="23" w16cid:durableId="468715276">
    <w:abstractNumId w:val="45"/>
  </w:num>
  <w:num w:numId="24" w16cid:durableId="1340036061">
    <w:abstractNumId w:val="16"/>
  </w:num>
  <w:num w:numId="25" w16cid:durableId="1619944461">
    <w:abstractNumId w:val="12"/>
  </w:num>
  <w:num w:numId="26" w16cid:durableId="320935070">
    <w:abstractNumId w:val="53"/>
  </w:num>
  <w:num w:numId="27" w16cid:durableId="1818184176">
    <w:abstractNumId w:val="56"/>
  </w:num>
  <w:num w:numId="28" w16cid:durableId="2147119697">
    <w:abstractNumId w:val="18"/>
  </w:num>
  <w:num w:numId="29" w16cid:durableId="96609617">
    <w:abstractNumId w:val="30"/>
  </w:num>
  <w:num w:numId="30" w16cid:durableId="163054285">
    <w:abstractNumId w:val="46"/>
  </w:num>
  <w:num w:numId="31" w16cid:durableId="854920068">
    <w:abstractNumId w:val="50"/>
  </w:num>
  <w:num w:numId="32" w16cid:durableId="349374037">
    <w:abstractNumId w:val="48"/>
  </w:num>
  <w:num w:numId="33" w16cid:durableId="918908695">
    <w:abstractNumId w:val="32"/>
  </w:num>
  <w:num w:numId="34" w16cid:durableId="1408502018">
    <w:abstractNumId w:val="41"/>
  </w:num>
  <w:num w:numId="35" w16cid:durableId="2142459727">
    <w:abstractNumId w:val="17"/>
  </w:num>
  <w:num w:numId="36" w16cid:durableId="220337807">
    <w:abstractNumId w:val="5"/>
  </w:num>
  <w:num w:numId="37" w16cid:durableId="558564076">
    <w:abstractNumId w:val="28"/>
  </w:num>
  <w:num w:numId="38" w16cid:durableId="806705696">
    <w:abstractNumId w:val="31"/>
  </w:num>
  <w:num w:numId="39" w16cid:durableId="38363805">
    <w:abstractNumId w:val="40"/>
  </w:num>
  <w:num w:numId="40" w16cid:durableId="818304186">
    <w:abstractNumId w:val="47"/>
  </w:num>
  <w:num w:numId="41" w16cid:durableId="536889086">
    <w:abstractNumId w:val="26"/>
  </w:num>
  <w:num w:numId="42" w16cid:durableId="170537239">
    <w:abstractNumId w:val="13"/>
  </w:num>
  <w:num w:numId="43" w16cid:durableId="2006585638">
    <w:abstractNumId w:val="0"/>
  </w:num>
  <w:num w:numId="44" w16cid:durableId="608321808">
    <w:abstractNumId w:val="7"/>
  </w:num>
  <w:num w:numId="45" w16cid:durableId="2045252210">
    <w:abstractNumId w:val="38"/>
  </w:num>
  <w:num w:numId="46" w16cid:durableId="846947899">
    <w:abstractNumId w:val="44"/>
  </w:num>
  <w:num w:numId="47" w16cid:durableId="444271042">
    <w:abstractNumId w:val="34"/>
  </w:num>
  <w:num w:numId="48" w16cid:durableId="611597985">
    <w:abstractNumId w:val="55"/>
  </w:num>
  <w:num w:numId="49" w16cid:durableId="985935972">
    <w:abstractNumId w:val="21"/>
  </w:num>
  <w:num w:numId="50" w16cid:durableId="1303461760">
    <w:abstractNumId w:val="2"/>
  </w:num>
  <w:num w:numId="51" w16cid:durableId="1475217681">
    <w:abstractNumId w:val="24"/>
  </w:num>
  <w:num w:numId="52" w16cid:durableId="225992011">
    <w:abstractNumId w:val="6"/>
  </w:num>
  <w:num w:numId="53" w16cid:durableId="338698767">
    <w:abstractNumId w:val="58"/>
  </w:num>
  <w:num w:numId="54" w16cid:durableId="1600486731">
    <w:abstractNumId w:val="51"/>
  </w:num>
  <w:num w:numId="55" w16cid:durableId="2032534204">
    <w:abstractNumId w:val="33"/>
  </w:num>
  <w:num w:numId="56" w16cid:durableId="766653140">
    <w:abstractNumId w:val="57"/>
  </w:num>
  <w:num w:numId="57" w16cid:durableId="336805954">
    <w:abstractNumId w:val="1"/>
  </w:num>
  <w:num w:numId="58" w16cid:durableId="577057456">
    <w:abstractNumId w:val="10"/>
  </w:num>
  <w:num w:numId="59" w16cid:durableId="301734302">
    <w:abstractNumId w:val="5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623"/>
    <w:rsid w:val="003B1097"/>
    <w:rsid w:val="004E5623"/>
    <w:rsid w:val="00570476"/>
    <w:rsid w:val="007C7677"/>
    <w:rsid w:val="007D37A1"/>
    <w:rsid w:val="00AB789F"/>
    <w:rsid w:val="00B6592E"/>
    <w:rsid w:val="00C777E2"/>
    <w:rsid w:val="00F304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69EF"/>
  <w15:chartTrackingRefBased/>
  <w15:docId w15:val="{547555EE-D630-4F7E-A87A-4261967B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62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4E5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4E5623"/>
    <w:pPr>
      <w:keepNext/>
      <w:spacing w:after="0" w:line="240" w:lineRule="auto"/>
      <w:jc w:val="center"/>
      <w:outlineLvl w:val="1"/>
    </w:pPr>
    <w:rPr>
      <w:rFonts w:ascii="Times New Roman" w:eastAsia="Times New Roman" w:hAnsi="Times New Roman" w:cs="Times New Roman"/>
      <w:b/>
      <w:bCs/>
      <w:sz w:val="24"/>
      <w:szCs w:val="24"/>
      <w:u w:val="single"/>
    </w:rPr>
  </w:style>
  <w:style w:type="paragraph" w:styleId="Heading3">
    <w:name w:val="heading 3"/>
    <w:basedOn w:val="Normal"/>
    <w:next w:val="Normal"/>
    <w:link w:val="Heading3Char"/>
    <w:qFormat/>
    <w:rsid w:val="004E5623"/>
    <w:pPr>
      <w:keepNext/>
      <w:spacing w:after="0" w:line="240" w:lineRule="auto"/>
      <w:jc w:val="center"/>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qFormat/>
    <w:rsid w:val="004E5623"/>
    <w:pPr>
      <w:keepNext/>
      <w:spacing w:after="0" w:line="240" w:lineRule="auto"/>
      <w:outlineLvl w:val="3"/>
    </w:pPr>
    <w:rPr>
      <w:rFonts w:ascii="Times New Roman" w:eastAsia="Times New Roman" w:hAnsi="Times New Roman" w:cs="Times New Roman"/>
      <w:b/>
      <w:bCs/>
      <w:sz w:val="20"/>
      <w:szCs w:val="24"/>
      <w:u w:val="single"/>
    </w:rPr>
  </w:style>
  <w:style w:type="paragraph" w:styleId="Heading5">
    <w:name w:val="heading 5"/>
    <w:basedOn w:val="Normal"/>
    <w:next w:val="Normal"/>
    <w:link w:val="Heading5Char"/>
    <w:qFormat/>
    <w:rsid w:val="004E5623"/>
    <w:pPr>
      <w:keepNext/>
      <w:spacing w:after="0" w:line="240" w:lineRule="auto"/>
      <w:outlineLvl w:val="4"/>
    </w:pPr>
    <w:rPr>
      <w:rFonts w:ascii="Times New Roman" w:eastAsia="Times New Roman" w:hAnsi="Times New Roman" w:cs="Times New Roman"/>
      <w:sz w:val="20"/>
      <w:szCs w:val="24"/>
      <w:u w:val="single"/>
    </w:rPr>
  </w:style>
  <w:style w:type="paragraph" w:styleId="Heading6">
    <w:name w:val="heading 6"/>
    <w:basedOn w:val="Normal"/>
    <w:next w:val="Normal"/>
    <w:link w:val="Heading6Char"/>
    <w:qFormat/>
    <w:rsid w:val="004E5623"/>
    <w:pPr>
      <w:keepNext/>
      <w:spacing w:after="0" w:line="240" w:lineRule="auto"/>
      <w:jc w:val="center"/>
      <w:outlineLvl w:val="5"/>
    </w:pPr>
    <w:rPr>
      <w:rFonts w:ascii="Times New Roman" w:eastAsia="Times New Roman" w:hAnsi="Times New Roman" w:cs="Times New Roman"/>
      <w:b/>
      <w:bCs/>
      <w:i/>
      <w:iCs/>
      <w:sz w:val="20"/>
      <w:szCs w:val="24"/>
      <w:u w:val="single"/>
    </w:rPr>
  </w:style>
  <w:style w:type="paragraph" w:styleId="Heading7">
    <w:name w:val="heading 7"/>
    <w:basedOn w:val="Normal"/>
    <w:next w:val="Normal"/>
    <w:link w:val="Heading7Char"/>
    <w:qFormat/>
    <w:rsid w:val="004E5623"/>
    <w:pPr>
      <w:keepNext/>
      <w:spacing w:after="0" w:line="240" w:lineRule="auto"/>
      <w:outlineLvl w:val="6"/>
    </w:pPr>
    <w:rPr>
      <w:rFonts w:ascii="Palatino Linotype" w:eastAsia="Times New Roman" w:hAnsi="Palatino Linotype" w:cs="Times New Roman"/>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rsid w:val="004E5623"/>
    <w:rPr>
      <w:rFonts w:ascii="Times New Roman" w:eastAsia="Times New Roman" w:hAnsi="Times New Roman" w:cs="Times New Roman"/>
      <w:b/>
      <w:bCs/>
      <w:sz w:val="24"/>
      <w:szCs w:val="24"/>
      <w:u w:val="single"/>
      <w:lang w:val="en-US"/>
    </w:rPr>
  </w:style>
  <w:style w:type="character" w:customStyle="1" w:styleId="Heading3Char">
    <w:name w:val="Heading 3 Char"/>
    <w:basedOn w:val="DefaultParagraphFont"/>
    <w:link w:val="Heading3"/>
    <w:rsid w:val="004E5623"/>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4E5623"/>
    <w:rPr>
      <w:rFonts w:ascii="Times New Roman" w:eastAsia="Times New Roman" w:hAnsi="Times New Roman" w:cs="Times New Roman"/>
      <w:b/>
      <w:bCs/>
      <w:sz w:val="20"/>
      <w:szCs w:val="24"/>
      <w:u w:val="single"/>
      <w:lang w:val="en-US"/>
    </w:rPr>
  </w:style>
  <w:style w:type="character" w:customStyle="1" w:styleId="Heading5Char">
    <w:name w:val="Heading 5 Char"/>
    <w:basedOn w:val="DefaultParagraphFont"/>
    <w:link w:val="Heading5"/>
    <w:rsid w:val="004E5623"/>
    <w:rPr>
      <w:rFonts w:ascii="Times New Roman" w:eastAsia="Times New Roman" w:hAnsi="Times New Roman" w:cs="Times New Roman"/>
      <w:sz w:val="20"/>
      <w:szCs w:val="24"/>
      <w:u w:val="single"/>
      <w:lang w:val="en-US"/>
    </w:rPr>
  </w:style>
  <w:style w:type="character" w:customStyle="1" w:styleId="Heading6Char">
    <w:name w:val="Heading 6 Char"/>
    <w:basedOn w:val="DefaultParagraphFont"/>
    <w:link w:val="Heading6"/>
    <w:rsid w:val="004E5623"/>
    <w:rPr>
      <w:rFonts w:ascii="Times New Roman" w:eastAsia="Times New Roman" w:hAnsi="Times New Roman" w:cs="Times New Roman"/>
      <w:b/>
      <w:bCs/>
      <w:i/>
      <w:iCs/>
      <w:sz w:val="20"/>
      <w:szCs w:val="24"/>
      <w:u w:val="single"/>
      <w:lang w:val="en-US"/>
    </w:rPr>
  </w:style>
  <w:style w:type="character" w:customStyle="1" w:styleId="Heading7Char">
    <w:name w:val="Heading 7 Char"/>
    <w:basedOn w:val="DefaultParagraphFont"/>
    <w:link w:val="Heading7"/>
    <w:rsid w:val="004E5623"/>
    <w:rPr>
      <w:rFonts w:ascii="Palatino Linotype" w:eastAsia="Times New Roman" w:hAnsi="Palatino Linotype" w:cs="Times New Roman"/>
      <w:b/>
      <w:bCs/>
      <w:sz w:val="18"/>
      <w:szCs w:val="24"/>
      <w:lang w:val="en-US"/>
    </w:rPr>
  </w:style>
  <w:style w:type="paragraph" w:styleId="ListParagraph">
    <w:name w:val="List Paragraph"/>
    <w:basedOn w:val="Normal"/>
    <w:uiPriority w:val="34"/>
    <w:qFormat/>
    <w:rsid w:val="004E5623"/>
    <w:pPr>
      <w:ind w:left="720"/>
      <w:contextualSpacing/>
    </w:pPr>
  </w:style>
  <w:style w:type="paragraph" w:styleId="Header">
    <w:name w:val="header"/>
    <w:basedOn w:val="Normal"/>
    <w:link w:val="HeaderChar"/>
    <w:uiPriority w:val="99"/>
    <w:unhideWhenUsed/>
    <w:rsid w:val="004E5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623"/>
    <w:rPr>
      <w:rFonts w:eastAsiaTheme="minorEastAsia"/>
      <w:lang w:val="en-US"/>
    </w:rPr>
  </w:style>
  <w:style w:type="paragraph" w:styleId="Footer">
    <w:name w:val="footer"/>
    <w:basedOn w:val="Normal"/>
    <w:link w:val="FooterChar"/>
    <w:uiPriority w:val="99"/>
    <w:unhideWhenUsed/>
    <w:rsid w:val="004E5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623"/>
    <w:rPr>
      <w:rFonts w:eastAsiaTheme="minorEastAsia"/>
      <w:lang w:val="en-US"/>
    </w:rPr>
  </w:style>
  <w:style w:type="paragraph" w:styleId="BalloonText">
    <w:name w:val="Balloon Text"/>
    <w:basedOn w:val="Normal"/>
    <w:link w:val="BalloonTextChar"/>
    <w:uiPriority w:val="99"/>
    <w:semiHidden/>
    <w:unhideWhenUsed/>
    <w:rsid w:val="004E5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623"/>
    <w:rPr>
      <w:rFonts w:ascii="Tahoma" w:eastAsiaTheme="minorEastAsia" w:hAnsi="Tahoma" w:cs="Tahoma"/>
      <w:sz w:val="16"/>
      <w:szCs w:val="16"/>
      <w:lang w:val="en-US"/>
    </w:rPr>
  </w:style>
  <w:style w:type="table" w:styleId="TableGrid">
    <w:name w:val="Table Grid"/>
    <w:basedOn w:val="TableNormal"/>
    <w:uiPriority w:val="59"/>
    <w:rsid w:val="004E5623"/>
    <w:pPr>
      <w:spacing w:after="0" w:line="240" w:lineRule="auto"/>
      <w:ind w:left="2203"/>
      <w:jc w:val="both"/>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2">
    <w:name w:val="12"/>
    <w:basedOn w:val="Normal"/>
    <w:rsid w:val="004E5623"/>
    <w:pPr>
      <w:spacing w:before="240" w:after="0" w:line="240" w:lineRule="auto"/>
      <w:jc w:val="both"/>
    </w:pPr>
    <w:rPr>
      <w:rFonts w:ascii="Times New Roman" w:eastAsia="Times New Roman" w:hAnsi="Times New Roman" w:cs="Times New Roman"/>
      <w:szCs w:val="20"/>
    </w:rPr>
  </w:style>
  <w:style w:type="paragraph" w:styleId="Revision">
    <w:name w:val="Revision"/>
    <w:hidden/>
    <w:uiPriority w:val="99"/>
    <w:semiHidden/>
    <w:rsid w:val="004E5623"/>
    <w:pPr>
      <w:spacing w:after="0" w:line="240" w:lineRule="auto"/>
    </w:pPr>
    <w:rPr>
      <w:rFonts w:eastAsiaTheme="minorEastAsia"/>
      <w:lang w:val="en-US"/>
    </w:rPr>
  </w:style>
  <w:style w:type="character" w:styleId="CommentReference">
    <w:name w:val="annotation reference"/>
    <w:basedOn w:val="DefaultParagraphFont"/>
    <w:uiPriority w:val="99"/>
    <w:semiHidden/>
    <w:unhideWhenUsed/>
    <w:rsid w:val="004E5623"/>
    <w:rPr>
      <w:sz w:val="16"/>
      <w:szCs w:val="16"/>
    </w:rPr>
  </w:style>
  <w:style w:type="paragraph" w:styleId="CommentText">
    <w:name w:val="annotation text"/>
    <w:basedOn w:val="Normal"/>
    <w:link w:val="CommentTextChar"/>
    <w:uiPriority w:val="99"/>
    <w:semiHidden/>
    <w:unhideWhenUsed/>
    <w:rsid w:val="004E5623"/>
    <w:pPr>
      <w:spacing w:line="240" w:lineRule="auto"/>
    </w:pPr>
    <w:rPr>
      <w:sz w:val="20"/>
      <w:szCs w:val="20"/>
    </w:rPr>
  </w:style>
  <w:style w:type="character" w:customStyle="1" w:styleId="CommentTextChar">
    <w:name w:val="Comment Text Char"/>
    <w:basedOn w:val="DefaultParagraphFont"/>
    <w:link w:val="CommentText"/>
    <w:uiPriority w:val="99"/>
    <w:semiHidden/>
    <w:rsid w:val="004E5623"/>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4E5623"/>
    <w:rPr>
      <w:b/>
      <w:bCs/>
    </w:rPr>
  </w:style>
  <w:style w:type="character" w:customStyle="1" w:styleId="CommentSubjectChar">
    <w:name w:val="Comment Subject Char"/>
    <w:basedOn w:val="CommentTextChar"/>
    <w:link w:val="CommentSubject"/>
    <w:uiPriority w:val="99"/>
    <w:semiHidden/>
    <w:rsid w:val="004E5623"/>
    <w:rPr>
      <w:rFonts w:eastAsiaTheme="minorEastAsia"/>
      <w:b/>
      <w:bCs/>
      <w:sz w:val="20"/>
      <w:szCs w:val="20"/>
      <w:lang w:val="en-US"/>
    </w:rPr>
  </w:style>
  <w:style w:type="paragraph" w:styleId="NoSpacing">
    <w:name w:val="No Spacing"/>
    <w:link w:val="NoSpacingChar"/>
    <w:uiPriority w:val="1"/>
    <w:qFormat/>
    <w:rsid w:val="004E56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5623"/>
    <w:rPr>
      <w:rFonts w:eastAsiaTheme="minorEastAsia"/>
      <w:lang w:val="en-US"/>
    </w:rPr>
  </w:style>
  <w:style w:type="paragraph" w:customStyle="1" w:styleId="Level3">
    <w:name w:val="Level 3"/>
    <w:basedOn w:val="Normal"/>
    <w:link w:val="Level3CharChar"/>
    <w:qFormat/>
    <w:rsid w:val="004E5623"/>
    <w:rPr>
      <w:rFonts w:cstheme="minorHAnsi"/>
      <w:sz w:val="24"/>
      <w:szCs w:val="24"/>
      <w:u w:val="single"/>
    </w:rPr>
  </w:style>
  <w:style w:type="paragraph" w:customStyle="1" w:styleId="TOCTitle">
    <w:name w:val="TOC Title"/>
    <w:basedOn w:val="Normal"/>
    <w:qFormat/>
    <w:rsid w:val="004E5623"/>
    <w:pPr>
      <w:spacing w:after="240" w:line="240" w:lineRule="auto"/>
      <w:jc w:val="center"/>
    </w:pPr>
    <w:rPr>
      <w:rFonts w:asciiTheme="majorHAnsi" w:eastAsia="Times New Roman" w:hAnsiTheme="majorHAnsi" w:cs="Times New Roman"/>
      <w:b/>
      <w:sz w:val="24"/>
      <w:szCs w:val="24"/>
    </w:rPr>
  </w:style>
  <w:style w:type="character" w:customStyle="1" w:styleId="Level3CharChar">
    <w:name w:val="Level 3 Char Char"/>
    <w:basedOn w:val="DefaultParagraphFont"/>
    <w:link w:val="Level3"/>
    <w:rsid w:val="004E5623"/>
    <w:rPr>
      <w:rFonts w:eastAsiaTheme="minorEastAsia" w:cstheme="minorHAnsi"/>
      <w:sz w:val="24"/>
      <w:szCs w:val="24"/>
      <w:u w:val="single"/>
      <w:lang w:val="en-US"/>
    </w:rPr>
  </w:style>
  <w:style w:type="paragraph" w:customStyle="1" w:styleId="Level1">
    <w:name w:val="Level 1"/>
    <w:basedOn w:val="Normal"/>
    <w:link w:val="Level1Char"/>
    <w:qFormat/>
    <w:rsid w:val="004E5623"/>
    <w:rPr>
      <w:rFonts w:cstheme="minorHAnsi"/>
      <w:b/>
      <w:sz w:val="32"/>
      <w:szCs w:val="32"/>
    </w:rPr>
  </w:style>
  <w:style w:type="character" w:customStyle="1" w:styleId="Level1Char">
    <w:name w:val="Level 1 Char"/>
    <w:basedOn w:val="DefaultParagraphFont"/>
    <w:link w:val="Level1"/>
    <w:rsid w:val="004E5623"/>
    <w:rPr>
      <w:rFonts w:eastAsiaTheme="minorEastAsia" w:cstheme="minorHAnsi"/>
      <w:b/>
      <w:sz w:val="32"/>
      <w:szCs w:val="32"/>
      <w:lang w:val="en-US"/>
    </w:rPr>
  </w:style>
  <w:style w:type="paragraph" w:customStyle="1" w:styleId="Level2">
    <w:name w:val="Level 2"/>
    <w:basedOn w:val="Normal"/>
    <w:link w:val="Level2Char"/>
    <w:qFormat/>
    <w:rsid w:val="004E5623"/>
    <w:rPr>
      <w:rFonts w:cstheme="minorHAnsi"/>
      <w:b/>
      <w:sz w:val="28"/>
      <w:szCs w:val="28"/>
      <w:u w:val="single"/>
    </w:rPr>
  </w:style>
  <w:style w:type="character" w:customStyle="1" w:styleId="Level2Char">
    <w:name w:val="Level 2 Char"/>
    <w:basedOn w:val="DefaultParagraphFont"/>
    <w:link w:val="Level2"/>
    <w:rsid w:val="004E5623"/>
    <w:rPr>
      <w:rFonts w:eastAsiaTheme="minorEastAsia" w:cstheme="minorHAnsi"/>
      <w:b/>
      <w:sz w:val="28"/>
      <w:szCs w:val="28"/>
      <w:u w:val="single"/>
      <w:lang w:val="en-US"/>
    </w:rPr>
  </w:style>
  <w:style w:type="paragraph" w:styleId="TOC3">
    <w:name w:val="toc 3"/>
    <w:basedOn w:val="Normal"/>
    <w:next w:val="Normal"/>
    <w:autoRedefine/>
    <w:uiPriority w:val="39"/>
    <w:unhideWhenUsed/>
    <w:rsid w:val="004E5623"/>
    <w:pPr>
      <w:tabs>
        <w:tab w:val="right" w:leader="dot" w:pos="9350"/>
      </w:tabs>
      <w:spacing w:after="0"/>
      <w:ind w:left="440"/>
    </w:pPr>
    <w:rPr>
      <w:rFonts w:cstheme="minorHAnsi"/>
      <w:i/>
      <w:iCs/>
      <w:sz w:val="20"/>
      <w:szCs w:val="20"/>
    </w:rPr>
  </w:style>
  <w:style w:type="paragraph" w:styleId="TOC1">
    <w:name w:val="toc 1"/>
    <w:basedOn w:val="Normal"/>
    <w:next w:val="Normal"/>
    <w:autoRedefine/>
    <w:uiPriority w:val="39"/>
    <w:unhideWhenUsed/>
    <w:rsid w:val="004E5623"/>
    <w:pPr>
      <w:spacing w:before="120" w:after="120"/>
    </w:pPr>
    <w:rPr>
      <w:rFonts w:cstheme="minorHAnsi"/>
      <w:b/>
      <w:bCs/>
      <w:caps/>
      <w:sz w:val="20"/>
      <w:szCs w:val="20"/>
    </w:rPr>
  </w:style>
  <w:style w:type="paragraph" w:styleId="TOC2">
    <w:name w:val="toc 2"/>
    <w:basedOn w:val="Normal"/>
    <w:next w:val="Normal"/>
    <w:autoRedefine/>
    <w:uiPriority w:val="39"/>
    <w:unhideWhenUsed/>
    <w:rsid w:val="004E5623"/>
    <w:pPr>
      <w:spacing w:after="0"/>
      <w:ind w:left="220"/>
    </w:pPr>
    <w:rPr>
      <w:rFonts w:cstheme="minorHAnsi"/>
      <w:smallCaps/>
      <w:sz w:val="20"/>
      <w:szCs w:val="20"/>
    </w:rPr>
  </w:style>
  <w:style w:type="paragraph" w:styleId="TOC4">
    <w:name w:val="toc 4"/>
    <w:basedOn w:val="Normal"/>
    <w:next w:val="Normal"/>
    <w:autoRedefine/>
    <w:uiPriority w:val="39"/>
    <w:unhideWhenUsed/>
    <w:rsid w:val="004E5623"/>
    <w:pPr>
      <w:spacing w:after="0"/>
      <w:ind w:left="660"/>
    </w:pPr>
    <w:rPr>
      <w:rFonts w:cstheme="minorHAnsi"/>
      <w:sz w:val="18"/>
      <w:szCs w:val="18"/>
    </w:rPr>
  </w:style>
  <w:style w:type="paragraph" w:styleId="TOC5">
    <w:name w:val="toc 5"/>
    <w:basedOn w:val="Normal"/>
    <w:next w:val="Normal"/>
    <w:autoRedefine/>
    <w:uiPriority w:val="39"/>
    <w:unhideWhenUsed/>
    <w:rsid w:val="004E5623"/>
    <w:pPr>
      <w:spacing w:after="0"/>
      <w:ind w:left="880"/>
    </w:pPr>
    <w:rPr>
      <w:rFonts w:cstheme="minorHAnsi"/>
      <w:sz w:val="18"/>
      <w:szCs w:val="18"/>
    </w:rPr>
  </w:style>
  <w:style w:type="paragraph" w:styleId="TOC6">
    <w:name w:val="toc 6"/>
    <w:basedOn w:val="Normal"/>
    <w:next w:val="Normal"/>
    <w:autoRedefine/>
    <w:uiPriority w:val="39"/>
    <w:unhideWhenUsed/>
    <w:rsid w:val="004E5623"/>
    <w:pPr>
      <w:spacing w:after="0"/>
      <w:ind w:left="1100"/>
    </w:pPr>
    <w:rPr>
      <w:rFonts w:cstheme="minorHAnsi"/>
      <w:sz w:val="18"/>
      <w:szCs w:val="18"/>
    </w:rPr>
  </w:style>
  <w:style w:type="paragraph" w:styleId="TOC7">
    <w:name w:val="toc 7"/>
    <w:basedOn w:val="Normal"/>
    <w:next w:val="Normal"/>
    <w:autoRedefine/>
    <w:uiPriority w:val="39"/>
    <w:unhideWhenUsed/>
    <w:rsid w:val="004E5623"/>
    <w:pPr>
      <w:spacing w:after="0"/>
      <w:ind w:left="1320"/>
    </w:pPr>
    <w:rPr>
      <w:rFonts w:cstheme="minorHAnsi"/>
      <w:sz w:val="18"/>
      <w:szCs w:val="18"/>
    </w:rPr>
  </w:style>
  <w:style w:type="paragraph" w:styleId="TOC8">
    <w:name w:val="toc 8"/>
    <w:basedOn w:val="Normal"/>
    <w:next w:val="Normal"/>
    <w:autoRedefine/>
    <w:uiPriority w:val="39"/>
    <w:unhideWhenUsed/>
    <w:rsid w:val="004E5623"/>
    <w:pPr>
      <w:spacing w:after="0"/>
      <w:ind w:left="1540"/>
    </w:pPr>
    <w:rPr>
      <w:rFonts w:cstheme="minorHAnsi"/>
      <w:sz w:val="18"/>
      <w:szCs w:val="18"/>
    </w:rPr>
  </w:style>
  <w:style w:type="paragraph" w:styleId="TOC9">
    <w:name w:val="toc 9"/>
    <w:basedOn w:val="Normal"/>
    <w:next w:val="Normal"/>
    <w:autoRedefine/>
    <w:uiPriority w:val="39"/>
    <w:unhideWhenUsed/>
    <w:rsid w:val="004E5623"/>
    <w:pPr>
      <w:spacing w:after="0"/>
      <w:ind w:left="1760"/>
    </w:pPr>
    <w:rPr>
      <w:rFonts w:cstheme="minorHAnsi"/>
      <w:sz w:val="18"/>
      <w:szCs w:val="18"/>
    </w:rPr>
  </w:style>
  <w:style w:type="character" w:styleId="Hyperlink">
    <w:name w:val="Hyperlink"/>
    <w:basedOn w:val="DefaultParagraphFont"/>
    <w:uiPriority w:val="99"/>
    <w:unhideWhenUsed/>
    <w:rsid w:val="004E56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54</Pages>
  <Words>14139</Words>
  <Characters>80598</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Jason Wallace</cp:lastModifiedBy>
  <cp:revision>2</cp:revision>
  <dcterms:created xsi:type="dcterms:W3CDTF">2024-01-09T18:55:00Z</dcterms:created>
  <dcterms:modified xsi:type="dcterms:W3CDTF">2024-01-09T18:55:00Z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a5ddbae0-9db8-415d-a2c8-ad3a17fb9c70</vt:lpwstr>
  </property>
</Properties>
</file>