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AD2B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1) Operational Excellence</w:t>
      </w:r>
    </w:p>
    <w:p w14:paraId="0F1E0D03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প্রশ্ন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তুমি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workload-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টা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কত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disciplined way-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তে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run, monitor, deploy, change, and improve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করছ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শুধু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 deploy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Operational Excellence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মধ্যে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পড়ে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automation, change management, observability, incident response, runbooks, postmortems, CI/CD,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IaC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policy enforcement, rollback discipline, testing, and continuous improvement. AWS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run, monitor, gain insights, improve process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হিসেবে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দেখে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GCP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efficient deploy-operate-monitor-manage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হিসেবে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দেখে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Azure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development practices, observability, release engineering, operations alignment-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দিকে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নেয়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EE5DD05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concepts:</w:t>
      </w:r>
    </w:p>
    <w:p w14:paraId="235CD3BF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Infrastructure as Code </w:t>
      </w:r>
    </w:p>
    <w:p w14:paraId="3B341271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CI/CD </w:t>
      </w:r>
    </w:p>
    <w:p w14:paraId="57B43A89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Monitoring, logging, tracing </w:t>
      </w:r>
    </w:p>
    <w:p w14:paraId="38369088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Incident management </w:t>
      </w:r>
    </w:p>
    <w:p w14:paraId="2053876D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control </w:t>
      </w:r>
    </w:p>
    <w:p w14:paraId="3F7F2828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SRE / runbook / automation </w:t>
      </w:r>
    </w:p>
    <w:p w14:paraId="0C344BEB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Chaos or failure testing </w:t>
      </w:r>
    </w:p>
    <w:p w14:paraId="4D51317D" w14:textId="77777777" w:rsidR="003A18BE" w:rsidRPr="003A18BE" w:rsidRDefault="003A18BE" w:rsidP="003A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Post-incident learning </w:t>
      </w:r>
    </w:p>
    <w:p w14:paraId="3EE46E50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5C68CE19" w14:textId="77777777" w:rsidR="003A18BE" w:rsidRPr="003A18BE" w:rsidRDefault="003A18BE" w:rsidP="003A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CloudFormation, CDK, Systems Manager, CloudWatch, X-Ray, CloudTrail, Config,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CodePipeline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CodeBuild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CodeDeploy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Lambda automation, Service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Well-Architected Tool. </w:t>
      </w:r>
    </w:p>
    <w:p w14:paraId="3BB78985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services/concepts:</w:t>
      </w:r>
    </w:p>
    <w:p w14:paraId="0B239780" w14:textId="77777777" w:rsidR="003A18BE" w:rsidRPr="003A18BE" w:rsidRDefault="003A18BE" w:rsidP="003A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Resource Manager / Bicep / Terraform, Azure DevOps or GitHub Actions, Azure Monitor, Log Analytics, Application Insights, Azure Automation, Azure Policy, Azure Advisor, Deployment Stamps / landing zones, Azure Well-Architected Review. Azure explicitly points to Advisor score as a pillar-oriented signal. </w:t>
      </w:r>
    </w:p>
    <w:p w14:paraId="6F77B75B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5EC1FE31" w14:textId="77777777" w:rsidR="003A18BE" w:rsidRPr="003A18BE" w:rsidRDefault="003A18BE" w:rsidP="003A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Logging, Cloud Monitoring, Cloud Trace, Error Reporting, Cloud Deploy, Cloud Build, Deployment Manager alternatives/Terraform, Policy Controller, Audit Logs, SRE practices, orchestration and automation. GCP operational excellence guidance explicitly emphasizes automation, orchestration, and data-driven insights. </w:t>
      </w:r>
    </w:p>
    <w:p w14:paraId="53417970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2) Security</w:t>
      </w:r>
    </w:p>
    <w:p w14:paraId="11DC9D26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প্রশ্ন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data, identity, network, workload, secrets, software supply chain —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সবকিছু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কীভাবে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protect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করবে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pillar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শুধু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firewall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মধ্যে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পড়ে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IAM, least privilege, encryption, secrets management, key management, network segmentation, patching, logging, detective controls, incident response, governance, privacy, compliance. GCP-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officially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Security, privacy, and compliance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নামে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framed; AWS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Azure-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তেও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concerns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থাকে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শুধু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naming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আলাদা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857E04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Generic concepts:</w:t>
      </w:r>
    </w:p>
    <w:p w14:paraId="374036AC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Identity and Access Management </w:t>
      </w:r>
    </w:p>
    <w:p w14:paraId="357E2872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Least privilege / just-in-time access </w:t>
      </w:r>
    </w:p>
    <w:p w14:paraId="43E26D96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 isolation / segmentation </w:t>
      </w:r>
    </w:p>
    <w:p w14:paraId="6092FAF7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encryption at rest and in transit </w:t>
      </w:r>
    </w:p>
    <w:p w14:paraId="01B2D004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Secrets and key management </w:t>
      </w:r>
    </w:p>
    <w:p w14:paraId="43E2EDB6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Threat detection </w:t>
      </w:r>
    </w:p>
    <w:p w14:paraId="73C64B2A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posture management </w:t>
      </w:r>
    </w:p>
    <w:p w14:paraId="193E7841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controls </w:t>
      </w:r>
    </w:p>
    <w:p w14:paraId="0C9821F8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Vulnerability management </w:t>
      </w:r>
    </w:p>
    <w:p w14:paraId="435BDE17" w14:textId="77777777" w:rsidR="003A18BE" w:rsidRPr="003A18BE" w:rsidRDefault="003A18BE" w:rsidP="003A1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Zero Trust </w:t>
      </w:r>
    </w:p>
    <w:p w14:paraId="3663FEA2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352C645E" w14:textId="77777777" w:rsidR="003A18BE" w:rsidRPr="003A18BE" w:rsidRDefault="003A18BE" w:rsidP="003A1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IAM, IAM Identity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Organizations + SCPs, KMS, Secrets Manager, ACM, WAF, Shield,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GuardDuty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Inspector, Detective, Security Hub, Macie, Network Firewall, CloudTrail, Config, Firewall Manager. </w:t>
      </w:r>
    </w:p>
    <w:p w14:paraId="031349FC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services/concepts:</w:t>
      </w:r>
    </w:p>
    <w:p w14:paraId="160A083D" w14:textId="77777777" w:rsidR="003A18BE" w:rsidRPr="003A18BE" w:rsidRDefault="003A18BE" w:rsidP="003A1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Entra ID, RBAC, PIM, Managed Identities, Key Vault, Defender for Cloud, Microsoft Sentinel, Azure Policy, NSG, Azure Firewall, DDoS Protection, WAF on App Gateway/Front Door, Azure Monitor logs, Private Link. </w:t>
      </w:r>
    </w:p>
    <w:p w14:paraId="19EACEC7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600B5EC4" w14:textId="77777777" w:rsidR="003A18BE" w:rsidRPr="003A18BE" w:rsidRDefault="003A18BE" w:rsidP="003A1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IAM, Organization Policy, Cloud KMS, Secret Manager, Cloud Armor, Security Command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VPC Service Controls, Cloud Audit Logs,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BeyondCorp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Zero Trust style access, Assured Workloads, compliance-aligned controls. </w:t>
      </w:r>
    </w:p>
    <w:p w14:paraId="2F3F6111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3) Reliability</w:t>
      </w:r>
    </w:p>
    <w:p w14:paraId="2D7B972D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প্রশ্ন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failure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হলে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system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কি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graceful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ভাবে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survive, recover, and continue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করতে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পারে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Reliable system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মানে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ভুল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Reliable system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মানে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এবং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সেটা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absorb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বা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recover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পারে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মধ্যে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পড়ে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redundancy, failover, backup, disaster recovery, health checks, retries, idempotency, queue-based decoupling, SLO/SLA thinking, capacity planning, automated recovery. GCP reliability pillar explicitly fault tolerance, redundancy, monitoring, automated recovery-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কথা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বলে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63768E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concepts:</w:t>
      </w:r>
    </w:p>
    <w:p w14:paraId="77C82449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availability </w:t>
      </w:r>
    </w:p>
    <w:p w14:paraId="54250AB7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Fault tolerance </w:t>
      </w:r>
    </w:p>
    <w:p w14:paraId="2C18F49C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 / backup / restore </w:t>
      </w:r>
    </w:p>
    <w:p w14:paraId="546CCE40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Multi-AZ / multi-region </w:t>
      </w:r>
    </w:p>
    <w:p w14:paraId="6D315553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Auto-healing </w:t>
      </w:r>
    </w:p>
    <w:p w14:paraId="18A33675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Health probes and failover </w:t>
      </w:r>
    </w:p>
    <w:p w14:paraId="486CF029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Queue-based buffering </w:t>
      </w:r>
    </w:p>
    <w:p w14:paraId="16461D94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Circuit breaker / retry / timeout </w:t>
      </w:r>
    </w:p>
    <w:p w14:paraId="1AE97196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durability </w:t>
      </w:r>
    </w:p>
    <w:p w14:paraId="08B75186" w14:textId="77777777" w:rsidR="003A18BE" w:rsidRPr="003A18BE" w:rsidRDefault="003A18BE" w:rsidP="003A1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 / error budget mindset </w:t>
      </w:r>
    </w:p>
    <w:p w14:paraId="7BBF46D6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740D72AE" w14:textId="77777777" w:rsidR="003A18BE" w:rsidRPr="003A18BE" w:rsidRDefault="003A18BE" w:rsidP="003A18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Scaling, ELB/ALB/NLB, Route 53 health checks and failover, Multi-AZ RDS, Aurora replicas/global database, S3 durability model, EFS, backup services, Lambda retry/DLQ, SQS/SNS/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EventBridge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decoupling, ECS/EKS self-healing, AWS Backup. </w:t>
      </w:r>
    </w:p>
    <w:p w14:paraId="42F56FA0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services/concepts:</w:t>
      </w:r>
    </w:p>
    <w:p w14:paraId="5CC8350D" w14:textId="77777777" w:rsidR="003A18BE" w:rsidRPr="003A18BE" w:rsidRDefault="003A18BE" w:rsidP="003A1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Availability Zones, VM Scale Sets, Load Balancer, Application Gateway, Front Door, Traffic Manager, Service Bus/Event Grid decoupling, geo-redundant storage, SQL failover groups, Azure Backup, Site Recovery, health probes and platform repair. </w:t>
      </w:r>
    </w:p>
    <w:p w14:paraId="07A80B18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54BE4340" w14:textId="77777777" w:rsidR="003A18BE" w:rsidRPr="003A18BE" w:rsidRDefault="003A18BE" w:rsidP="003A18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instance groups with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autohealing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Cloud Load Balancing, regional/zonal design, Cloud SQL HA, Spanner, Pub/Sub for decoupling, backup and DR patterns, global load balancing, automated recovery guidance. </w:t>
      </w:r>
    </w:p>
    <w:p w14:paraId="2226DC8C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4) Performance Efficiency / Performance Optimization</w:t>
      </w:r>
    </w:p>
    <w:p w14:paraId="47E7A8B9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question: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right resource, right architecture, right scaling model use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required performance deliver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করতে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পারছ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কি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শুধু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“fast CPU”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includes workload profiling, caching, data locality, async design, right database engine, right compute shape, horizontal vs vertical scaling, CDN, acceleration, batching, parallelism, serverless where fit, GPU/TPU when needed. AWS calls it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Efficiency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ও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term use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GCP calls it </w:t>
      </w: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optimization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D408E16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concepts:</w:t>
      </w:r>
    </w:p>
    <w:p w14:paraId="5097A367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Right-sizing </w:t>
      </w:r>
    </w:p>
    <w:p w14:paraId="64649636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Elastic scaling </w:t>
      </w:r>
    </w:p>
    <w:p w14:paraId="01E36FC3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Caching </w:t>
      </w:r>
    </w:p>
    <w:p w14:paraId="0D432CA9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CDN / edge delivery </w:t>
      </w:r>
    </w:p>
    <w:p w14:paraId="6515184D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 choice optimization </w:t>
      </w:r>
    </w:p>
    <w:p w14:paraId="755228B0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engine selection </w:t>
      </w:r>
    </w:p>
    <w:p w14:paraId="6BEFD9FA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Asynchronous processing </w:t>
      </w:r>
    </w:p>
    <w:p w14:paraId="6B8A3757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testing / benchmarking </w:t>
      </w:r>
    </w:p>
    <w:p w14:paraId="3079F79F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Observability-driven tuning </w:t>
      </w:r>
    </w:p>
    <w:p w14:paraId="521D61B5" w14:textId="77777777" w:rsidR="003A18BE" w:rsidRPr="003A18BE" w:rsidRDefault="003A18BE" w:rsidP="003A1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Latency vs throughput trade-off </w:t>
      </w:r>
    </w:p>
    <w:p w14:paraId="4C3A3984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70BD51D8" w14:textId="77777777" w:rsidR="003A18BE" w:rsidRPr="003A18BE" w:rsidRDefault="003A18BE" w:rsidP="003A18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EC2 family selection, Lambda, ECS/EKS/Fargate, CloudFront,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ElastiCache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DynamoDB auto scaling/DAX, Aurora tuning, Global Accelerator, placement and storage classes, Graviton adoption. </w:t>
      </w:r>
    </w:p>
    <w:p w14:paraId="29F9C3F5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services/concepts:</w:t>
      </w:r>
    </w:p>
    <w:p w14:paraId="6DDF4479" w14:textId="77777777" w:rsidR="003A18BE" w:rsidRPr="003A18BE" w:rsidRDefault="003A18BE" w:rsidP="003A1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 Service plan sizing, AKS scaling, Functions consumption/premium, Azure Cache for Redis, Front Door/CDN, Application Gateway, Cosmos DB throughput model, SQL tiering,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autoscale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Advisor recommendations, performance testing guidance. </w:t>
      </w:r>
    </w:p>
    <w:p w14:paraId="2952D82F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6A3C5139" w14:textId="77777777" w:rsidR="003A18BE" w:rsidRPr="003A18BE" w:rsidRDefault="003A18BE" w:rsidP="003A1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 Engine machine families, GKE autoscaling, Cloud Run,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Memorystore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Cloud CDN, Spanner/Bigtable/Cloud SQL engine fit, load balancing, performance tuning guidance. </w:t>
      </w:r>
    </w:p>
    <w:p w14:paraId="2704E2DB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5) Cost Optimization</w:t>
      </w:r>
    </w:p>
    <w:p w14:paraId="017FBBA9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প্রশ্ন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কম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খরচ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বরং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business value maximize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করা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while avoiding waste.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Cheap architecture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সবসময়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 architecture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 pillar normally looks at demand-based scaling, right-sizing, pricing model selection, storage lifecycle, reserved commitments, budgeting, tagging/chargeback, FinOps, observability-based waste removal. AWS cost optimization, Azure cost optimization, GCP cost optimization —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তিনটাতেই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মূল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ভাবনা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একই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wording slightly different. </w:t>
      </w:r>
    </w:p>
    <w:p w14:paraId="1C4EFC8B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concepts:</w:t>
      </w:r>
    </w:p>
    <w:p w14:paraId="1D3B122D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Pay-for-value </w:t>
      </w:r>
    </w:p>
    <w:p w14:paraId="7E3517BB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Eliminate idle resources </w:t>
      </w:r>
    </w:p>
    <w:p w14:paraId="55DC5F26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 pricing model </w:t>
      </w:r>
    </w:p>
    <w:p w14:paraId="023B20EE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Tiered storage and retention </w:t>
      </w:r>
    </w:p>
    <w:p w14:paraId="316B020F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visibility / allocation / tagging </w:t>
      </w:r>
    </w:p>
    <w:p w14:paraId="713ACABF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economics </w:t>
      </w:r>
    </w:p>
    <w:p w14:paraId="7780F54C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Budgeting and anomaly detection </w:t>
      </w:r>
    </w:p>
    <w:p w14:paraId="294F64D0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FinOps practices </w:t>
      </w:r>
    </w:p>
    <w:p w14:paraId="65DB514F" w14:textId="77777777" w:rsidR="003A18BE" w:rsidRPr="003A18BE" w:rsidRDefault="003A18BE" w:rsidP="003A1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Scale-to-zero where possible </w:t>
      </w:r>
    </w:p>
    <w:p w14:paraId="29CB240F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71331D8D" w14:textId="77777777" w:rsidR="003A18BE" w:rsidRPr="003A18BE" w:rsidRDefault="003A18BE" w:rsidP="003A18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Explorer, Budgets, CUR, Savings Plans, Reserved Instances, Spot, Trusted Advisor, S3 lifecycle/storage classes, Lambda/Fargate elasticity, Compute Optimizer. </w:t>
      </w:r>
    </w:p>
    <w:p w14:paraId="51019CB6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services/concepts:</w:t>
      </w:r>
    </w:p>
    <w:p w14:paraId="45E5E0F0" w14:textId="77777777" w:rsidR="003A18BE" w:rsidRPr="003A18BE" w:rsidRDefault="003A18BE" w:rsidP="003A18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Management + Billing, Reservations, Savings Plans, Azure Advisor,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autoscale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storage tiering, dev/test pricing, tagging and management groups for allocation, policy-led governance. </w:t>
      </w:r>
    </w:p>
    <w:p w14:paraId="1EF32378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70A4629F" w14:textId="77777777" w:rsidR="003A18BE" w:rsidRPr="003A18BE" w:rsidRDefault="003A18BE" w:rsidP="003A1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Billing export, budgets and alerts, committed use discounts, sustained use discounts, Recommender, autoscaling/serverless, storage lifecycle, cost governance. GCP frames this explicitly as maximizing business value from cloud investment. </w:t>
      </w:r>
    </w:p>
    <w:p w14:paraId="6D685828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6) Sustainability</w:t>
      </w:r>
    </w:p>
    <w:p w14:paraId="570AF409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pillar AWS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এবং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GCP-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Azure-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core 5-pillar list-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মধ্যে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নেই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Sustainability pillar-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meaning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হলো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কম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resource waste, </w:t>
      </w:r>
      <w:proofErr w:type="spellStart"/>
      <w:r w:rsidRPr="003A18BE">
        <w:rPr>
          <w:rFonts w:ascii="Nirmala UI" w:eastAsia="Times New Roman" w:hAnsi="Nirmala UI" w:cs="Nirmala UI"/>
          <w:b/>
          <w:bCs/>
          <w:kern w:val="0"/>
          <w:lang w:eastAsia="en-IN"/>
          <w14:ligatures w14:val="none"/>
        </w:rPr>
        <w:t>কম</w:t>
      </w:r>
      <w:proofErr w:type="spellEnd"/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energy usage, better utilization, smarter workload placement, carbon-aware decisions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শুধু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ESG slide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বাস্তবে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efficient architecture almost always cost-efficient architecture-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সাথেও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overlap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GCP sustainability guidance explicitly says sustainability can positively reinforce performance, cost, security, resilience, and user experience. </w:t>
      </w:r>
    </w:p>
    <w:p w14:paraId="5A40E0B3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concepts:</w:t>
      </w:r>
    </w:p>
    <w:p w14:paraId="05F90E4B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Right-sizing </w:t>
      </w:r>
    </w:p>
    <w:p w14:paraId="3EA60FDD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Scale-to-zero / serverless </w:t>
      </w:r>
    </w:p>
    <w:p w14:paraId="03BB691B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storage lifecycle </w:t>
      </w:r>
    </w:p>
    <w:p w14:paraId="47BBDFCA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Carbon-aware workload placement </w:t>
      </w:r>
    </w:p>
    <w:p w14:paraId="0D851DF4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Hardware efficiency </w:t>
      </w:r>
    </w:p>
    <w:p w14:paraId="46DADDC0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overprovisioning </w:t>
      </w:r>
    </w:p>
    <w:p w14:paraId="5579ECDC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Eliminate unnecessary data retention </w:t>
      </w:r>
    </w:p>
    <w:p w14:paraId="41809328" w14:textId="77777777" w:rsidR="003A18BE" w:rsidRPr="003A18BE" w:rsidRDefault="003A18BE" w:rsidP="003A1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Energy-efficient software design </w:t>
      </w:r>
    </w:p>
    <w:p w14:paraId="7C9A3A32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related services/concepts:</w:t>
      </w:r>
    </w:p>
    <w:p w14:paraId="43B79A1B" w14:textId="77777777" w:rsidR="003A18BE" w:rsidRPr="003A18BE" w:rsidRDefault="003A18BE" w:rsidP="003A18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Customer Carbon Footprint Tool, Graviton-based compute efficiency, serverless adoption, storage lifecycle management, workload efficiency patterns under the sustainability pillar. </w:t>
      </w:r>
    </w:p>
    <w:p w14:paraId="759FE714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GCP related services/concepts:</w:t>
      </w:r>
    </w:p>
    <w:p w14:paraId="1270F257" w14:textId="77777777" w:rsidR="003A18BE" w:rsidRPr="003A18BE" w:rsidRDefault="003A18BE" w:rsidP="003A18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Carbon-aware design guidance, sustainable regions/resource usage, serverless/managed services, resource optimization, lifecycle controls. GCP explicitly positions workloads to be energy-efficient and carbon-aware. </w:t>
      </w:r>
    </w:p>
    <w:p w14:paraId="120DA1B1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Azure related concepts:</w:t>
      </w:r>
    </w:p>
    <w:p w14:paraId="3000AB9D" w14:textId="77777777" w:rsidR="003A18BE" w:rsidRPr="003A18BE" w:rsidRDefault="003A18BE" w:rsidP="003A1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যদিও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core pillar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practical Azure architecture-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ideas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আসে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cost optimization, efficient sizing, autoscaling, managed PaaS adoption, and governance-driven resource efficiency. Azure’s current core pillar list remains five pillars. </w:t>
      </w:r>
    </w:p>
    <w:p w14:paraId="24C4753D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এখন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cross-cloud generic mapping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এক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লাইনে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দিলে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দাঁড়ায়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D2586A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Operational Excellence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build, run, observe, and improve. </w:t>
      </w:r>
    </w:p>
    <w:p w14:paraId="63969746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control access and protect systems/data. </w:t>
      </w:r>
    </w:p>
    <w:p w14:paraId="23363E2F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Reliability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survive failure and recover. </w:t>
      </w:r>
    </w:p>
    <w:p w14:paraId="72FC5E2C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meet speed/scale goals efficiently. </w:t>
      </w:r>
    </w:p>
    <w:p w14:paraId="56B5BAAA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avoid waste and maximize business value. </w:t>
      </w:r>
    </w:p>
    <w:p w14:paraId="14C6EF31" w14:textId="77777777" w:rsidR="003A18BE" w:rsidRPr="003A18BE" w:rsidRDefault="003A18BE" w:rsidP="003A1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Sustainability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you reduce resource and energy footprint. </w:t>
      </w:r>
    </w:p>
    <w:p w14:paraId="2ED2DFB4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একটা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architect-level point: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pillar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গুলো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আলাদা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box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এরা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অপরকে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pull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Example: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higher reliability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multi-region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দিলে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বাড়ে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extra security controls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দিলে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 hit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পারে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aggressive cost cutting reliability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নষ্ট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করতে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পারে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performance tuning often sustainability </w:t>
      </w:r>
      <w:proofErr w:type="gram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</w:t>
      </w:r>
      <w:proofErr w:type="gram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কারণ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কম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লাগে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AWS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এবং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Azure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দুটোই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tradeoff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thinking-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framework-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অংশ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হিসেবে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treat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আর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GCP sustainability guidance-</w:t>
      </w:r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ও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explicitly cross-pillar positive effects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উল্লেখ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করে</w:t>
      </w:r>
      <w:proofErr w:type="spellEnd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।</w:t>
      </w: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DCB901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একদম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generic multi-cloud exam/interview explanation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দিলে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আমি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এভাবে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A18BE">
        <w:rPr>
          <w:rFonts w:ascii="Nirmala UI" w:eastAsia="Times New Roman" w:hAnsi="Nirmala UI" w:cs="Nirmala UI"/>
          <w:kern w:val="0"/>
          <w:lang w:eastAsia="en-IN"/>
          <w14:ligatures w14:val="none"/>
        </w:rPr>
        <w:t>বলব</w:t>
      </w:r>
      <w:proofErr w:type="spellEnd"/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0B2598B" w14:textId="77777777" w:rsidR="003A18BE" w:rsidRPr="003A18BE" w:rsidRDefault="003A18BE" w:rsidP="003A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18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“Across AWS, Azure, and GCP, the Well-Architected Framework is a set of architectural lenses used to evaluate whether a workload is operationally manageable, secure, resilient, performant, cost-effective, and in some clouds explicitly sustainable. The pillar names vary slightly, but the intent is consistent: design systems that are not only functional, but production-worthy under scale, failure, governance, and business constraints.”</w:t>
      </w:r>
    </w:p>
    <w:p w14:paraId="55716F48" w14:textId="77777777" w:rsidR="003A18BE" w:rsidRDefault="003A18BE"/>
    <w:sectPr w:rsidR="003A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728"/>
    <w:multiLevelType w:val="multilevel"/>
    <w:tmpl w:val="A70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BD7"/>
    <w:multiLevelType w:val="multilevel"/>
    <w:tmpl w:val="D60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FB4"/>
    <w:multiLevelType w:val="multilevel"/>
    <w:tmpl w:val="DB8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38CE"/>
    <w:multiLevelType w:val="multilevel"/>
    <w:tmpl w:val="EEA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F3CB2"/>
    <w:multiLevelType w:val="multilevel"/>
    <w:tmpl w:val="7D0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B671D"/>
    <w:multiLevelType w:val="multilevel"/>
    <w:tmpl w:val="2ED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74C57"/>
    <w:multiLevelType w:val="multilevel"/>
    <w:tmpl w:val="BF5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26FDD"/>
    <w:multiLevelType w:val="multilevel"/>
    <w:tmpl w:val="87A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C7459"/>
    <w:multiLevelType w:val="multilevel"/>
    <w:tmpl w:val="797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E6443"/>
    <w:multiLevelType w:val="multilevel"/>
    <w:tmpl w:val="379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B79"/>
    <w:multiLevelType w:val="multilevel"/>
    <w:tmpl w:val="7DA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E76C1"/>
    <w:multiLevelType w:val="multilevel"/>
    <w:tmpl w:val="398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71212"/>
    <w:multiLevelType w:val="multilevel"/>
    <w:tmpl w:val="D9D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664CC"/>
    <w:multiLevelType w:val="multilevel"/>
    <w:tmpl w:val="823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76C3A"/>
    <w:multiLevelType w:val="multilevel"/>
    <w:tmpl w:val="775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90F51"/>
    <w:multiLevelType w:val="multilevel"/>
    <w:tmpl w:val="9A4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324A1"/>
    <w:multiLevelType w:val="multilevel"/>
    <w:tmpl w:val="F9C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541AE"/>
    <w:multiLevelType w:val="multilevel"/>
    <w:tmpl w:val="F28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F3624"/>
    <w:multiLevelType w:val="multilevel"/>
    <w:tmpl w:val="931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35DD6"/>
    <w:multiLevelType w:val="multilevel"/>
    <w:tmpl w:val="2A1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C4290"/>
    <w:multiLevelType w:val="multilevel"/>
    <w:tmpl w:val="7CFE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341F3"/>
    <w:multiLevelType w:val="multilevel"/>
    <w:tmpl w:val="B5E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04A50"/>
    <w:multiLevelType w:val="multilevel"/>
    <w:tmpl w:val="4BC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D057A"/>
    <w:multiLevelType w:val="multilevel"/>
    <w:tmpl w:val="910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43FFE"/>
    <w:multiLevelType w:val="multilevel"/>
    <w:tmpl w:val="68E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08649">
    <w:abstractNumId w:val="19"/>
  </w:num>
  <w:num w:numId="2" w16cid:durableId="1908032066">
    <w:abstractNumId w:val="23"/>
  </w:num>
  <w:num w:numId="3" w16cid:durableId="401173998">
    <w:abstractNumId w:val="8"/>
  </w:num>
  <w:num w:numId="4" w16cid:durableId="1624001000">
    <w:abstractNumId w:val="3"/>
  </w:num>
  <w:num w:numId="5" w16cid:durableId="612178093">
    <w:abstractNumId w:val="7"/>
  </w:num>
  <w:num w:numId="6" w16cid:durableId="1630932339">
    <w:abstractNumId w:val="12"/>
  </w:num>
  <w:num w:numId="7" w16cid:durableId="505362372">
    <w:abstractNumId w:val="4"/>
  </w:num>
  <w:num w:numId="8" w16cid:durableId="134764605">
    <w:abstractNumId w:val="5"/>
  </w:num>
  <w:num w:numId="9" w16cid:durableId="932931644">
    <w:abstractNumId w:val="21"/>
  </w:num>
  <w:num w:numId="10" w16cid:durableId="1953130899">
    <w:abstractNumId w:val="1"/>
  </w:num>
  <w:num w:numId="11" w16cid:durableId="795686514">
    <w:abstractNumId w:val="0"/>
  </w:num>
  <w:num w:numId="12" w16cid:durableId="2117943728">
    <w:abstractNumId w:val="24"/>
  </w:num>
  <w:num w:numId="13" w16cid:durableId="1383284222">
    <w:abstractNumId w:val="9"/>
  </w:num>
  <w:num w:numId="14" w16cid:durableId="1344941881">
    <w:abstractNumId w:val="2"/>
  </w:num>
  <w:num w:numId="15" w16cid:durableId="362245489">
    <w:abstractNumId w:val="18"/>
  </w:num>
  <w:num w:numId="16" w16cid:durableId="1083256688">
    <w:abstractNumId w:val="14"/>
  </w:num>
  <w:num w:numId="17" w16cid:durableId="281300955">
    <w:abstractNumId w:val="6"/>
  </w:num>
  <w:num w:numId="18" w16cid:durableId="1892501975">
    <w:abstractNumId w:val="10"/>
  </w:num>
  <w:num w:numId="19" w16cid:durableId="998116364">
    <w:abstractNumId w:val="22"/>
  </w:num>
  <w:num w:numId="20" w16cid:durableId="767195102">
    <w:abstractNumId w:val="17"/>
  </w:num>
  <w:num w:numId="21" w16cid:durableId="1569456482">
    <w:abstractNumId w:val="20"/>
  </w:num>
  <w:num w:numId="22" w16cid:durableId="846214803">
    <w:abstractNumId w:val="13"/>
  </w:num>
  <w:num w:numId="23" w16cid:durableId="1516000976">
    <w:abstractNumId w:val="15"/>
  </w:num>
  <w:num w:numId="24" w16cid:durableId="47920493">
    <w:abstractNumId w:val="11"/>
  </w:num>
  <w:num w:numId="25" w16cid:durableId="16557169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BE"/>
    <w:rsid w:val="0006058B"/>
    <w:rsid w:val="003A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A269"/>
  <w15:chartTrackingRefBased/>
  <w15:docId w15:val="{91C8F084-37B0-4946-A4F4-C94A5431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1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Chakraborty</dc:creator>
  <cp:keywords/>
  <dc:description/>
  <cp:lastModifiedBy>Puja Chakraborty</cp:lastModifiedBy>
  <cp:revision>1</cp:revision>
  <dcterms:created xsi:type="dcterms:W3CDTF">2026-04-05T14:28:00Z</dcterms:created>
  <dcterms:modified xsi:type="dcterms:W3CDTF">2026-04-05T14:36:00Z</dcterms:modified>
</cp:coreProperties>
</file>