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59" w:rsidRPr="008D70C7" w:rsidRDefault="001E0C59" w:rsidP="001E0C59">
      <w:pPr>
        <w:ind w:firstLineChars="200" w:firstLine="442"/>
        <w:jc w:val="center"/>
        <w:rPr>
          <w:rFonts w:ascii="Times New Roman" w:hAnsi="Times New Roman" w:cs="Times New Roman"/>
          <w:b/>
        </w:rPr>
      </w:pPr>
      <w:r w:rsidRPr="008D70C7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Source Code Description for the paper “Cost-Driven Scheduling for Workflow Decision Making Systems in Fuzzy Edge-Cloud Environments” in </w:t>
      </w:r>
      <w:r w:rsidRPr="008D70C7">
        <w:rPr>
          <w:rFonts w:ascii="Times New Roman" w:hAnsi="Times New Roman" w:cs="Times New Roman"/>
          <w:b/>
          <w:color w:val="000000"/>
          <w:sz w:val="22"/>
          <w:szCs w:val="22"/>
        </w:rPr>
        <w:t>《</w:t>
      </w:r>
      <w:r w:rsidRPr="008D70C7">
        <w:rPr>
          <w:rFonts w:ascii="Times New Roman" w:hAnsi="Times New Roman" w:cs="Times New Roman"/>
          <w:b/>
          <w:color w:val="000000"/>
          <w:sz w:val="22"/>
          <w:szCs w:val="22"/>
        </w:rPr>
        <w:t>IEEE Transactions on Automation Science and Engineering</w:t>
      </w:r>
      <w:r w:rsidRPr="008D70C7">
        <w:rPr>
          <w:rFonts w:ascii="Times New Roman" w:hAnsi="Times New Roman" w:cs="Times New Roman"/>
          <w:b/>
          <w:color w:val="000000"/>
          <w:sz w:val="22"/>
          <w:szCs w:val="22"/>
        </w:rPr>
        <w:t>》</w:t>
      </w:r>
    </w:p>
    <w:p w:rsidR="001E0C59" w:rsidRPr="008D70C7" w:rsidRDefault="001E0C59">
      <w:pPr>
        <w:ind w:firstLineChars="200" w:firstLine="420"/>
        <w:rPr>
          <w:rFonts w:ascii="Times New Roman" w:hAnsi="Times New Roman" w:cs="Times New Roman"/>
        </w:rPr>
      </w:pPr>
    </w:p>
    <w:p w:rsidR="00E0390C" w:rsidRPr="008D70C7" w:rsidRDefault="00E0390C">
      <w:pPr>
        <w:ind w:firstLineChars="200" w:firstLine="420"/>
        <w:rPr>
          <w:rFonts w:ascii="Times New Roman" w:hAnsi="Times New Roman" w:cs="Times New Roman"/>
        </w:rPr>
      </w:pPr>
      <w:r w:rsidRPr="008D70C7">
        <w:rPr>
          <w:rFonts w:ascii="Times New Roman" w:hAnsi="Times New Roman" w:cs="Times New Roman"/>
        </w:rPr>
        <w:t>The folder ‘SWPCP and Other Benchmark Strategies’ mainly consists of our proposed SWPCP and four benchmark strat</w:t>
      </w:r>
      <w:bookmarkStart w:id="0" w:name="_GoBack"/>
      <w:bookmarkEnd w:id="0"/>
      <w:r w:rsidRPr="008D70C7">
        <w:rPr>
          <w:rFonts w:ascii="Times New Roman" w:hAnsi="Times New Roman" w:cs="Times New Roman"/>
        </w:rPr>
        <w:t xml:space="preserve">egies (i.e., WSPL, WSGS, WSPG, and WSRS) in </w:t>
      </w:r>
      <w:r w:rsidR="005012BB" w:rsidRPr="008D70C7">
        <w:rPr>
          <w:rFonts w:ascii="Times New Roman" w:hAnsi="Times New Roman" w:cs="Times New Roman"/>
        </w:rPr>
        <w:t>our</w:t>
      </w:r>
      <w:r w:rsidRPr="008D70C7">
        <w:rPr>
          <w:rFonts w:ascii="Times New Roman" w:hAnsi="Times New Roman" w:cs="Times New Roman"/>
        </w:rPr>
        <w:t xml:space="preserve"> article ‘Cost-Driven Scheduling for Workflow Decision Making Systems in Fuzzy Edge-Cloud Environments’</w:t>
      </w:r>
      <w:r w:rsidR="005012BB" w:rsidRPr="008D70C7">
        <w:rPr>
          <w:rFonts w:ascii="Times New Roman" w:hAnsi="Times New Roman" w:cs="Times New Roman"/>
        </w:rPr>
        <w:t>. The specific descriptions for the folder ‘SWPCP and Other Benchmark Strategies’ are as follows.</w:t>
      </w:r>
    </w:p>
    <w:p w:rsidR="001204D0" w:rsidRPr="008D70C7" w:rsidRDefault="005012BB" w:rsidP="00CD0452">
      <w:pPr>
        <w:ind w:firstLineChars="200" w:firstLine="420"/>
        <w:rPr>
          <w:rFonts w:ascii="Times New Roman" w:hAnsi="Times New Roman" w:cs="Times New Roman"/>
        </w:rPr>
      </w:pPr>
      <w:r w:rsidRPr="008D70C7">
        <w:rPr>
          <w:rFonts w:ascii="Times New Roman" w:hAnsi="Times New Roman" w:cs="Times New Roman"/>
        </w:rPr>
        <w:t>The file</w:t>
      </w:r>
      <w:r w:rsidR="001204D0" w:rsidRPr="008D70C7">
        <w:rPr>
          <w:rFonts w:ascii="Times New Roman" w:hAnsi="Times New Roman" w:cs="Times New Roman"/>
        </w:rPr>
        <w:t>s</w:t>
      </w:r>
      <w:r w:rsidRPr="008D70C7">
        <w:rPr>
          <w:rFonts w:ascii="Times New Roman" w:hAnsi="Times New Roman" w:cs="Times New Roman"/>
        </w:rPr>
        <w:t xml:space="preserve"> ‘MSNEW - schedule.py’</w:t>
      </w:r>
      <w:r w:rsidR="001204D0" w:rsidRPr="008D70C7">
        <w:rPr>
          <w:rFonts w:ascii="Times New Roman" w:hAnsi="Times New Roman" w:cs="Times New Roman"/>
        </w:rPr>
        <w:t xml:space="preserve"> and ‘Workflow_preprocess.py’</w:t>
      </w:r>
      <w:r w:rsidRPr="008D70C7">
        <w:rPr>
          <w:rFonts w:ascii="Times New Roman" w:hAnsi="Times New Roman" w:cs="Times New Roman"/>
        </w:rPr>
        <w:t xml:space="preserve"> correspo</w:t>
      </w:r>
      <w:r w:rsidR="001204D0" w:rsidRPr="008D70C7">
        <w:rPr>
          <w:rFonts w:ascii="Times New Roman" w:hAnsi="Times New Roman" w:cs="Times New Roman"/>
        </w:rPr>
        <w:t>nd</w:t>
      </w:r>
      <w:r w:rsidRPr="008D70C7">
        <w:rPr>
          <w:rFonts w:ascii="Times New Roman" w:hAnsi="Times New Roman" w:cs="Times New Roman"/>
        </w:rPr>
        <w:t xml:space="preserve"> to the proposed SWPCP in our article</w:t>
      </w:r>
      <w:r w:rsidR="009B43DE" w:rsidRPr="008D70C7">
        <w:rPr>
          <w:rFonts w:ascii="Times New Roman" w:hAnsi="Times New Roman" w:cs="Times New Roman"/>
        </w:rPr>
        <w:t>, where t</w:t>
      </w:r>
      <w:r w:rsidRPr="008D70C7">
        <w:rPr>
          <w:rFonts w:ascii="Times New Roman" w:hAnsi="Times New Roman" w:cs="Times New Roman"/>
        </w:rPr>
        <w:t xml:space="preserve">he Section IV-B </w:t>
      </w:r>
      <w:r w:rsidR="009B43DE" w:rsidRPr="008D70C7">
        <w:rPr>
          <w:rFonts w:ascii="Times New Roman" w:hAnsi="Times New Roman" w:cs="Times New Roman"/>
        </w:rPr>
        <w:t xml:space="preserve">describes the proposed SWPCP in detail. </w:t>
      </w:r>
      <w:r w:rsidR="001204D0" w:rsidRPr="008D70C7">
        <w:rPr>
          <w:rFonts w:ascii="Times New Roman" w:hAnsi="Times New Roman" w:cs="Times New Roman"/>
        </w:rPr>
        <w:t xml:space="preserve">The function ‘Merge_Process’ in the file ‘Workflow_preprocess.py’ corresponds to the </w:t>
      </w:r>
      <w:r w:rsidR="001204D0" w:rsidRPr="008D70C7">
        <w:rPr>
          <w:rFonts w:ascii="Times New Roman" w:hAnsi="Times New Roman" w:cs="Times New Roman"/>
          <w:b/>
        </w:rPr>
        <w:t>Algorithm 2</w:t>
      </w:r>
      <w:r w:rsidR="001204D0" w:rsidRPr="008D70C7">
        <w:rPr>
          <w:rFonts w:ascii="Times New Roman" w:hAnsi="Times New Roman" w:cs="Times New Roman"/>
        </w:rPr>
        <w:t xml:space="preserve"> (i.e., Workﬂow preprocess) in the SWPCP. </w:t>
      </w:r>
      <w:r w:rsidR="0097780C" w:rsidRPr="008D70C7">
        <w:rPr>
          <w:rFonts w:ascii="Times New Roman" w:hAnsi="Times New Roman" w:cs="Times New Roman"/>
        </w:rPr>
        <w:t xml:space="preserve">The function ‘assignPCP’ in the class ‘Workflow’ of the file ‘MSNEW - schedule.py’ corresponds to the </w:t>
      </w:r>
      <w:r w:rsidR="0097780C" w:rsidRPr="008D70C7">
        <w:rPr>
          <w:rFonts w:ascii="Times New Roman" w:hAnsi="Times New Roman" w:cs="Times New Roman"/>
          <w:b/>
        </w:rPr>
        <w:t>Algorithm 4</w:t>
      </w:r>
      <w:r w:rsidR="0097780C" w:rsidRPr="008D70C7">
        <w:rPr>
          <w:rFonts w:ascii="Times New Roman" w:hAnsi="Times New Roman" w:cs="Times New Roman"/>
        </w:rPr>
        <w:t xml:space="preserve"> (i.e., Schedule a PCP) in the SWPCP. </w:t>
      </w:r>
      <w:r w:rsidR="001204D0" w:rsidRPr="008D70C7">
        <w:rPr>
          <w:rFonts w:ascii="Times New Roman" w:hAnsi="Times New Roman" w:cs="Times New Roman"/>
        </w:rPr>
        <w:t xml:space="preserve">The function ‘scheduleAllParents’ in the class ‘Workflow’ of the file ‘MSNEW - schedule.py’ corresponds to the </w:t>
      </w:r>
      <w:r w:rsidR="001204D0" w:rsidRPr="008D70C7">
        <w:rPr>
          <w:rFonts w:ascii="Times New Roman" w:hAnsi="Times New Roman" w:cs="Times New Roman"/>
          <w:b/>
        </w:rPr>
        <w:t xml:space="preserve">Algorithm </w:t>
      </w:r>
      <w:r w:rsidR="00CD0452" w:rsidRPr="008D70C7">
        <w:rPr>
          <w:rFonts w:ascii="Times New Roman" w:hAnsi="Times New Roman" w:cs="Times New Roman"/>
          <w:b/>
        </w:rPr>
        <w:t>3</w:t>
      </w:r>
      <w:r w:rsidR="001204D0" w:rsidRPr="008D70C7">
        <w:rPr>
          <w:rFonts w:ascii="Times New Roman" w:hAnsi="Times New Roman" w:cs="Times New Roman"/>
        </w:rPr>
        <w:t xml:space="preserve"> (i.e., </w:t>
      </w:r>
      <w:r w:rsidR="00CD0452" w:rsidRPr="008D70C7">
        <w:rPr>
          <w:rFonts w:ascii="Times New Roman" w:hAnsi="Times New Roman" w:cs="Times New Roman"/>
        </w:rPr>
        <w:t xml:space="preserve">Schedule all unscheduled parent tasks of </w:t>
      </w:r>
      <w:r w:rsidR="00CD0452" w:rsidRPr="008D70C7">
        <w:rPr>
          <w:rFonts w:ascii="Times New Roman" w:hAnsi="Times New Roman" w:cs="Times New Roman"/>
          <w:i/>
        </w:rPr>
        <w:t>v</w:t>
      </w:r>
      <w:r w:rsidR="00CD0452" w:rsidRPr="008D70C7">
        <w:rPr>
          <w:rFonts w:ascii="Times New Roman" w:hAnsi="Times New Roman" w:cs="Times New Roman"/>
          <w:i/>
          <w:vertAlign w:val="subscript"/>
        </w:rPr>
        <w:t>i,j</w:t>
      </w:r>
      <w:r w:rsidR="001204D0" w:rsidRPr="008D70C7">
        <w:rPr>
          <w:rFonts w:ascii="Times New Roman" w:hAnsi="Times New Roman" w:cs="Times New Roman"/>
        </w:rPr>
        <w:t xml:space="preserve">) in the SWPCP. </w:t>
      </w:r>
      <w:r w:rsidR="005978D2" w:rsidRPr="008D70C7">
        <w:rPr>
          <w:rFonts w:ascii="Times New Roman" w:hAnsi="Times New Roman" w:cs="Times New Roman"/>
        </w:rPr>
        <w:t xml:space="preserve">The function ‘MSPCP’ in the file ‘MSNEW - schedule.py’ corresponds to the </w:t>
      </w:r>
      <w:r w:rsidR="005978D2" w:rsidRPr="008D70C7">
        <w:rPr>
          <w:rFonts w:ascii="Times New Roman" w:hAnsi="Times New Roman" w:cs="Times New Roman"/>
          <w:b/>
        </w:rPr>
        <w:t>Algorithm 1</w:t>
      </w:r>
      <w:r w:rsidR="005978D2" w:rsidRPr="008D70C7">
        <w:rPr>
          <w:rFonts w:ascii="Times New Roman" w:hAnsi="Times New Roman" w:cs="Times New Roman"/>
        </w:rPr>
        <w:t xml:space="preserve"> (i.e., SWPCP) in the SWPCP.</w:t>
      </w:r>
    </w:p>
    <w:p w:rsidR="005012BB" w:rsidRPr="008D70C7" w:rsidRDefault="001E1D9F">
      <w:pPr>
        <w:ind w:firstLineChars="200" w:firstLine="420"/>
        <w:rPr>
          <w:rFonts w:ascii="Times New Roman" w:hAnsi="Times New Roman" w:cs="Times New Roman"/>
        </w:rPr>
      </w:pPr>
      <w:r w:rsidRPr="008D70C7">
        <w:rPr>
          <w:rFonts w:ascii="Times New Roman" w:hAnsi="Times New Roman" w:cs="Times New Roman"/>
        </w:rPr>
        <w:t>The folder ‘ProLis</w:t>
      </w:r>
      <w:r w:rsidRPr="008D70C7">
        <w:rPr>
          <w:rFonts w:ascii="Times New Roman" w:hAnsi="Times New Roman" w:cs="Times New Roman"/>
        </w:rPr>
        <w:t xml:space="preserve">’ </w:t>
      </w:r>
      <w:r w:rsidRPr="008D70C7">
        <w:rPr>
          <w:rFonts w:ascii="Times New Roman" w:hAnsi="Times New Roman" w:cs="Times New Roman"/>
        </w:rPr>
        <w:t>correspond</w:t>
      </w:r>
      <w:r w:rsidRPr="008D70C7">
        <w:rPr>
          <w:rFonts w:ascii="Times New Roman" w:hAnsi="Times New Roman" w:cs="Times New Roman"/>
        </w:rPr>
        <w:t>s</w:t>
      </w:r>
      <w:r w:rsidRPr="008D70C7">
        <w:rPr>
          <w:rFonts w:ascii="Times New Roman" w:hAnsi="Times New Roman" w:cs="Times New Roman"/>
        </w:rPr>
        <w:t xml:space="preserve"> to</w:t>
      </w:r>
      <w:r w:rsidRPr="008D70C7">
        <w:rPr>
          <w:rFonts w:ascii="Times New Roman" w:hAnsi="Times New Roman" w:cs="Times New Roman"/>
        </w:rPr>
        <w:t xml:space="preserve"> the benchmark strategy </w:t>
      </w:r>
      <w:r w:rsidRPr="008D70C7">
        <w:rPr>
          <w:rFonts w:ascii="Times New Roman" w:hAnsi="Times New Roman" w:cs="Times New Roman"/>
        </w:rPr>
        <w:t>WSPL</w:t>
      </w:r>
      <w:r w:rsidRPr="008D70C7">
        <w:rPr>
          <w:rFonts w:ascii="Times New Roman" w:hAnsi="Times New Roman" w:cs="Times New Roman"/>
        </w:rPr>
        <w:t xml:space="preserve"> in our article.</w:t>
      </w:r>
    </w:p>
    <w:p w:rsidR="00E0390C" w:rsidRPr="008D70C7" w:rsidRDefault="001E1D9F">
      <w:pPr>
        <w:ind w:firstLineChars="200" w:firstLine="420"/>
        <w:rPr>
          <w:rFonts w:ascii="Times New Roman" w:hAnsi="Times New Roman" w:cs="Times New Roman"/>
        </w:rPr>
      </w:pPr>
      <w:r w:rsidRPr="008D70C7">
        <w:rPr>
          <w:rFonts w:ascii="Times New Roman" w:hAnsi="Times New Roman" w:cs="Times New Roman"/>
        </w:rPr>
        <w:t>The file</w:t>
      </w:r>
      <w:r w:rsidRPr="008D70C7">
        <w:rPr>
          <w:rFonts w:ascii="Times New Roman" w:hAnsi="Times New Roman" w:cs="Times New Roman"/>
        </w:rPr>
        <w:t xml:space="preserve"> ‘</w:t>
      </w:r>
      <w:r w:rsidRPr="008D70C7">
        <w:rPr>
          <w:rFonts w:ascii="Times New Roman" w:hAnsi="Times New Roman" w:cs="Times New Roman"/>
        </w:rPr>
        <w:t>MSGS - schedule.py</w:t>
      </w:r>
      <w:r w:rsidRPr="008D70C7">
        <w:rPr>
          <w:rFonts w:ascii="Times New Roman" w:hAnsi="Times New Roman" w:cs="Times New Roman"/>
        </w:rPr>
        <w:t xml:space="preserve">’ </w:t>
      </w:r>
      <w:r w:rsidRPr="008D70C7">
        <w:rPr>
          <w:rFonts w:ascii="Times New Roman" w:hAnsi="Times New Roman" w:cs="Times New Roman"/>
        </w:rPr>
        <w:t>corresponds to the benchmark strategy WSGS</w:t>
      </w:r>
      <w:r w:rsidRPr="008D70C7">
        <w:rPr>
          <w:rFonts w:ascii="Times New Roman" w:hAnsi="Times New Roman" w:cs="Times New Roman"/>
        </w:rPr>
        <w:t xml:space="preserve"> </w:t>
      </w:r>
      <w:r w:rsidRPr="008D70C7">
        <w:rPr>
          <w:rFonts w:ascii="Times New Roman" w:hAnsi="Times New Roman" w:cs="Times New Roman"/>
        </w:rPr>
        <w:t>in our article.</w:t>
      </w:r>
    </w:p>
    <w:p w:rsidR="001E1D9F" w:rsidRPr="008D70C7" w:rsidRDefault="001E1D9F" w:rsidP="001E1D9F">
      <w:pPr>
        <w:ind w:firstLineChars="200" w:firstLine="420"/>
        <w:rPr>
          <w:rFonts w:ascii="Times New Roman" w:hAnsi="Times New Roman" w:cs="Times New Roman"/>
        </w:rPr>
      </w:pPr>
      <w:r w:rsidRPr="008D70C7">
        <w:rPr>
          <w:rFonts w:ascii="Times New Roman" w:hAnsi="Times New Roman" w:cs="Times New Roman"/>
        </w:rPr>
        <w:t>The file ‘MSPG - schedule.py’ corresponds to the benchmark strategy WSPG</w:t>
      </w:r>
      <w:r w:rsidRPr="008D70C7">
        <w:rPr>
          <w:rFonts w:ascii="Times New Roman" w:hAnsi="Times New Roman" w:cs="Times New Roman"/>
        </w:rPr>
        <w:t xml:space="preserve"> </w:t>
      </w:r>
      <w:r w:rsidRPr="008D70C7">
        <w:rPr>
          <w:rFonts w:ascii="Times New Roman" w:hAnsi="Times New Roman" w:cs="Times New Roman"/>
        </w:rPr>
        <w:t>in our article.</w:t>
      </w:r>
    </w:p>
    <w:p w:rsidR="001E1D9F" w:rsidRPr="008D70C7" w:rsidRDefault="001E1D9F" w:rsidP="001E1D9F">
      <w:pPr>
        <w:ind w:firstLineChars="200" w:firstLine="420"/>
        <w:rPr>
          <w:rFonts w:ascii="Times New Roman" w:hAnsi="Times New Roman" w:cs="Times New Roman"/>
        </w:rPr>
      </w:pPr>
      <w:r w:rsidRPr="008D70C7">
        <w:rPr>
          <w:rFonts w:ascii="Times New Roman" w:hAnsi="Times New Roman" w:cs="Times New Roman"/>
        </w:rPr>
        <w:t>The file ‘MSRS - schedule.py’ corresponds to the benchmark strategy WSRS</w:t>
      </w:r>
      <w:r w:rsidRPr="008D70C7">
        <w:rPr>
          <w:rFonts w:ascii="Times New Roman" w:hAnsi="Times New Roman" w:cs="Times New Roman"/>
        </w:rPr>
        <w:t xml:space="preserve"> </w:t>
      </w:r>
      <w:r w:rsidRPr="008D70C7">
        <w:rPr>
          <w:rFonts w:ascii="Times New Roman" w:hAnsi="Times New Roman" w:cs="Times New Roman"/>
        </w:rPr>
        <w:t>in our article.</w:t>
      </w:r>
    </w:p>
    <w:p w:rsidR="005012BB" w:rsidRPr="008D70C7" w:rsidRDefault="00181B43">
      <w:pPr>
        <w:ind w:firstLineChars="200" w:firstLine="420"/>
        <w:rPr>
          <w:rFonts w:ascii="Times New Roman" w:hAnsi="Times New Roman" w:cs="Times New Roman"/>
        </w:rPr>
      </w:pPr>
      <w:r w:rsidRPr="008D70C7">
        <w:rPr>
          <w:rFonts w:ascii="Times New Roman" w:hAnsi="Times New Roman" w:cs="Times New Roman"/>
        </w:rPr>
        <w:t>In addition, t</w:t>
      </w:r>
      <w:r w:rsidRPr="008D70C7">
        <w:rPr>
          <w:rFonts w:ascii="Times New Roman" w:hAnsi="Times New Roman" w:cs="Times New Roman"/>
        </w:rPr>
        <w:t>he folder ‘Data’</w:t>
      </w:r>
      <w:r w:rsidRPr="008D70C7">
        <w:rPr>
          <w:rFonts w:ascii="Times New Roman" w:hAnsi="Times New Roman" w:cs="Times New Roman"/>
        </w:rPr>
        <w:t xml:space="preserve"> contains many xml files storing the corresponding workflow information. T</w:t>
      </w:r>
      <w:r w:rsidRPr="008D70C7">
        <w:rPr>
          <w:rFonts w:ascii="Times New Roman" w:hAnsi="Times New Roman" w:cs="Times New Roman"/>
        </w:rPr>
        <w:t>he folder ‘HEFT’</w:t>
      </w:r>
      <w:r w:rsidRPr="008D70C7">
        <w:rPr>
          <w:rFonts w:ascii="Times New Roman" w:hAnsi="Times New Roman" w:cs="Times New Roman"/>
        </w:rPr>
        <w:t xml:space="preserve"> is used to calculate the </w:t>
      </w:r>
      <w:r w:rsidRPr="008D70C7">
        <w:rPr>
          <w:rFonts w:ascii="Times New Roman" w:hAnsi="Times New Roman" w:cs="Times New Roman"/>
        </w:rPr>
        <w:t>completion time for executing</w:t>
      </w:r>
      <w:r w:rsidRPr="008D70C7">
        <w:rPr>
          <w:rFonts w:ascii="Times New Roman" w:hAnsi="Times New Roman" w:cs="Times New Roman"/>
        </w:rPr>
        <w:t xml:space="preserve"> each workflow accord</w:t>
      </w:r>
      <w:r w:rsidRPr="008D70C7">
        <w:rPr>
          <w:rFonts w:ascii="Times New Roman" w:hAnsi="Times New Roman" w:cs="Times New Roman"/>
        </w:rPr>
        <w:t>ing to the HEFT algorithm</w:t>
      </w:r>
      <w:r w:rsidRPr="008D70C7">
        <w:rPr>
          <w:rFonts w:ascii="Times New Roman" w:hAnsi="Times New Roman" w:cs="Times New Roman"/>
        </w:rPr>
        <w:t xml:space="preserve">, which is described in Eq. (41) in our </w:t>
      </w:r>
      <w:r w:rsidRPr="008D70C7">
        <w:rPr>
          <w:rFonts w:ascii="Times New Roman" w:hAnsi="Times New Roman" w:cs="Times New Roman"/>
        </w:rPr>
        <w:t>article</w:t>
      </w:r>
      <w:r w:rsidRPr="008D70C7">
        <w:rPr>
          <w:rFonts w:ascii="Times New Roman" w:hAnsi="Times New Roman" w:cs="Times New Roman"/>
        </w:rPr>
        <w:t>.</w:t>
      </w:r>
      <w:r w:rsidR="0030051F" w:rsidRPr="008D70C7">
        <w:rPr>
          <w:rFonts w:ascii="Times New Roman" w:hAnsi="Times New Roman" w:cs="Times New Roman"/>
        </w:rPr>
        <w:t xml:space="preserve"> </w:t>
      </w:r>
      <w:r w:rsidR="0030051F" w:rsidRPr="008D70C7">
        <w:rPr>
          <w:rFonts w:ascii="Times New Roman" w:hAnsi="Times New Roman" w:cs="Times New Roman"/>
        </w:rPr>
        <w:t>The folder ‘</w:t>
      </w:r>
      <w:r w:rsidR="0030051F" w:rsidRPr="008D70C7">
        <w:rPr>
          <w:rFonts w:ascii="Times New Roman" w:hAnsi="Times New Roman" w:cs="Times New Roman"/>
        </w:rPr>
        <w:t xml:space="preserve">Output’ holds the deadline </w:t>
      </w:r>
      <w:r w:rsidR="0030051F" w:rsidRPr="008D70C7">
        <w:rPr>
          <w:rFonts w:ascii="Times New Roman" w:hAnsi="Times New Roman" w:cs="Times New Roman"/>
        </w:rPr>
        <w:t>for each workflow</w:t>
      </w:r>
      <w:r w:rsidR="0030051F" w:rsidRPr="008D70C7">
        <w:rPr>
          <w:rFonts w:ascii="Times New Roman" w:hAnsi="Times New Roman" w:cs="Times New Roman"/>
        </w:rPr>
        <w:t>, data transfer amount among each pair of tasks, and computation amount of each task.</w:t>
      </w:r>
    </w:p>
    <w:p w:rsidR="00E0390C" w:rsidRPr="008D70C7" w:rsidRDefault="00E0390C">
      <w:pPr>
        <w:ind w:firstLineChars="200" w:firstLine="420"/>
        <w:rPr>
          <w:rFonts w:ascii="Times New Roman" w:hAnsi="Times New Roman" w:cs="Times New Roman"/>
        </w:rPr>
      </w:pPr>
    </w:p>
    <w:p w:rsidR="003B6BA8" w:rsidRPr="008D70C7" w:rsidRDefault="003B6BA8">
      <w:pPr>
        <w:ind w:firstLineChars="200" w:firstLine="420"/>
        <w:rPr>
          <w:rFonts w:ascii="Times New Roman" w:hAnsi="Times New Roman" w:cs="Times New Roman"/>
        </w:rPr>
      </w:pPr>
    </w:p>
    <w:p w:rsidR="003B6BA8" w:rsidRPr="008D70C7" w:rsidRDefault="003B6BA8">
      <w:pPr>
        <w:ind w:firstLineChars="200" w:firstLine="420"/>
        <w:rPr>
          <w:rFonts w:ascii="Times New Roman" w:hAnsi="Times New Roman" w:cs="Times New Roman"/>
        </w:rPr>
      </w:pPr>
    </w:p>
    <w:p w:rsidR="003B6BA8" w:rsidRPr="008D70C7" w:rsidRDefault="003B6BA8">
      <w:pPr>
        <w:ind w:firstLineChars="200" w:firstLine="420"/>
        <w:rPr>
          <w:rFonts w:ascii="Times New Roman" w:hAnsi="Times New Roman" w:cs="Times New Roman"/>
        </w:rPr>
      </w:pPr>
    </w:p>
    <w:p w:rsidR="003B6BA8" w:rsidRPr="008D70C7" w:rsidRDefault="003B6BA8">
      <w:pPr>
        <w:ind w:firstLineChars="200" w:firstLine="420"/>
        <w:rPr>
          <w:rFonts w:ascii="Times New Roman" w:hAnsi="Times New Roman" w:cs="Times New Roman"/>
        </w:rPr>
      </w:pPr>
    </w:p>
    <w:p w:rsidR="003B6BA8" w:rsidRPr="008D70C7" w:rsidRDefault="003B6BA8">
      <w:pPr>
        <w:ind w:firstLineChars="200" w:firstLine="420"/>
        <w:rPr>
          <w:rFonts w:ascii="Times New Roman" w:hAnsi="Times New Roman" w:cs="Times New Roman"/>
        </w:rPr>
      </w:pPr>
    </w:p>
    <w:p w:rsidR="003B6BA8" w:rsidRPr="008D70C7" w:rsidRDefault="003B6BA8">
      <w:pPr>
        <w:ind w:firstLineChars="200" w:firstLine="420"/>
        <w:rPr>
          <w:rFonts w:ascii="Times New Roman" w:hAnsi="Times New Roman" w:cs="Times New Roman"/>
        </w:rPr>
      </w:pPr>
    </w:p>
    <w:sectPr w:rsidR="003B6BA8" w:rsidRPr="008D7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CD6" w:rsidRDefault="00651CD6" w:rsidP="00F84E01">
      <w:r>
        <w:separator/>
      </w:r>
    </w:p>
  </w:endnote>
  <w:endnote w:type="continuationSeparator" w:id="0">
    <w:p w:rsidR="00651CD6" w:rsidRDefault="00651CD6" w:rsidP="00F84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CD6" w:rsidRDefault="00651CD6" w:rsidP="00F84E01">
      <w:r>
        <w:separator/>
      </w:r>
    </w:p>
  </w:footnote>
  <w:footnote w:type="continuationSeparator" w:id="0">
    <w:p w:rsidR="00651CD6" w:rsidRDefault="00651CD6" w:rsidP="00F84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3YjliMDZlMDZmOTEwNmYyZGZkOTI3MTk3NTNmOWQifQ=="/>
  </w:docVars>
  <w:rsids>
    <w:rsidRoot w:val="003B6BA8"/>
    <w:rsid w:val="000C7199"/>
    <w:rsid w:val="001204D0"/>
    <w:rsid w:val="00181B43"/>
    <w:rsid w:val="001E0C59"/>
    <w:rsid w:val="001E1D9F"/>
    <w:rsid w:val="00283F71"/>
    <w:rsid w:val="0030051F"/>
    <w:rsid w:val="003B6BA8"/>
    <w:rsid w:val="004D325C"/>
    <w:rsid w:val="005012BB"/>
    <w:rsid w:val="005978D2"/>
    <w:rsid w:val="00651CD6"/>
    <w:rsid w:val="00751564"/>
    <w:rsid w:val="008D70C7"/>
    <w:rsid w:val="0097780C"/>
    <w:rsid w:val="009B43DE"/>
    <w:rsid w:val="00AB33D0"/>
    <w:rsid w:val="00B53FFA"/>
    <w:rsid w:val="00CD0452"/>
    <w:rsid w:val="00E0390C"/>
    <w:rsid w:val="00E21E99"/>
    <w:rsid w:val="00F103D1"/>
    <w:rsid w:val="00F84E01"/>
    <w:rsid w:val="1C7B7A97"/>
    <w:rsid w:val="1DCD42FD"/>
    <w:rsid w:val="25FF5D11"/>
    <w:rsid w:val="285F23AB"/>
    <w:rsid w:val="46055039"/>
    <w:rsid w:val="585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4022FA"/>
  <w15:docId w15:val="{5BD4DD06-27F0-43B0-9210-694462CB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84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84E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84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84E0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hcz</dc:creator>
  <cp:lastModifiedBy>林兵</cp:lastModifiedBy>
  <cp:revision>45</cp:revision>
  <dcterms:created xsi:type="dcterms:W3CDTF">2024-07-08T02:08:00Z</dcterms:created>
  <dcterms:modified xsi:type="dcterms:W3CDTF">2024-07-11T13:44:00Z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DBC25D1B902741428F2353FF8491EF12_12</vt:lpwstr>
  </property>
</Properties>
</file>