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449" w:rsidRDefault="00241449" w:rsidP="00241449">
      <w:pPr>
        <w:pStyle w:val="Title"/>
      </w:pPr>
      <w:r>
        <w:t xml:space="preserve">Weekly Report </w:t>
      </w:r>
      <w:r w:rsidR="00786CEF">
        <w:t>3</w:t>
      </w:r>
    </w:p>
    <w:p w:rsidR="00241449" w:rsidRDefault="00241449" w:rsidP="00241449">
      <w:pPr>
        <w:pStyle w:val="Title"/>
      </w:pPr>
      <w:r>
        <w:t>Embedded Micro System Design (EEL 5930)</w:t>
      </w:r>
    </w:p>
    <w:p w:rsidR="002D638B" w:rsidRDefault="002D638B" w:rsidP="00241449">
      <w:pPr>
        <w:rPr>
          <w:b/>
          <w:bCs/>
          <w:sz w:val="28"/>
          <w:szCs w:val="36"/>
        </w:rPr>
      </w:pPr>
    </w:p>
    <w:p w:rsidR="00241449" w:rsidRPr="00241449" w:rsidRDefault="00241449" w:rsidP="00241449">
      <w:pPr>
        <w:rPr>
          <w:b/>
          <w:bCs/>
          <w:sz w:val="28"/>
          <w:szCs w:val="36"/>
        </w:rPr>
      </w:pPr>
      <w:proofErr w:type="gramStart"/>
      <w:r w:rsidRPr="00241449">
        <w:rPr>
          <w:b/>
          <w:bCs/>
          <w:sz w:val="28"/>
          <w:szCs w:val="36"/>
        </w:rPr>
        <w:t xml:space="preserve">Project </w:t>
      </w:r>
      <w:r>
        <w:rPr>
          <w:b/>
          <w:bCs/>
          <w:sz w:val="28"/>
          <w:szCs w:val="36"/>
        </w:rPr>
        <w:t xml:space="preserve"> </w:t>
      </w:r>
      <w:r w:rsidRPr="00241449">
        <w:rPr>
          <w:b/>
          <w:bCs/>
          <w:sz w:val="28"/>
          <w:szCs w:val="36"/>
        </w:rPr>
        <w:t>:</w:t>
      </w:r>
      <w:proofErr w:type="gramEnd"/>
      <w:r w:rsidRPr="00241449">
        <w:rPr>
          <w:b/>
          <w:bCs/>
          <w:sz w:val="28"/>
          <w:szCs w:val="36"/>
        </w:rPr>
        <w:t xml:space="preserve"> ASM2MIF Compiler Design</w:t>
      </w:r>
    </w:p>
    <w:p w:rsidR="00241449" w:rsidRPr="00241449" w:rsidRDefault="00241449" w:rsidP="00241449">
      <w:pPr>
        <w:rPr>
          <w:b/>
          <w:bCs/>
          <w:sz w:val="28"/>
          <w:szCs w:val="36"/>
        </w:rPr>
      </w:pPr>
      <w:proofErr w:type="gramStart"/>
      <w:r w:rsidRPr="00241449">
        <w:rPr>
          <w:b/>
          <w:bCs/>
          <w:sz w:val="28"/>
          <w:szCs w:val="36"/>
        </w:rPr>
        <w:t>Author  :</w:t>
      </w:r>
      <w:proofErr w:type="gramEnd"/>
      <w:r w:rsidRPr="00241449">
        <w:rPr>
          <w:b/>
          <w:bCs/>
          <w:sz w:val="28"/>
          <w:szCs w:val="36"/>
        </w:rPr>
        <w:t xml:space="preserve"> </w:t>
      </w:r>
      <w:proofErr w:type="spellStart"/>
      <w:r w:rsidRPr="00241449">
        <w:rPr>
          <w:b/>
          <w:bCs/>
          <w:sz w:val="28"/>
          <w:szCs w:val="36"/>
        </w:rPr>
        <w:t>Sourindu</w:t>
      </w:r>
      <w:proofErr w:type="spellEnd"/>
      <w:r w:rsidRPr="00241449">
        <w:rPr>
          <w:b/>
          <w:bCs/>
          <w:sz w:val="28"/>
          <w:szCs w:val="36"/>
        </w:rPr>
        <w:t xml:space="preserve"> Chatterjee</w:t>
      </w:r>
    </w:p>
    <w:p w:rsidR="00241449" w:rsidRDefault="00241449" w:rsidP="00241449">
      <w:pPr>
        <w:rPr>
          <w:b/>
          <w:bCs/>
          <w:sz w:val="28"/>
          <w:szCs w:val="36"/>
        </w:rPr>
      </w:pPr>
      <w:r w:rsidRPr="00241449">
        <w:rPr>
          <w:b/>
          <w:bCs/>
          <w:sz w:val="28"/>
          <w:szCs w:val="36"/>
        </w:rPr>
        <w:t xml:space="preserve">Date </w:t>
      </w:r>
      <w:r>
        <w:rPr>
          <w:b/>
          <w:bCs/>
          <w:sz w:val="28"/>
          <w:szCs w:val="36"/>
        </w:rPr>
        <w:tab/>
        <w:t xml:space="preserve">    </w:t>
      </w:r>
      <w:r w:rsidR="00786CEF">
        <w:rPr>
          <w:b/>
          <w:bCs/>
          <w:sz w:val="28"/>
          <w:szCs w:val="36"/>
        </w:rPr>
        <w:t>: November 4</w:t>
      </w:r>
      <w:r w:rsidRPr="00241449">
        <w:rPr>
          <w:b/>
          <w:bCs/>
          <w:sz w:val="28"/>
          <w:szCs w:val="36"/>
        </w:rPr>
        <w:t>, 2015</w:t>
      </w:r>
    </w:p>
    <w:p w:rsidR="00DD480D" w:rsidRDefault="00DD480D" w:rsidP="00241449">
      <w:pPr>
        <w:rPr>
          <w:b/>
          <w:bCs/>
          <w:sz w:val="28"/>
          <w:szCs w:val="36"/>
        </w:rPr>
      </w:pPr>
    </w:p>
    <w:tbl>
      <w:tblPr>
        <w:tblStyle w:val="PlainTable3"/>
        <w:tblW w:w="0" w:type="auto"/>
        <w:tblLook w:val="04A0" w:firstRow="1" w:lastRow="0" w:firstColumn="1" w:lastColumn="0" w:noHBand="0" w:noVBand="1"/>
      </w:tblPr>
      <w:tblGrid>
        <w:gridCol w:w="2610"/>
        <w:gridCol w:w="3960"/>
        <w:gridCol w:w="2780"/>
      </w:tblGrid>
      <w:tr w:rsidR="00E3488F" w:rsidTr="00E348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tcPr>
          <w:p w:rsidR="00E3488F" w:rsidRDefault="00E3488F" w:rsidP="00241449">
            <w:pPr>
              <w:rPr>
                <w:b w:val="0"/>
                <w:bCs w:val="0"/>
                <w:sz w:val="28"/>
                <w:szCs w:val="36"/>
              </w:rPr>
            </w:pPr>
            <w:r>
              <w:rPr>
                <w:b w:val="0"/>
                <w:bCs w:val="0"/>
                <w:sz w:val="28"/>
                <w:szCs w:val="36"/>
              </w:rPr>
              <w:t>Tasks</w:t>
            </w:r>
          </w:p>
        </w:tc>
        <w:tc>
          <w:tcPr>
            <w:tcW w:w="3960" w:type="dxa"/>
          </w:tcPr>
          <w:p w:rsidR="00E3488F" w:rsidRDefault="00E3488F" w:rsidP="00E3488F">
            <w:pPr>
              <w:cnfStyle w:val="100000000000" w:firstRow="1" w:lastRow="0" w:firstColumn="0" w:lastColumn="0" w:oddVBand="0" w:evenVBand="0" w:oddHBand="0" w:evenHBand="0" w:firstRowFirstColumn="0" w:firstRowLastColumn="0" w:lastRowFirstColumn="0" w:lastRowLastColumn="0"/>
              <w:rPr>
                <w:caps w:val="0"/>
                <w:sz w:val="28"/>
                <w:szCs w:val="36"/>
              </w:rPr>
            </w:pPr>
            <w:r>
              <w:rPr>
                <w:b w:val="0"/>
                <w:bCs w:val="0"/>
                <w:sz w:val="28"/>
                <w:szCs w:val="36"/>
              </w:rPr>
              <w:t>% of completion</w:t>
            </w:r>
          </w:p>
        </w:tc>
        <w:tc>
          <w:tcPr>
            <w:tcW w:w="2780" w:type="dxa"/>
          </w:tcPr>
          <w:p w:rsidR="00E3488F" w:rsidRDefault="00E3488F" w:rsidP="00241449">
            <w:pPr>
              <w:cnfStyle w:val="100000000000" w:firstRow="1" w:lastRow="0" w:firstColumn="0" w:lastColumn="0" w:oddVBand="0" w:evenVBand="0" w:oddHBand="0" w:evenHBand="0" w:firstRowFirstColumn="0" w:firstRowLastColumn="0" w:lastRowFirstColumn="0" w:lastRowLastColumn="0"/>
              <w:rPr>
                <w:b w:val="0"/>
                <w:bCs w:val="0"/>
                <w:sz w:val="28"/>
                <w:szCs w:val="36"/>
              </w:rPr>
            </w:pPr>
            <w:r>
              <w:rPr>
                <w:b w:val="0"/>
                <w:bCs w:val="0"/>
                <w:sz w:val="28"/>
                <w:szCs w:val="36"/>
              </w:rPr>
              <w:t>% Of difficulty</w:t>
            </w:r>
          </w:p>
        </w:tc>
      </w:tr>
      <w:tr w:rsidR="00B2795D" w:rsidTr="00E34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B2795D" w:rsidRDefault="00E3488F" w:rsidP="00241449">
            <w:pPr>
              <w:rPr>
                <w:b w:val="0"/>
                <w:bCs w:val="0"/>
                <w:sz w:val="28"/>
                <w:szCs w:val="36"/>
              </w:rPr>
            </w:pPr>
            <w:r>
              <w:rPr>
                <w:b w:val="0"/>
                <w:bCs w:val="0"/>
                <w:sz w:val="28"/>
                <w:szCs w:val="36"/>
              </w:rPr>
              <w:t>Flex definations</w:t>
            </w:r>
          </w:p>
        </w:tc>
        <w:tc>
          <w:tcPr>
            <w:tcW w:w="3960" w:type="dxa"/>
          </w:tcPr>
          <w:p w:rsidR="00B2795D" w:rsidRDefault="00B25609" w:rsidP="00241449">
            <w:pPr>
              <w:cnfStyle w:val="000000100000" w:firstRow="0" w:lastRow="0" w:firstColumn="0" w:lastColumn="0" w:oddVBand="0" w:evenVBand="0" w:oddHBand="1" w:evenHBand="0" w:firstRowFirstColumn="0" w:firstRowLastColumn="0" w:lastRowFirstColumn="0" w:lastRowLastColumn="0"/>
              <w:rPr>
                <w:b/>
                <w:bCs/>
                <w:sz w:val="28"/>
                <w:szCs w:val="36"/>
              </w:rPr>
            </w:pPr>
            <w:r>
              <w:rPr>
                <w:b/>
                <w:bCs/>
                <w:sz w:val="28"/>
                <w:szCs w:val="36"/>
              </w:rPr>
              <w:t>50</w:t>
            </w:r>
            <w:r w:rsidR="00E3488F">
              <w:rPr>
                <w:b/>
                <w:bCs/>
                <w:sz w:val="28"/>
                <w:szCs w:val="36"/>
              </w:rPr>
              <w:t>%</w:t>
            </w:r>
          </w:p>
        </w:tc>
        <w:tc>
          <w:tcPr>
            <w:tcW w:w="2780" w:type="dxa"/>
          </w:tcPr>
          <w:p w:rsidR="00B2795D" w:rsidRDefault="00E3488F" w:rsidP="00241449">
            <w:pPr>
              <w:cnfStyle w:val="000000100000" w:firstRow="0" w:lastRow="0" w:firstColumn="0" w:lastColumn="0" w:oddVBand="0" w:evenVBand="0" w:oddHBand="1" w:evenHBand="0" w:firstRowFirstColumn="0" w:firstRowLastColumn="0" w:lastRowFirstColumn="0" w:lastRowLastColumn="0"/>
              <w:rPr>
                <w:b/>
                <w:bCs/>
                <w:sz w:val="28"/>
                <w:szCs w:val="36"/>
              </w:rPr>
            </w:pPr>
            <w:r>
              <w:rPr>
                <w:b/>
                <w:bCs/>
                <w:sz w:val="28"/>
                <w:szCs w:val="36"/>
              </w:rPr>
              <w:t>25%</w:t>
            </w:r>
          </w:p>
        </w:tc>
      </w:tr>
      <w:tr w:rsidR="00B2795D" w:rsidTr="00E3488F">
        <w:tc>
          <w:tcPr>
            <w:cnfStyle w:val="001000000000" w:firstRow="0" w:lastRow="0" w:firstColumn="1" w:lastColumn="0" w:oddVBand="0" w:evenVBand="0" w:oddHBand="0" w:evenHBand="0" w:firstRowFirstColumn="0" w:firstRowLastColumn="0" w:lastRowFirstColumn="0" w:lastRowLastColumn="0"/>
            <w:tcW w:w="2610" w:type="dxa"/>
          </w:tcPr>
          <w:p w:rsidR="00B2795D" w:rsidRDefault="00E3488F" w:rsidP="00241449">
            <w:pPr>
              <w:rPr>
                <w:b w:val="0"/>
                <w:bCs w:val="0"/>
                <w:sz w:val="28"/>
                <w:szCs w:val="36"/>
              </w:rPr>
            </w:pPr>
            <w:r>
              <w:rPr>
                <w:b w:val="0"/>
                <w:bCs w:val="0"/>
                <w:sz w:val="28"/>
                <w:szCs w:val="36"/>
              </w:rPr>
              <w:t>Flex Rules</w:t>
            </w:r>
          </w:p>
        </w:tc>
        <w:tc>
          <w:tcPr>
            <w:tcW w:w="3960" w:type="dxa"/>
          </w:tcPr>
          <w:p w:rsidR="00B2795D" w:rsidRDefault="00E3488F" w:rsidP="00241449">
            <w:pPr>
              <w:cnfStyle w:val="000000000000" w:firstRow="0" w:lastRow="0" w:firstColumn="0" w:lastColumn="0" w:oddVBand="0" w:evenVBand="0" w:oddHBand="0" w:evenHBand="0" w:firstRowFirstColumn="0" w:firstRowLastColumn="0" w:lastRowFirstColumn="0" w:lastRowLastColumn="0"/>
              <w:rPr>
                <w:b/>
                <w:bCs/>
                <w:sz w:val="28"/>
                <w:szCs w:val="36"/>
              </w:rPr>
            </w:pPr>
            <w:r>
              <w:rPr>
                <w:b/>
                <w:bCs/>
                <w:sz w:val="28"/>
                <w:szCs w:val="36"/>
              </w:rPr>
              <w:t>50%</w:t>
            </w:r>
          </w:p>
        </w:tc>
        <w:tc>
          <w:tcPr>
            <w:tcW w:w="2780" w:type="dxa"/>
          </w:tcPr>
          <w:p w:rsidR="00B2795D" w:rsidRDefault="00E3488F" w:rsidP="00241449">
            <w:pPr>
              <w:cnfStyle w:val="000000000000" w:firstRow="0" w:lastRow="0" w:firstColumn="0" w:lastColumn="0" w:oddVBand="0" w:evenVBand="0" w:oddHBand="0" w:evenHBand="0" w:firstRowFirstColumn="0" w:firstRowLastColumn="0" w:lastRowFirstColumn="0" w:lastRowLastColumn="0"/>
              <w:rPr>
                <w:b/>
                <w:bCs/>
                <w:sz w:val="28"/>
                <w:szCs w:val="36"/>
              </w:rPr>
            </w:pPr>
            <w:r>
              <w:rPr>
                <w:b/>
                <w:bCs/>
                <w:sz w:val="28"/>
                <w:szCs w:val="36"/>
              </w:rPr>
              <w:t>80%</w:t>
            </w:r>
          </w:p>
        </w:tc>
      </w:tr>
      <w:tr w:rsidR="00B2795D" w:rsidTr="00E34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B2795D" w:rsidRDefault="00E3488F" w:rsidP="00241449">
            <w:pPr>
              <w:rPr>
                <w:b w:val="0"/>
                <w:bCs w:val="0"/>
                <w:sz w:val="28"/>
                <w:szCs w:val="36"/>
              </w:rPr>
            </w:pPr>
            <w:r>
              <w:rPr>
                <w:b w:val="0"/>
                <w:bCs w:val="0"/>
                <w:sz w:val="28"/>
                <w:szCs w:val="36"/>
              </w:rPr>
              <w:t>Flex User Code</w:t>
            </w:r>
          </w:p>
        </w:tc>
        <w:tc>
          <w:tcPr>
            <w:tcW w:w="3960" w:type="dxa"/>
          </w:tcPr>
          <w:p w:rsidR="00B2795D" w:rsidRDefault="00B25609" w:rsidP="00241449">
            <w:pPr>
              <w:cnfStyle w:val="000000100000" w:firstRow="0" w:lastRow="0" w:firstColumn="0" w:lastColumn="0" w:oddVBand="0" w:evenVBand="0" w:oddHBand="1" w:evenHBand="0" w:firstRowFirstColumn="0" w:firstRowLastColumn="0" w:lastRowFirstColumn="0" w:lastRowLastColumn="0"/>
              <w:rPr>
                <w:b/>
                <w:bCs/>
                <w:sz w:val="28"/>
                <w:szCs w:val="36"/>
              </w:rPr>
            </w:pPr>
            <w:r>
              <w:rPr>
                <w:b/>
                <w:bCs/>
                <w:sz w:val="28"/>
                <w:szCs w:val="36"/>
              </w:rPr>
              <w:t>80</w:t>
            </w:r>
            <w:r w:rsidR="00E3488F">
              <w:rPr>
                <w:b/>
                <w:bCs/>
                <w:sz w:val="28"/>
                <w:szCs w:val="36"/>
              </w:rPr>
              <w:t>%</w:t>
            </w:r>
          </w:p>
        </w:tc>
        <w:tc>
          <w:tcPr>
            <w:tcW w:w="2780" w:type="dxa"/>
          </w:tcPr>
          <w:p w:rsidR="00B2795D" w:rsidRDefault="00E3488F" w:rsidP="00241449">
            <w:pPr>
              <w:cnfStyle w:val="000000100000" w:firstRow="0" w:lastRow="0" w:firstColumn="0" w:lastColumn="0" w:oddVBand="0" w:evenVBand="0" w:oddHBand="1" w:evenHBand="0" w:firstRowFirstColumn="0" w:firstRowLastColumn="0" w:lastRowFirstColumn="0" w:lastRowLastColumn="0"/>
              <w:rPr>
                <w:b/>
                <w:bCs/>
                <w:sz w:val="28"/>
                <w:szCs w:val="36"/>
              </w:rPr>
            </w:pPr>
            <w:r>
              <w:rPr>
                <w:b/>
                <w:bCs/>
                <w:sz w:val="28"/>
                <w:szCs w:val="36"/>
              </w:rPr>
              <w:t>10%</w:t>
            </w:r>
          </w:p>
        </w:tc>
      </w:tr>
      <w:tr w:rsidR="007D5ECC" w:rsidTr="00E3488F">
        <w:tc>
          <w:tcPr>
            <w:cnfStyle w:val="001000000000" w:firstRow="0" w:lastRow="0" w:firstColumn="1" w:lastColumn="0" w:oddVBand="0" w:evenVBand="0" w:oddHBand="0" w:evenHBand="0" w:firstRowFirstColumn="0" w:firstRowLastColumn="0" w:lastRowFirstColumn="0" w:lastRowLastColumn="0"/>
            <w:tcW w:w="2610" w:type="dxa"/>
          </w:tcPr>
          <w:p w:rsidR="007D5ECC" w:rsidRPr="007D5ECC" w:rsidRDefault="007D5ECC" w:rsidP="00241449">
            <w:pPr>
              <w:rPr>
                <w:b w:val="0"/>
                <w:bCs w:val="0"/>
                <w:sz w:val="28"/>
                <w:szCs w:val="36"/>
              </w:rPr>
            </w:pPr>
            <w:r w:rsidRPr="007D5ECC">
              <w:rPr>
                <w:b w:val="0"/>
                <w:bCs w:val="0"/>
                <w:sz w:val="28"/>
                <w:szCs w:val="36"/>
              </w:rPr>
              <w:t>Asm instructions</w:t>
            </w:r>
          </w:p>
        </w:tc>
        <w:tc>
          <w:tcPr>
            <w:tcW w:w="3960" w:type="dxa"/>
          </w:tcPr>
          <w:p w:rsidR="007D5ECC" w:rsidRPr="007D5ECC" w:rsidRDefault="007D5ECC" w:rsidP="00241449">
            <w:pPr>
              <w:cnfStyle w:val="000000000000" w:firstRow="0" w:lastRow="0" w:firstColumn="0" w:lastColumn="0" w:oddVBand="0" w:evenVBand="0" w:oddHBand="0" w:evenHBand="0" w:firstRowFirstColumn="0" w:firstRowLastColumn="0" w:lastRowFirstColumn="0" w:lastRowLastColumn="0"/>
              <w:rPr>
                <w:b/>
                <w:bCs/>
                <w:sz w:val="28"/>
                <w:szCs w:val="36"/>
              </w:rPr>
            </w:pPr>
            <w:r w:rsidRPr="007D5ECC">
              <w:rPr>
                <w:b/>
                <w:bCs/>
                <w:sz w:val="28"/>
                <w:szCs w:val="36"/>
              </w:rPr>
              <w:t>80%</w:t>
            </w:r>
          </w:p>
        </w:tc>
        <w:tc>
          <w:tcPr>
            <w:tcW w:w="2780" w:type="dxa"/>
          </w:tcPr>
          <w:p w:rsidR="007D5ECC" w:rsidRPr="007D5ECC" w:rsidRDefault="007D5ECC" w:rsidP="00241449">
            <w:pPr>
              <w:cnfStyle w:val="000000000000" w:firstRow="0" w:lastRow="0" w:firstColumn="0" w:lastColumn="0" w:oddVBand="0" w:evenVBand="0" w:oddHBand="0" w:evenHBand="0" w:firstRowFirstColumn="0" w:firstRowLastColumn="0" w:lastRowFirstColumn="0" w:lastRowLastColumn="0"/>
              <w:rPr>
                <w:sz w:val="28"/>
                <w:szCs w:val="36"/>
              </w:rPr>
            </w:pPr>
            <w:r w:rsidRPr="00477072">
              <w:rPr>
                <w:b/>
                <w:bCs/>
                <w:sz w:val="28"/>
                <w:szCs w:val="36"/>
              </w:rPr>
              <w:t>6</w:t>
            </w:r>
            <w:r w:rsidRPr="007D5ECC">
              <w:rPr>
                <w:b/>
                <w:bCs/>
                <w:sz w:val="28"/>
                <w:szCs w:val="36"/>
              </w:rPr>
              <w:t>0%</w:t>
            </w:r>
          </w:p>
        </w:tc>
      </w:tr>
      <w:tr w:rsidR="00786CEF" w:rsidTr="00E34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786CEF" w:rsidRPr="007D5ECC" w:rsidRDefault="00786CEF" w:rsidP="00241449">
            <w:pPr>
              <w:rPr>
                <w:sz w:val="28"/>
                <w:szCs w:val="36"/>
              </w:rPr>
            </w:pPr>
            <w:r w:rsidRPr="007D5ECC">
              <w:rPr>
                <w:b w:val="0"/>
                <w:bCs w:val="0"/>
                <w:sz w:val="28"/>
                <w:szCs w:val="36"/>
              </w:rPr>
              <w:t>m</w:t>
            </w:r>
            <w:r>
              <w:rPr>
                <w:b w:val="0"/>
                <w:bCs w:val="0"/>
                <w:sz w:val="28"/>
                <w:szCs w:val="36"/>
              </w:rPr>
              <w:t>IF</w:t>
            </w:r>
            <w:r w:rsidRPr="007D5ECC">
              <w:rPr>
                <w:b w:val="0"/>
                <w:bCs w:val="0"/>
                <w:sz w:val="28"/>
                <w:szCs w:val="36"/>
              </w:rPr>
              <w:t xml:space="preserve"> instructions</w:t>
            </w:r>
          </w:p>
        </w:tc>
        <w:tc>
          <w:tcPr>
            <w:tcW w:w="3960" w:type="dxa"/>
          </w:tcPr>
          <w:p w:rsidR="00786CEF" w:rsidRPr="007D5ECC" w:rsidRDefault="00477072" w:rsidP="00241449">
            <w:pPr>
              <w:cnfStyle w:val="000000100000" w:firstRow="0" w:lastRow="0" w:firstColumn="0" w:lastColumn="0" w:oddVBand="0" w:evenVBand="0" w:oddHBand="1" w:evenHBand="0" w:firstRowFirstColumn="0" w:firstRowLastColumn="0" w:lastRowFirstColumn="0" w:lastRowLastColumn="0"/>
              <w:rPr>
                <w:b/>
                <w:bCs/>
                <w:sz w:val="28"/>
                <w:szCs w:val="36"/>
              </w:rPr>
            </w:pPr>
            <w:r>
              <w:rPr>
                <w:b/>
                <w:bCs/>
                <w:sz w:val="28"/>
                <w:szCs w:val="36"/>
              </w:rPr>
              <w:t>50%</w:t>
            </w:r>
          </w:p>
        </w:tc>
        <w:tc>
          <w:tcPr>
            <w:tcW w:w="2780" w:type="dxa"/>
          </w:tcPr>
          <w:p w:rsidR="00786CEF" w:rsidRPr="00477072" w:rsidRDefault="00477072" w:rsidP="00241449">
            <w:pPr>
              <w:cnfStyle w:val="000000100000" w:firstRow="0" w:lastRow="0" w:firstColumn="0" w:lastColumn="0" w:oddVBand="0" w:evenVBand="0" w:oddHBand="1" w:evenHBand="0" w:firstRowFirstColumn="0" w:firstRowLastColumn="0" w:lastRowFirstColumn="0" w:lastRowLastColumn="0"/>
              <w:rPr>
                <w:b/>
                <w:bCs/>
                <w:sz w:val="28"/>
                <w:szCs w:val="36"/>
              </w:rPr>
            </w:pPr>
            <w:bookmarkStart w:id="0" w:name="_GoBack"/>
            <w:r w:rsidRPr="00477072">
              <w:rPr>
                <w:b/>
                <w:bCs/>
                <w:sz w:val="28"/>
                <w:szCs w:val="36"/>
              </w:rPr>
              <w:t>50%</w:t>
            </w:r>
            <w:bookmarkEnd w:id="0"/>
          </w:p>
        </w:tc>
      </w:tr>
    </w:tbl>
    <w:p w:rsidR="00B2795D" w:rsidRDefault="00B2795D" w:rsidP="00241449">
      <w:pPr>
        <w:rPr>
          <w:b/>
          <w:bCs/>
          <w:sz w:val="28"/>
          <w:szCs w:val="36"/>
        </w:rPr>
      </w:pPr>
    </w:p>
    <w:p w:rsidR="002D638B" w:rsidRPr="002D638B" w:rsidRDefault="004851EE" w:rsidP="004429ED">
      <w:pPr>
        <w:shd w:val="clear" w:color="auto" w:fill="FFFFFF"/>
        <w:spacing w:before="100" w:beforeAutospacing="1" w:after="100" w:afterAutospacing="1"/>
        <w:outlineLvl w:val="1"/>
        <w:rPr>
          <w:rFonts w:ascii="Times New Roman" w:eastAsia="Times New Roman" w:hAnsi="Times New Roman" w:cs="Times New Roman"/>
          <w:b/>
          <w:bCs/>
          <w:color w:val="000000"/>
          <w:sz w:val="44"/>
          <w:szCs w:val="44"/>
        </w:rPr>
      </w:pPr>
      <w:r>
        <w:rPr>
          <w:rFonts w:ascii="Times New Roman" w:eastAsia="Times New Roman" w:hAnsi="Times New Roman" w:cs="Times New Roman"/>
          <w:b/>
          <w:bCs/>
          <w:color w:val="000000"/>
          <w:sz w:val="44"/>
          <w:szCs w:val="44"/>
        </w:rPr>
        <w:t>MIF</w:t>
      </w:r>
      <w:r w:rsidR="00B25609">
        <w:rPr>
          <w:rFonts w:ascii="Times New Roman" w:eastAsia="Times New Roman" w:hAnsi="Times New Roman" w:cs="Times New Roman"/>
          <w:b/>
          <w:bCs/>
          <w:color w:val="000000"/>
          <w:sz w:val="44"/>
          <w:szCs w:val="44"/>
        </w:rPr>
        <w:t xml:space="preserve"> Instructions</w:t>
      </w:r>
    </w:p>
    <w:p w:rsidR="00FC55F9" w:rsidRDefault="00FC55F9" w:rsidP="00FC55F9">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Pr>
          <w:noProof/>
        </w:rPr>
        <w:drawing>
          <wp:anchor distT="0" distB="0" distL="114300" distR="114300" simplePos="0" relativeHeight="251658240" behindDoc="0" locked="0" layoutInCell="1" allowOverlap="1" wp14:anchorId="12FED463" wp14:editId="55269D66">
            <wp:simplePos x="0" y="0"/>
            <wp:positionH relativeFrom="margin">
              <wp:align>center</wp:align>
            </wp:positionH>
            <wp:positionV relativeFrom="paragraph">
              <wp:posOffset>2884805</wp:posOffset>
            </wp:positionV>
            <wp:extent cx="3129915" cy="802005"/>
            <wp:effectExtent l="19050" t="19050" r="13335" b="171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29915" cy="802005"/>
                    </a:xfrm>
                    <a:prstGeom prst="rect">
                      <a:avLst/>
                    </a:prstGeom>
                    <a:ln>
                      <a:solidFill>
                        <a:schemeClr val="tx1"/>
                      </a:solidFill>
                    </a:ln>
                  </pic:spPr>
                </pic:pic>
              </a:graphicData>
            </a:graphic>
          </wp:anchor>
        </w:drawing>
      </w:r>
      <w:r w:rsidR="0006260F">
        <w:rPr>
          <w:rFonts w:ascii="Times New Roman" w:eastAsia="Times New Roman" w:hAnsi="Times New Roman" w:cs="Times New Roman"/>
          <w:color w:val="000000"/>
          <w:sz w:val="32"/>
          <w:szCs w:val="32"/>
        </w:rPr>
        <w:t>T</w:t>
      </w:r>
      <w:r w:rsidR="0006260F" w:rsidRPr="0006260F">
        <w:rPr>
          <w:rFonts w:ascii="Times New Roman" w:eastAsia="Times New Roman" w:hAnsi="Times New Roman" w:cs="Times New Roman"/>
          <w:color w:val="000000"/>
          <w:sz w:val="32"/>
          <w:szCs w:val="32"/>
        </w:rPr>
        <w:t xml:space="preserve">he </w:t>
      </w:r>
      <w:r w:rsidR="004851EE">
        <w:rPr>
          <w:rFonts w:ascii="Times New Roman" w:eastAsia="Times New Roman" w:hAnsi="Times New Roman" w:cs="Times New Roman"/>
          <w:color w:val="000000"/>
          <w:sz w:val="32"/>
          <w:szCs w:val="32"/>
        </w:rPr>
        <w:t xml:space="preserve">Compiler design project that has to be studied is a special purpose compiler for a specific computer </w:t>
      </w:r>
      <w:r w:rsidR="004851EE">
        <w:rPr>
          <w:rFonts w:ascii="Arial" w:hAnsi="Arial" w:cs="Arial"/>
          <w:color w:val="222222"/>
          <w:shd w:val="clear" w:color="auto" w:fill="FFFFFF"/>
        </w:rPr>
        <w:t>μ</w:t>
      </w:r>
      <w:r w:rsidR="004851EE">
        <w:rPr>
          <w:rFonts w:ascii="Times New Roman" w:eastAsia="Times New Roman" w:hAnsi="Times New Roman" w:cs="Times New Roman"/>
          <w:color w:val="000000"/>
          <w:sz w:val="32"/>
          <w:szCs w:val="32"/>
        </w:rPr>
        <w:t xml:space="preserve">p3 with Machine Instruction code of a specified order. </w:t>
      </w:r>
      <w:r>
        <w:rPr>
          <w:rFonts w:ascii="Times New Roman" w:eastAsia="Times New Roman" w:hAnsi="Times New Roman" w:cs="Times New Roman"/>
          <w:color w:val="000000"/>
          <w:sz w:val="32"/>
          <w:szCs w:val="32"/>
        </w:rPr>
        <w:t xml:space="preserve">The computer system executes a set of instructions, these instructions are stored in memory. </w:t>
      </w:r>
      <w:r w:rsidR="004851EE">
        <w:rPr>
          <w:rFonts w:ascii="Times New Roman" w:eastAsia="Times New Roman" w:hAnsi="Times New Roman" w:cs="Times New Roman"/>
          <w:color w:val="000000"/>
          <w:sz w:val="32"/>
          <w:szCs w:val="32"/>
        </w:rPr>
        <w:t xml:space="preserve">The Machine Instruction Code </w:t>
      </w:r>
      <w:r>
        <w:rPr>
          <w:rFonts w:ascii="Times New Roman" w:eastAsia="Times New Roman" w:hAnsi="Times New Roman" w:cs="Times New Roman"/>
          <w:color w:val="000000"/>
          <w:sz w:val="32"/>
          <w:szCs w:val="32"/>
        </w:rPr>
        <w:t xml:space="preserve">or instruction set </w:t>
      </w:r>
      <w:r w:rsidR="004851EE">
        <w:rPr>
          <w:rFonts w:ascii="Times New Roman" w:eastAsia="Times New Roman" w:hAnsi="Times New Roman" w:cs="Times New Roman"/>
          <w:color w:val="000000"/>
          <w:sz w:val="32"/>
          <w:szCs w:val="32"/>
        </w:rPr>
        <w:t xml:space="preserve">as we know it is </w:t>
      </w:r>
      <w:r>
        <w:rPr>
          <w:rFonts w:ascii="Times New Roman" w:eastAsia="Times New Roman" w:hAnsi="Times New Roman" w:cs="Times New Roman"/>
          <w:color w:val="000000"/>
          <w:sz w:val="32"/>
          <w:szCs w:val="32"/>
        </w:rPr>
        <w:t xml:space="preserve">divided into two major </w:t>
      </w:r>
      <w:proofErr w:type="gramStart"/>
      <w:r>
        <w:rPr>
          <w:rFonts w:ascii="Times New Roman" w:eastAsia="Times New Roman" w:hAnsi="Times New Roman" w:cs="Times New Roman"/>
          <w:color w:val="000000"/>
          <w:sz w:val="32"/>
          <w:szCs w:val="32"/>
        </w:rPr>
        <w:t>parts :</w:t>
      </w:r>
      <w:proofErr w:type="gramEnd"/>
      <w:r>
        <w:rPr>
          <w:rFonts w:ascii="Times New Roman" w:eastAsia="Times New Roman" w:hAnsi="Times New Roman" w:cs="Times New Roman"/>
          <w:color w:val="000000"/>
          <w:sz w:val="32"/>
          <w:szCs w:val="32"/>
        </w:rPr>
        <w:t xml:space="preserve">   Opcode &amp; Address. The instruction set is 16 bits long, the low 16 bits contain a memory address field, where the high 16 bits are Opcode for the instruction which controls the flow of the program and tell the processor to perform specified operation on the data on the specified address filed. </w:t>
      </w:r>
      <w:r w:rsidRPr="00FC55F9">
        <w:rPr>
          <w:rFonts w:ascii="Times New Roman" w:eastAsia="Times New Roman" w:hAnsi="Times New Roman" w:cs="Times New Roman"/>
          <w:color w:val="000000"/>
          <w:sz w:val="32"/>
          <w:szCs w:val="32"/>
        </w:rPr>
        <w:t>Depending on the opcode, this</w:t>
      </w:r>
      <w:r>
        <w:rPr>
          <w:rFonts w:ascii="Times New Roman" w:eastAsia="Times New Roman" w:hAnsi="Times New Roman" w:cs="Times New Roman"/>
          <w:color w:val="000000"/>
          <w:sz w:val="32"/>
          <w:szCs w:val="32"/>
        </w:rPr>
        <w:t xml:space="preserve"> </w:t>
      </w:r>
      <w:r w:rsidRPr="00FC55F9">
        <w:rPr>
          <w:rFonts w:ascii="Times New Roman" w:eastAsia="Times New Roman" w:hAnsi="Times New Roman" w:cs="Times New Roman"/>
          <w:color w:val="000000"/>
          <w:sz w:val="32"/>
          <w:szCs w:val="32"/>
        </w:rPr>
        <w:t>address may point to a data location or the location of another instruction.</w:t>
      </w:r>
      <w:r>
        <w:rPr>
          <w:rFonts w:ascii="Times New Roman" w:eastAsia="Times New Roman" w:hAnsi="Times New Roman" w:cs="Times New Roman"/>
          <w:color w:val="000000"/>
          <w:sz w:val="32"/>
          <w:szCs w:val="32"/>
        </w:rPr>
        <w:t xml:space="preserve"> Here is figure to explain the same:</w:t>
      </w:r>
    </w:p>
    <w:p w:rsidR="00FC55F9" w:rsidRDefault="00FC55F9" w:rsidP="00F41E91">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p>
    <w:p w:rsidR="00344D68" w:rsidRDefault="00344D68" w:rsidP="00F41E91">
      <w:pPr>
        <w:shd w:val="clear" w:color="auto" w:fill="FFFFFF"/>
        <w:spacing w:before="100" w:beforeAutospacing="1" w:after="100" w:afterAutospacing="1" w:line="240" w:lineRule="auto"/>
        <w:rPr>
          <w:rFonts w:ascii="Times New Roman" w:eastAsia="Times New Roman" w:hAnsi="Times New Roman" w:cs="Times New Roman"/>
          <w:b/>
          <w:bCs/>
          <w:color w:val="000000"/>
          <w:sz w:val="32"/>
          <w:szCs w:val="32"/>
        </w:rPr>
      </w:pPr>
      <w:r w:rsidRPr="00344D68">
        <w:rPr>
          <w:rFonts w:ascii="Times New Roman" w:eastAsia="Times New Roman" w:hAnsi="Times New Roman" w:cs="Times New Roman"/>
          <w:b/>
          <w:bCs/>
          <w:color w:val="000000"/>
          <w:sz w:val="32"/>
          <w:szCs w:val="32"/>
        </w:rPr>
        <w:lastRenderedPageBreak/>
        <w:t xml:space="preserve">Instruction </w:t>
      </w:r>
      <w:proofErr w:type="gramStart"/>
      <w:r w:rsidRPr="00344D68">
        <w:rPr>
          <w:rFonts w:ascii="Times New Roman" w:eastAsia="Times New Roman" w:hAnsi="Times New Roman" w:cs="Times New Roman"/>
          <w:b/>
          <w:bCs/>
          <w:color w:val="000000"/>
          <w:sz w:val="32"/>
          <w:szCs w:val="32"/>
        </w:rPr>
        <w:t>Set :</w:t>
      </w:r>
      <w:proofErr w:type="gramEnd"/>
      <w:r w:rsidRPr="00344D68">
        <w:rPr>
          <w:rFonts w:ascii="Times New Roman" w:eastAsia="Times New Roman" w:hAnsi="Times New Roman" w:cs="Times New Roman"/>
          <w:b/>
          <w:bCs/>
          <w:color w:val="000000"/>
          <w:sz w:val="32"/>
          <w:szCs w:val="32"/>
        </w:rPr>
        <w:t xml:space="preserve"> </w:t>
      </w:r>
    </w:p>
    <w:p w:rsidR="00344D68" w:rsidRDefault="00344D68" w:rsidP="00F41E91">
      <w:pPr>
        <w:shd w:val="clear" w:color="auto" w:fill="FFFFFF"/>
        <w:spacing w:before="100" w:beforeAutospacing="1" w:after="100" w:afterAutospacing="1" w:line="240" w:lineRule="auto"/>
        <w:rPr>
          <w:rFonts w:ascii="Times New Roman" w:eastAsia="Times New Roman" w:hAnsi="Times New Roman" w:cs="Times New Roman"/>
          <w:b/>
          <w:bCs/>
          <w:color w:val="000000"/>
          <w:sz w:val="32"/>
          <w:szCs w:val="32"/>
        </w:rPr>
      </w:pPr>
      <w:r>
        <w:rPr>
          <w:noProof/>
        </w:rPr>
        <w:drawing>
          <wp:inline distT="0" distB="0" distL="0" distR="0" wp14:anchorId="1869DAEC" wp14:editId="322D4899">
            <wp:extent cx="5943600" cy="2470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70150"/>
                    </a:xfrm>
                    <a:prstGeom prst="rect">
                      <a:avLst/>
                    </a:prstGeom>
                  </pic:spPr>
                </pic:pic>
              </a:graphicData>
            </a:graphic>
          </wp:inline>
        </w:drawing>
      </w:r>
    </w:p>
    <w:p w:rsidR="00344D68" w:rsidRDefault="00344D68" w:rsidP="00F41E91">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The instruction are not so complex but the ADDI is a bit complex because it deal with updating the program counter with the address in the Address code, which is only possible if the 16 bit value of the Address code is extended to 32 bits depending on the MSB (Most Significant Bit) and then adding the same to the program counter.</w:t>
      </w:r>
    </w:p>
    <w:p w:rsidR="00464E22" w:rsidRDefault="00464E22" w:rsidP="00F41E91">
      <w:pPr>
        <w:shd w:val="clear" w:color="auto" w:fill="FFFFFF"/>
        <w:spacing w:before="100" w:beforeAutospacing="1" w:after="100" w:afterAutospacing="1" w:line="24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Instruction </w:t>
      </w:r>
      <w:proofErr w:type="gramStart"/>
      <w:r>
        <w:rPr>
          <w:rFonts w:ascii="Times New Roman" w:eastAsia="Times New Roman" w:hAnsi="Times New Roman" w:cs="Times New Roman"/>
          <w:b/>
          <w:bCs/>
          <w:color w:val="000000"/>
          <w:sz w:val="32"/>
          <w:szCs w:val="32"/>
        </w:rPr>
        <w:t>Set :-</w:t>
      </w:r>
      <w:proofErr w:type="gramEnd"/>
      <w:r>
        <w:rPr>
          <w:rFonts w:ascii="Times New Roman" w:eastAsia="Times New Roman" w:hAnsi="Times New Roman" w:cs="Times New Roman"/>
          <w:b/>
          <w:bCs/>
          <w:color w:val="000000"/>
          <w:sz w:val="32"/>
          <w:szCs w:val="32"/>
        </w:rPr>
        <w:t xml:space="preserve"> B(AAAA) + C(5555)</w:t>
      </w:r>
    </w:p>
    <w:p w:rsidR="00464E22" w:rsidRDefault="00464E22" w:rsidP="00F41E91">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The executable steps for this set of program include three basic step for MIF instruction language, </w:t>
      </w:r>
      <w:proofErr w:type="gramStart"/>
      <w:r>
        <w:rPr>
          <w:rFonts w:ascii="Times New Roman" w:eastAsia="Times New Roman" w:hAnsi="Times New Roman" w:cs="Times New Roman"/>
          <w:color w:val="000000"/>
          <w:sz w:val="32"/>
          <w:szCs w:val="32"/>
        </w:rPr>
        <w:t>Firstly</w:t>
      </w:r>
      <w:proofErr w:type="gramEnd"/>
      <w:r>
        <w:rPr>
          <w:rFonts w:ascii="Times New Roman" w:eastAsia="Times New Roman" w:hAnsi="Times New Roman" w:cs="Times New Roman"/>
          <w:color w:val="000000"/>
          <w:sz w:val="32"/>
          <w:szCs w:val="32"/>
        </w:rPr>
        <w:t xml:space="preserve"> it sets all the data value for the Program Counter</w:t>
      </w:r>
      <w:r>
        <w:rPr>
          <w:rFonts w:ascii="Times New Roman" w:eastAsia="Times New Roman" w:hAnsi="Times New Roman" w:cs="Times New Roman"/>
          <w:b/>
          <w:bCs/>
          <w:color w:val="000000"/>
          <w:sz w:val="32"/>
          <w:szCs w:val="32"/>
        </w:rPr>
        <w:t xml:space="preserve"> </w:t>
      </w:r>
      <w:r>
        <w:rPr>
          <w:rFonts w:ascii="Times New Roman" w:eastAsia="Times New Roman" w:hAnsi="Times New Roman" w:cs="Times New Roman"/>
          <w:color w:val="000000"/>
          <w:sz w:val="32"/>
          <w:szCs w:val="32"/>
        </w:rPr>
        <w:t>(L</w:t>
      </w:r>
      <w:r w:rsidR="00272D9C">
        <w:rPr>
          <w:rFonts w:ascii="Times New Roman" w:eastAsia="Times New Roman" w:hAnsi="Times New Roman" w:cs="Times New Roman"/>
          <w:color w:val="000000"/>
          <w:sz w:val="32"/>
          <w:szCs w:val="32"/>
        </w:rPr>
        <w:t>eftmost Column) to 0000, to Reset</w:t>
      </w:r>
      <w:r>
        <w:rPr>
          <w:rFonts w:ascii="Times New Roman" w:eastAsia="Times New Roman" w:hAnsi="Times New Roman" w:cs="Times New Roman"/>
          <w:color w:val="000000"/>
          <w:sz w:val="32"/>
          <w:szCs w:val="32"/>
        </w:rPr>
        <w:t xml:space="preserve"> the data part. Secondly, it reads the first instruction and then read the data to the Accumulator (AC) depending on the Data Part (10) and map the instruction to the I</w:t>
      </w:r>
      <w:r w:rsidR="00272D9C">
        <w:rPr>
          <w:rFonts w:ascii="Times New Roman" w:eastAsia="Times New Roman" w:hAnsi="Times New Roman" w:cs="Times New Roman"/>
          <w:color w:val="000000"/>
          <w:sz w:val="32"/>
          <w:szCs w:val="32"/>
        </w:rPr>
        <w:t>nstruction Part (02) for SCAN</w:t>
      </w:r>
      <w:r>
        <w:rPr>
          <w:rFonts w:ascii="Times New Roman" w:eastAsia="Times New Roman" w:hAnsi="Times New Roman" w:cs="Times New Roman"/>
          <w:color w:val="000000"/>
          <w:sz w:val="32"/>
          <w:szCs w:val="32"/>
        </w:rPr>
        <w:t xml:space="preserve"> the data par</w:t>
      </w:r>
      <w:r w:rsidR="000F29E9">
        <w:rPr>
          <w:rFonts w:ascii="Times New Roman" w:eastAsia="Times New Roman" w:hAnsi="Times New Roman" w:cs="Times New Roman"/>
          <w:color w:val="000000"/>
          <w:sz w:val="32"/>
          <w:szCs w:val="32"/>
        </w:rPr>
        <w:t>t to the Accumulator. Thirdly it</w:t>
      </w:r>
      <w:r>
        <w:rPr>
          <w:rFonts w:ascii="Times New Roman" w:eastAsia="Times New Roman" w:hAnsi="Times New Roman" w:cs="Times New Roman"/>
          <w:color w:val="000000"/>
          <w:sz w:val="32"/>
          <w:szCs w:val="32"/>
        </w:rPr>
        <w:t xml:space="preserve"> executes </w:t>
      </w:r>
      <w:proofErr w:type="gramStart"/>
      <w:r>
        <w:rPr>
          <w:rFonts w:ascii="Times New Roman" w:eastAsia="Times New Roman" w:hAnsi="Times New Roman" w:cs="Times New Roman"/>
          <w:color w:val="000000"/>
          <w:sz w:val="32"/>
          <w:szCs w:val="32"/>
        </w:rPr>
        <w:t>a</w:t>
      </w:r>
      <w:proofErr w:type="gramEnd"/>
      <w:r>
        <w:rPr>
          <w:rFonts w:ascii="Times New Roman" w:eastAsia="Times New Roman" w:hAnsi="Times New Roman" w:cs="Times New Roman"/>
          <w:color w:val="000000"/>
          <w:sz w:val="32"/>
          <w:szCs w:val="32"/>
        </w:rPr>
        <w:t xml:space="preserve"> ADD</w:t>
      </w:r>
      <w:r w:rsidR="000F29E9">
        <w:rPr>
          <w:rFonts w:ascii="Times New Roman" w:eastAsia="Times New Roman" w:hAnsi="Times New Roman" w:cs="Times New Roman"/>
          <w:color w:val="000000"/>
          <w:sz w:val="32"/>
          <w:szCs w:val="32"/>
        </w:rPr>
        <w:t xml:space="preserve"> instruction part (00) for memory location (11) that is data value of 5555. Fourthly it executes a PUSH instruction with opcode (01) and data code (12) which was previously having the value of 0000. Fifthly it executes a JMP instruction with opcode (03) and data code (04) because the PC (program counter) is also set at (04) at that current time it goes through </w:t>
      </w:r>
      <w:proofErr w:type="spellStart"/>
      <w:proofErr w:type="gramStart"/>
      <w:r w:rsidR="000F29E9">
        <w:rPr>
          <w:rFonts w:ascii="Times New Roman" w:eastAsia="Times New Roman" w:hAnsi="Times New Roman" w:cs="Times New Roman"/>
          <w:color w:val="000000"/>
          <w:sz w:val="32"/>
          <w:szCs w:val="32"/>
        </w:rPr>
        <w:t>a</w:t>
      </w:r>
      <w:proofErr w:type="spellEnd"/>
      <w:proofErr w:type="gramEnd"/>
      <w:r w:rsidR="000F29E9">
        <w:rPr>
          <w:rFonts w:ascii="Times New Roman" w:eastAsia="Times New Roman" w:hAnsi="Times New Roman" w:cs="Times New Roman"/>
          <w:color w:val="000000"/>
          <w:sz w:val="32"/>
          <w:szCs w:val="32"/>
        </w:rPr>
        <w:t xml:space="preserve"> infinite loop cycle.</w:t>
      </w:r>
    </w:p>
    <w:p w:rsidR="00464E22" w:rsidRDefault="00464E22" w:rsidP="00F41E91">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Pr>
          <w:noProof/>
        </w:rPr>
        <w:lastRenderedPageBreak/>
        <w:drawing>
          <wp:inline distT="0" distB="0" distL="0" distR="0" wp14:anchorId="7E10A72A" wp14:editId="6EFF738B">
            <wp:extent cx="5943600" cy="34626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62655"/>
                    </a:xfrm>
                    <a:prstGeom prst="rect">
                      <a:avLst/>
                    </a:prstGeom>
                  </pic:spPr>
                </pic:pic>
              </a:graphicData>
            </a:graphic>
          </wp:inline>
        </w:drawing>
      </w:r>
    </w:p>
    <w:p w:rsidR="000F29E9" w:rsidRPr="00467962" w:rsidRDefault="000F29E9" w:rsidP="00F41E91">
      <w:pPr>
        <w:shd w:val="clear" w:color="auto" w:fill="FFFFFF"/>
        <w:spacing w:before="100" w:beforeAutospacing="1" w:after="100" w:afterAutospacing="1" w:line="240" w:lineRule="auto"/>
        <w:rPr>
          <w:rFonts w:ascii="Times New Roman" w:eastAsia="Times New Roman" w:hAnsi="Times New Roman" w:cs="Times New Roman"/>
          <w:b/>
          <w:bCs/>
          <w:color w:val="000000"/>
          <w:sz w:val="32"/>
          <w:szCs w:val="32"/>
        </w:rPr>
      </w:pPr>
      <w:r w:rsidRPr="00467962">
        <w:rPr>
          <w:rFonts w:ascii="Times New Roman" w:eastAsia="Times New Roman" w:hAnsi="Times New Roman" w:cs="Times New Roman"/>
          <w:b/>
          <w:bCs/>
          <w:color w:val="000000"/>
          <w:sz w:val="32"/>
          <w:szCs w:val="32"/>
        </w:rPr>
        <w:t>Mapping the Opcode to Assembly</w:t>
      </w:r>
      <w:r w:rsidR="00B63A58" w:rsidRPr="00467962">
        <w:rPr>
          <w:rFonts w:ascii="Times New Roman" w:eastAsia="Times New Roman" w:hAnsi="Times New Roman" w:cs="Times New Roman"/>
          <w:b/>
          <w:bCs/>
          <w:color w:val="000000"/>
          <w:sz w:val="32"/>
          <w:szCs w:val="32"/>
        </w:rPr>
        <w:t xml:space="preserve"> for the typical stack machine would </w:t>
      </w:r>
      <w:proofErr w:type="gramStart"/>
      <w:r w:rsidR="00B63A58" w:rsidRPr="00467962">
        <w:rPr>
          <w:rFonts w:ascii="Times New Roman" w:eastAsia="Times New Roman" w:hAnsi="Times New Roman" w:cs="Times New Roman"/>
          <w:b/>
          <w:bCs/>
          <w:color w:val="000000"/>
          <w:sz w:val="32"/>
          <w:szCs w:val="32"/>
        </w:rPr>
        <w:t>be :</w:t>
      </w:r>
      <w:proofErr w:type="gramEnd"/>
    </w:p>
    <w:p w:rsidR="003B13D8" w:rsidRDefault="003B13D8" w:rsidP="00F41E91">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Label    : L01</w:t>
      </w:r>
    </w:p>
    <w:p w:rsidR="003B13D8" w:rsidRDefault="003B13D8" w:rsidP="00F41E91">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Label    : L02</w:t>
      </w:r>
    </w:p>
    <w:p w:rsidR="00467962" w:rsidRDefault="00467962" w:rsidP="00F41E91">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w:t>
      </w:r>
      <w:proofErr w:type="gramStart"/>
      <w:r>
        <w:rPr>
          <w:rFonts w:ascii="Times New Roman" w:eastAsia="Times New Roman" w:hAnsi="Times New Roman" w:cs="Times New Roman"/>
          <w:color w:val="000000"/>
          <w:sz w:val="32"/>
          <w:szCs w:val="32"/>
        </w:rPr>
        <w:t>Variable :</w:t>
      </w:r>
      <w:proofErr w:type="gramEnd"/>
      <w:r>
        <w:rPr>
          <w:rFonts w:ascii="Times New Roman" w:eastAsia="Times New Roman" w:hAnsi="Times New Roman" w:cs="Times New Roman"/>
          <w:color w:val="000000"/>
          <w:sz w:val="32"/>
          <w:szCs w:val="32"/>
        </w:rPr>
        <w:t xml:space="preserve"> B memory @ 10</w:t>
      </w:r>
    </w:p>
    <w:p w:rsidR="00467962" w:rsidRDefault="00467962" w:rsidP="00F41E91">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w:t>
      </w:r>
      <w:proofErr w:type="gramStart"/>
      <w:r>
        <w:rPr>
          <w:rFonts w:ascii="Times New Roman" w:eastAsia="Times New Roman" w:hAnsi="Times New Roman" w:cs="Times New Roman"/>
          <w:color w:val="000000"/>
          <w:sz w:val="32"/>
          <w:szCs w:val="32"/>
        </w:rPr>
        <w:t>Variable :</w:t>
      </w:r>
      <w:proofErr w:type="gramEnd"/>
      <w:r>
        <w:rPr>
          <w:rFonts w:ascii="Times New Roman" w:eastAsia="Times New Roman" w:hAnsi="Times New Roman" w:cs="Times New Roman"/>
          <w:color w:val="000000"/>
          <w:sz w:val="32"/>
          <w:szCs w:val="32"/>
        </w:rPr>
        <w:t xml:space="preserve"> C memory @ 11</w:t>
      </w:r>
    </w:p>
    <w:p w:rsidR="00467962" w:rsidRDefault="00467962" w:rsidP="00F41E91">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w:t>
      </w:r>
      <w:proofErr w:type="gramStart"/>
      <w:r>
        <w:rPr>
          <w:rFonts w:ascii="Times New Roman" w:eastAsia="Times New Roman" w:hAnsi="Times New Roman" w:cs="Times New Roman"/>
          <w:color w:val="000000"/>
          <w:sz w:val="32"/>
          <w:szCs w:val="32"/>
        </w:rPr>
        <w:t>Variable :</w:t>
      </w:r>
      <w:proofErr w:type="gramEnd"/>
      <w:r>
        <w:rPr>
          <w:rFonts w:ascii="Times New Roman" w:eastAsia="Times New Roman" w:hAnsi="Times New Roman" w:cs="Times New Roman"/>
          <w:color w:val="000000"/>
          <w:sz w:val="32"/>
          <w:szCs w:val="32"/>
        </w:rPr>
        <w:t xml:space="preserve"> O memory @ 12 </w:t>
      </w:r>
    </w:p>
    <w:tbl>
      <w:tblPr>
        <w:tblStyle w:val="TableGrid"/>
        <w:tblpPr w:leftFromText="180" w:rightFromText="180" w:vertAnchor="text" w:horzAnchor="margin" w:tblpXSpec="center" w:tblpY="19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4"/>
        <w:gridCol w:w="1274"/>
      </w:tblGrid>
      <w:tr w:rsidR="00467962" w:rsidTr="003B13D8">
        <w:trPr>
          <w:trHeight w:val="398"/>
        </w:trPr>
        <w:tc>
          <w:tcPr>
            <w:tcW w:w="1274" w:type="dxa"/>
          </w:tcPr>
          <w:p w:rsidR="00467962" w:rsidRDefault="00467962" w:rsidP="00467962">
            <w:pPr>
              <w:spacing w:before="100" w:beforeAutospacing="1" w:after="100" w:afterAutospacing="1"/>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PUSH</w:t>
            </w:r>
          </w:p>
        </w:tc>
        <w:tc>
          <w:tcPr>
            <w:tcW w:w="1274" w:type="dxa"/>
          </w:tcPr>
          <w:p w:rsidR="00467962" w:rsidRDefault="00467962" w:rsidP="00467962">
            <w:pPr>
              <w:spacing w:before="100" w:beforeAutospacing="1" w:after="100" w:afterAutospacing="1"/>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B</w:t>
            </w:r>
          </w:p>
        </w:tc>
      </w:tr>
      <w:tr w:rsidR="00467962" w:rsidTr="003B13D8">
        <w:trPr>
          <w:trHeight w:val="398"/>
        </w:trPr>
        <w:tc>
          <w:tcPr>
            <w:tcW w:w="1274" w:type="dxa"/>
          </w:tcPr>
          <w:p w:rsidR="00467962" w:rsidRDefault="00467962" w:rsidP="00467962">
            <w:pPr>
              <w:spacing w:before="100" w:beforeAutospacing="1" w:after="100" w:afterAutospacing="1"/>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PUSH</w:t>
            </w:r>
          </w:p>
        </w:tc>
        <w:tc>
          <w:tcPr>
            <w:tcW w:w="1274" w:type="dxa"/>
          </w:tcPr>
          <w:p w:rsidR="00467962" w:rsidRDefault="00467962" w:rsidP="00467962">
            <w:pPr>
              <w:spacing w:before="100" w:beforeAutospacing="1" w:after="100" w:afterAutospacing="1"/>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w:t>
            </w:r>
          </w:p>
        </w:tc>
      </w:tr>
      <w:tr w:rsidR="00467962" w:rsidTr="003B13D8">
        <w:trPr>
          <w:trHeight w:val="398"/>
        </w:trPr>
        <w:tc>
          <w:tcPr>
            <w:tcW w:w="1274" w:type="dxa"/>
          </w:tcPr>
          <w:p w:rsidR="00467962" w:rsidRDefault="00467962" w:rsidP="00467962">
            <w:pPr>
              <w:spacing w:before="100" w:beforeAutospacing="1" w:after="100" w:afterAutospacing="1"/>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ADD</w:t>
            </w:r>
          </w:p>
        </w:tc>
        <w:tc>
          <w:tcPr>
            <w:tcW w:w="1274" w:type="dxa"/>
          </w:tcPr>
          <w:p w:rsidR="00467962" w:rsidRDefault="00467962" w:rsidP="00467962">
            <w:pPr>
              <w:spacing w:before="100" w:beforeAutospacing="1" w:after="100" w:afterAutospacing="1"/>
              <w:rPr>
                <w:rFonts w:ascii="Times New Roman" w:eastAsia="Times New Roman" w:hAnsi="Times New Roman" w:cs="Times New Roman"/>
                <w:color w:val="000000"/>
                <w:sz w:val="32"/>
                <w:szCs w:val="32"/>
              </w:rPr>
            </w:pPr>
          </w:p>
        </w:tc>
      </w:tr>
      <w:tr w:rsidR="00467962" w:rsidTr="003B13D8">
        <w:trPr>
          <w:trHeight w:val="398"/>
        </w:trPr>
        <w:tc>
          <w:tcPr>
            <w:tcW w:w="1274" w:type="dxa"/>
          </w:tcPr>
          <w:p w:rsidR="00467962" w:rsidRDefault="00467962" w:rsidP="00467962">
            <w:pPr>
              <w:spacing w:before="100" w:beforeAutospacing="1" w:after="100" w:afterAutospacing="1"/>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POP</w:t>
            </w:r>
          </w:p>
        </w:tc>
        <w:tc>
          <w:tcPr>
            <w:tcW w:w="1274" w:type="dxa"/>
          </w:tcPr>
          <w:p w:rsidR="00467962" w:rsidRDefault="003B13D8" w:rsidP="00467962">
            <w:pPr>
              <w:spacing w:before="100" w:beforeAutospacing="1" w:after="100" w:afterAutospacing="1"/>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O</w:t>
            </w:r>
          </w:p>
        </w:tc>
      </w:tr>
      <w:tr w:rsidR="003B13D8" w:rsidTr="003B13D8">
        <w:trPr>
          <w:trHeight w:val="398"/>
        </w:trPr>
        <w:tc>
          <w:tcPr>
            <w:tcW w:w="1274" w:type="dxa"/>
          </w:tcPr>
          <w:p w:rsidR="003B13D8" w:rsidRDefault="003B13D8" w:rsidP="00467962">
            <w:pPr>
              <w:spacing w:before="100" w:beforeAutospacing="1" w:after="100" w:afterAutospacing="1"/>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JMP</w:t>
            </w:r>
          </w:p>
        </w:tc>
        <w:tc>
          <w:tcPr>
            <w:tcW w:w="1274" w:type="dxa"/>
          </w:tcPr>
          <w:p w:rsidR="003B13D8" w:rsidRDefault="003B13D8" w:rsidP="00467962">
            <w:pPr>
              <w:spacing w:before="100" w:beforeAutospacing="1" w:after="100" w:afterAutospacing="1"/>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L02</w:t>
            </w:r>
          </w:p>
        </w:tc>
      </w:tr>
    </w:tbl>
    <w:p w:rsidR="00467962" w:rsidRDefault="00467962" w:rsidP="00F41E91">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p>
    <w:p w:rsidR="000F29E9" w:rsidRDefault="003B13D8" w:rsidP="00F41E91">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L01</w:t>
      </w:r>
    </w:p>
    <w:p w:rsidR="003B13D8" w:rsidRDefault="003B13D8" w:rsidP="00F41E91">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p>
    <w:tbl>
      <w:tblPr>
        <w:tblStyle w:val="TableGrid"/>
        <w:tblpPr w:leftFromText="180" w:rightFromText="180" w:vertAnchor="text" w:horzAnchor="margin" w:tblpXSpec="center" w:tblpY="5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4"/>
        <w:gridCol w:w="1274"/>
      </w:tblGrid>
      <w:tr w:rsidR="003B13D8" w:rsidTr="003B13D8">
        <w:trPr>
          <w:trHeight w:val="398"/>
        </w:trPr>
        <w:tc>
          <w:tcPr>
            <w:tcW w:w="1274" w:type="dxa"/>
          </w:tcPr>
          <w:p w:rsidR="003B13D8" w:rsidRDefault="003B13D8" w:rsidP="003B13D8">
            <w:pPr>
              <w:spacing w:before="100" w:beforeAutospacing="1" w:after="100" w:afterAutospacing="1"/>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JMP</w:t>
            </w:r>
          </w:p>
        </w:tc>
        <w:tc>
          <w:tcPr>
            <w:tcW w:w="1274" w:type="dxa"/>
          </w:tcPr>
          <w:p w:rsidR="003B13D8" w:rsidRDefault="003B13D8" w:rsidP="003B13D8">
            <w:pPr>
              <w:spacing w:before="100" w:beforeAutospacing="1" w:after="100" w:afterAutospacing="1"/>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L02</w:t>
            </w:r>
          </w:p>
        </w:tc>
      </w:tr>
    </w:tbl>
    <w:p w:rsidR="003B13D8" w:rsidRDefault="003B13D8" w:rsidP="00F41E91">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p>
    <w:p w:rsidR="003B13D8" w:rsidRPr="00344D68" w:rsidRDefault="003B13D8" w:rsidP="00F41E91">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L02   </w:t>
      </w:r>
    </w:p>
    <w:sectPr w:rsidR="003B13D8" w:rsidRPr="00344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4177A1"/>
    <w:multiLevelType w:val="hybridMultilevel"/>
    <w:tmpl w:val="464C4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449"/>
    <w:rsid w:val="0006260F"/>
    <w:rsid w:val="000F29E9"/>
    <w:rsid w:val="00160792"/>
    <w:rsid w:val="00210DC1"/>
    <w:rsid w:val="00241449"/>
    <w:rsid w:val="00245F8D"/>
    <w:rsid w:val="00272D9C"/>
    <w:rsid w:val="002D638B"/>
    <w:rsid w:val="002F68EF"/>
    <w:rsid w:val="00344D68"/>
    <w:rsid w:val="00366D01"/>
    <w:rsid w:val="003A134D"/>
    <w:rsid w:val="003B13D8"/>
    <w:rsid w:val="004429ED"/>
    <w:rsid w:val="00464E22"/>
    <w:rsid w:val="00467962"/>
    <w:rsid w:val="00477072"/>
    <w:rsid w:val="004851EE"/>
    <w:rsid w:val="00530485"/>
    <w:rsid w:val="00593E6B"/>
    <w:rsid w:val="006D7BCC"/>
    <w:rsid w:val="00786CEF"/>
    <w:rsid w:val="007D5ECC"/>
    <w:rsid w:val="007F7891"/>
    <w:rsid w:val="00802FF8"/>
    <w:rsid w:val="00805F6A"/>
    <w:rsid w:val="00903515"/>
    <w:rsid w:val="00931D12"/>
    <w:rsid w:val="009F0070"/>
    <w:rsid w:val="00B25609"/>
    <w:rsid w:val="00B2795D"/>
    <w:rsid w:val="00B46042"/>
    <w:rsid w:val="00B63A58"/>
    <w:rsid w:val="00BE6911"/>
    <w:rsid w:val="00D83450"/>
    <w:rsid w:val="00DD480D"/>
    <w:rsid w:val="00E3488F"/>
    <w:rsid w:val="00EA252B"/>
    <w:rsid w:val="00F41E91"/>
    <w:rsid w:val="00FC55F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329D0-0344-43BC-B5DA-EBEEC4BC1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D63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0626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1449"/>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41449"/>
    <w:rPr>
      <w:rFonts w:asciiTheme="majorHAnsi" w:eastAsiaTheme="majorEastAsia" w:hAnsiTheme="majorHAnsi" w:cstheme="majorBidi"/>
      <w:spacing w:val="-10"/>
      <w:kern w:val="28"/>
      <w:sz w:val="56"/>
      <w:szCs w:val="71"/>
    </w:rPr>
  </w:style>
  <w:style w:type="character" w:customStyle="1" w:styleId="Heading2Char">
    <w:name w:val="Heading 2 Char"/>
    <w:basedOn w:val="DefaultParagraphFont"/>
    <w:link w:val="Heading2"/>
    <w:uiPriority w:val="9"/>
    <w:rsid w:val="002D638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D63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429ED"/>
    <w:pPr>
      <w:spacing w:after="0" w:line="240" w:lineRule="auto"/>
    </w:pPr>
    <w:rPr>
      <w:rFonts w:ascii="Consolas" w:hAnsi="Consolas" w:cs="Consolas"/>
      <w:sz w:val="20"/>
      <w:szCs w:val="25"/>
    </w:rPr>
  </w:style>
  <w:style w:type="character" w:customStyle="1" w:styleId="HTMLPreformattedChar">
    <w:name w:val="HTML Preformatted Char"/>
    <w:basedOn w:val="DefaultParagraphFont"/>
    <w:link w:val="HTMLPreformatted"/>
    <w:uiPriority w:val="99"/>
    <w:semiHidden/>
    <w:rsid w:val="004429ED"/>
    <w:rPr>
      <w:rFonts w:ascii="Consolas" w:hAnsi="Consolas" w:cs="Consolas"/>
      <w:sz w:val="20"/>
      <w:szCs w:val="25"/>
    </w:rPr>
  </w:style>
  <w:style w:type="paragraph" w:styleId="ListParagraph">
    <w:name w:val="List Paragraph"/>
    <w:basedOn w:val="Normal"/>
    <w:uiPriority w:val="34"/>
    <w:qFormat/>
    <w:rsid w:val="00903515"/>
    <w:pPr>
      <w:ind w:left="720"/>
      <w:contextualSpacing/>
    </w:pPr>
  </w:style>
  <w:style w:type="table" w:styleId="TableGrid">
    <w:name w:val="Table Grid"/>
    <w:basedOn w:val="TableNormal"/>
    <w:uiPriority w:val="39"/>
    <w:rsid w:val="00B27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2795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4Char">
    <w:name w:val="Heading 4 Char"/>
    <w:basedOn w:val="DefaultParagraphFont"/>
    <w:link w:val="Heading4"/>
    <w:uiPriority w:val="9"/>
    <w:semiHidden/>
    <w:rsid w:val="0006260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85375">
      <w:bodyDiv w:val="1"/>
      <w:marLeft w:val="0"/>
      <w:marRight w:val="0"/>
      <w:marTop w:val="0"/>
      <w:marBottom w:val="0"/>
      <w:divBdr>
        <w:top w:val="none" w:sz="0" w:space="0" w:color="auto"/>
        <w:left w:val="none" w:sz="0" w:space="0" w:color="auto"/>
        <w:bottom w:val="none" w:sz="0" w:space="0" w:color="auto"/>
        <w:right w:val="none" w:sz="0" w:space="0" w:color="auto"/>
      </w:divBdr>
    </w:div>
    <w:div w:id="191190359">
      <w:bodyDiv w:val="1"/>
      <w:marLeft w:val="0"/>
      <w:marRight w:val="0"/>
      <w:marTop w:val="0"/>
      <w:marBottom w:val="0"/>
      <w:divBdr>
        <w:top w:val="none" w:sz="0" w:space="0" w:color="auto"/>
        <w:left w:val="none" w:sz="0" w:space="0" w:color="auto"/>
        <w:bottom w:val="none" w:sz="0" w:space="0" w:color="auto"/>
        <w:right w:val="none" w:sz="0" w:space="0" w:color="auto"/>
      </w:divBdr>
    </w:div>
    <w:div w:id="231308126">
      <w:bodyDiv w:val="1"/>
      <w:marLeft w:val="0"/>
      <w:marRight w:val="0"/>
      <w:marTop w:val="0"/>
      <w:marBottom w:val="0"/>
      <w:divBdr>
        <w:top w:val="none" w:sz="0" w:space="0" w:color="auto"/>
        <w:left w:val="none" w:sz="0" w:space="0" w:color="auto"/>
        <w:bottom w:val="none" w:sz="0" w:space="0" w:color="auto"/>
        <w:right w:val="none" w:sz="0" w:space="0" w:color="auto"/>
      </w:divBdr>
    </w:div>
    <w:div w:id="269363237">
      <w:bodyDiv w:val="1"/>
      <w:marLeft w:val="0"/>
      <w:marRight w:val="0"/>
      <w:marTop w:val="0"/>
      <w:marBottom w:val="0"/>
      <w:divBdr>
        <w:top w:val="none" w:sz="0" w:space="0" w:color="auto"/>
        <w:left w:val="none" w:sz="0" w:space="0" w:color="auto"/>
        <w:bottom w:val="none" w:sz="0" w:space="0" w:color="auto"/>
        <w:right w:val="none" w:sz="0" w:space="0" w:color="auto"/>
      </w:divBdr>
    </w:div>
    <w:div w:id="434062052">
      <w:bodyDiv w:val="1"/>
      <w:marLeft w:val="0"/>
      <w:marRight w:val="0"/>
      <w:marTop w:val="0"/>
      <w:marBottom w:val="0"/>
      <w:divBdr>
        <w:top w:val="none" w:sz="0" w:space="0" w:color="auto"/>
        <w:left w:val="none" w:sz="0" w:space="0" w:color="auto"/>
        <w:bottom w:val="none" w:sz="0" w:space="0" w:color="auto"/>
        <w:right w:val="none" w:sz="0" w:space="0" w:color="auto"/>
      </w:divBdr>
    </w:div>
    <w:div w:id="744836994">
      <w:bodyDiv w:val="1"/>
      <w:marLeft w:val="0"/>
      <w:marRight w:val="0"/>
      <w:marTop w:val="0"/>
      <w:marBottom w:val="0"/>
      <w:divBdr>
        <w:top w:val="none" w:sz="0" w:space="0" w:color="auto"/>
        <w:left w:val="none" w:sz="0" w:space="0" w:color="auto"/>
        <w:bottom w:val="none" w:sz="0" w:space="0" w:color="auto"/>
        <w:right w:val="none" w:sz="0" w:space="0" w:color="auto"/>
      </w:divBdr>
    </w:div>
    <w:div w:id="823199311">
      <w:bodyDiv w:val="1"/>
      <w:marLeft w:val="0"/>
      <w:marRight w:val="0"/>
      <w:marTop w:val="0"/>
      <w:marBottom w:val="0"/>
      <w:divBdr>
        <w:top w:val="none" w:sz="0" w:space="0" w:color="auto"/>
        <w:left w:val="none" w:sz="0" w:space="0" w:color="auto"/>
        <w:bottom w:val="none" w:sz="0" w:space="0" w:color="auto"/>
        <w:right w:val="none" w:sz="0" w:space="0" w:color="auto"/>
      </w:divBdr>
    </w:div>
    <w:div w:id="850795868">
      <w:bodyDiv w:val="1"/>
      <w:marLeft w:val="0"/>
      <w:marRight w:val="0"/>
      <w:marTop w:val="0"/>
      <w:marBottom w:val="0"/>
      <w:divBdr>
        <w:top w:val="none" w:sz="0" w:space="0" w:color="auto"/>
        <w:left w:val="none" w:sz="0" w:space="0" w:color="auto"/>
        <w:bottom w:val="none" w:sz="0" w:space="0" w:color="auto"/>
        <w:right w:val="none" w:sz="0" w:space="0" w:color="auto"/>
      </w:divBdr>
    </w:div>
    <w:div w:id="923491989">
      <w:bodyDiv w:val="1"/>
      <w:marLeft w:val="0"/>
      <w:marRight w:val="0"/>
      <w:marTop w:val="0"/>
      <w:marBottom w:val="0"/>
      <w:divBdr>
        <w:top w:val="none" w:sz="0" w:space="0" w:color="auto"/>
        <w:left w:val="none" w:sz="0" w:space="0" w:color="auto"/>
        <w:bottom w:val="none" w:sz="0" w:space="0" w:color="auto"/>
        <w:right w:val="none" w:sz="0" w:space="0" w:color="auto"/>
      </w:divBdr>
    </w:div>
    <w:div w:id="1095370161">
      <w:bodyDiv w:val="1"/>
      <w:marLeft w:val="0"/>
      <w:marRight w:val="0"/>
      <w:marTop w:val="0"/>
      <w:marBottom w:val="0"/>
      <w:divBdr>
        <w:top w:val="none" w:sz="0" w:space="0" w:color="auto"/>
        <w:left w:val="none" w:sz="0" w:space="0" w:color="auto"/>
        <w:bottom w:val="none" w:sz="0" w:space="0" w:color="auto"/>
        <w:right w:val="none" w:sz="0" w:space="0" w:color="auto"/>
      </w:divBdr>
    </w:div>
    <w:div w:id="1191332301">
      <w:bodyDiv w:val="1"/>
      <w:marLeft w:val="0"/>
      <w:marRight w:val="0"/>
      <w:marTop w:val="0"/>
      <w:marBottom w:val="0"/>
      <w:divBdr>
        <w:top w:val="none" w:sz="0" w:space="0" w:color="auto"/>
        <w:left w:val="none" w:sz="0" w:space="0" w:color="auto"/>
        <w:bottom w:val="none" w:sz="0" w:space="0" w:color="auto"/>
        <w:right w:val="none" w:sz="0" w:space="0" w:color="auto"/>
      </w:divBdr>
    </w:div>
    <w:div w:id="1440567229">
      <w:bodyDiv w:val="1"/>
      <w:marLeft w:val="0"/>
      <w:marRight w:val="0"/>
      <w:marTop w:val="0"/>
      <w:marBottom w:val="0"/>
      <w:divBdr>
        <w:top w:val="none" w:sz="0" w:space="0" w:color="auto"/>
        <w:left w:val="none" w:sz="0" w:space="0" w:color="auto"/>
        <w:bottom w:val="none" w:sz="0" w:space="0" w:color="auto"/>
        <w:right w:val="none" w:sz="0" w:space="0" w:color="auto"/>
      </w:divBdr>
    </w:div>
    <w:div w:id="1558466996">
      <w:bodyDiv w:val="1"/>
      <w:marLeft w:val="0"/>
      <w:marRight w:val="0"/>
      <w:marTop w:val="0"/>
      <w:marBottom w:val="0"/>
      <w:divBdr>
        <w:top w:val="none" w:sz="0" w:space="0" w:color="auto"/>
        <w:left w:val="none" w:sz="0" w:space="0" w:color="auto"/>
        <w:bottom w:val="none" w:sz="0" w:space="0" w:color="auto"/>
        <w:right w:val="none" w:sz="0" w:space="0" w:color="auto"/>
      </w:divBdr>
    </w:div>
    <w:div w:id="202122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2859B-D1E7-4178-8CC7-388D9FAB5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3</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SOURINDU CHATTERJEE</dc:creator>
  <cp:keywords/>
  <dc:description/>
  <cp:lastModifiedBy>SOURINDU CHATTERJEE</cp:lastModifiedBy>
  <cp:revision>7</cp:revision>
  <dcterms:created xsi:type="dcterms:W3CDTF">2015-11-05T13:02:00Z</dcterms:created>
  <dcterms:modified xsi:type="dcterms:W3CDTF">2015-11-05T17:53:00Z</dcterms:modified>
</cp:coreProperties>
</file>