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end of class practice, fill out this exit ticket together as mentor and mentee to reflect on the meeting and plan out next steps to ensure that expectations are aligned.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Summarize the main takeaways from today’s session. What did we learn, what was made more clear, and/or how did our research evolve?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on what's already there and understand previous work done in the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process - How to find articles and understand relevancy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step process to reading articles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are the most important things to accomplish before the next session? If it’s helpful, you may use the format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Miniature Literature Review Task Sheet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Dataset Selection Task Sheet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Task 3: Optional Data pre-processing python notebooks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Task 4: Student Survey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" w:cs="Raleway" w:eastAsia="Raleway" w:hAnsi="Ralew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FV7IqWY289sFkn5W97+s7UXxQw==">CgMxLjAyCGguZ2pkZ3hzOAByITF6OG5qdHUwbFhqNk96OWNRbkJPWEl3NEM1VTJ2ZEdMcg==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