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metrics from last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how hyperparameters work and the difference between hyperparameters and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with Random Forest and tested multiple hyperparameters and went over plots identifying the perfect hyperparameter for that specific dataset.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Tune the hyper-parameters for your Random Forest models (regression and classification)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the max_depth, max_features, and n_estimator parameters (and any others that catch your attention in the model documentation)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hyper parameter tuning task sheet along the way: </w:t>
      </w: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Student Survey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+ki8wTgJvMCC2jqlT4Gtr2i/8Q==">CgMxLjAyCGguZ2pkZ3hzOAByITFXWnQ3MDdpejNnQkh6eVhSUFdrUlI3dnNWcTFWbjVQaw==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