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286000" cy="65004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0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4a73"/>
          <w:sz w:val="44"/>
          <w:szCs w:val="44"/>
          <w:rtl w:val="0"/>
        </w:rPr>
        <w:t xml:space="preserve">PROJETO PRÁTICO DEVOPS E QAOPS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86574"/>
          <w:sz w:val="26"/>
          <w:szCs w:val="26"/>
          <w:rtl w:val="0"/>
        </w:rPr>
        <w:t xml:space="preserve">Pipeline de qualidade, automação e evidências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560"/>
        <w:gridCol w:w="4680"/>
        <w:tblGridChange w:id="0">
          <w:tblGrid>
            <w:gridCol w:w="3120"/>
            <w:gridCol w:w="1560"/>
            <w:gridCol w:w="4680"/>
          </w:tblGrid>
        </w:tblGridChange>
      </w:tblGrid>
      <w:tr>
        <w:trPr>
          <w:cantSplit w:val="1"/>
          <w:tblHeader w:val="1"/>
        </w:trPr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Produto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7,0 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Repositório executável, relatório técnico e demonstração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Tema e contextualização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DevOps integra pessoas, práticas e tecnologia para tornar o fluxo entre desenvolvimento e operação mais colaborativo, frequente, confiável e orientado por feedback. Não se resume a uma função ou a uma coleção de ferramentas: envolve responsabilidade compartilhada pelo ciclo completo do software.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Neste trabalho, QAOps representa a integração contínua da qualidade ao fluxo DevOps. Testes, análise de código, critérios de aprovação, relatórios e feedback deixam de ser uma verificação isolada no final e passam a produzir evidências ao longo do pipeline.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74a73"/>
                <w:sz w:val="20"/>
                <w:szCs w:val="20"/>
                <w:rtl w:val="0"/>
              </w:rPr>
              <w:t xml:space="preserve">Questão central: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como automatizar verificações de qualidade para detectar alterações inadequadas e impedir que avancem no fluxo de entrega?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Representações visuais do contexto</w:t>
      </w:r>
    </w:p>
    <w:p w:rsidR="00000000" w:rsidDel="00000000" w:rsidP="00000000" w:rsidRDefault="00000000" w:rsidRPr="00000000" w14:paraId="00000011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709160" cy="30758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07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17"/>
          <w:szCs w:val="17"/>
          <w:rtl w:val="0"/>
        </w:rPr>
        <w:t xml:space="preserve">Figura 1 — Ciclo DevOps e exemplos de ferramentas por etapa.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86574"/>
          <w:sz w:val="17"/>
          <w:szCs w:val="17"/>
          <w:rtl w:val="0"/>
        </w:rPr>
        <w:t xml:space="preserve">Fonte: </w:t>
      </w:r>
      <w:hyperlink r:id="rId9">
        <w:r w:rsidDel="00000000" w:rsidR="00000000" w:rsidRPr="00000000">
          <w:rPr>
            <w:color w:val="0563c1"/>
            <w:sz w:val="17"/>
            <w:szCs w:val="17"/>
            <w:u w:val="single"/>
            <w:rtl w:val="0"/>
          </w:rPr>
          <w:t xml:space="preserve">4Linux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297680" cy="24225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2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17"/>
          <w:szCs w:val="17"/>
          <w:rtl w:val="0"/>
        </w:rPr>
        <w:t xml:space="preserve">Figura 2 — Integração de QA e operações no ciclo QAOps.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86574"/>
          <w:sz w:val="17"/>
          <w:szCs w:val="17"/>
          <w:rtl w:val="0"/>
        </w:rPr>
        <w:t xml:space="preserve">Fonte: </w:t>
      </w:r>
      <w:hyperlink r:id="rId11">
        <w:r w:rsidDel="00000000" w:rsidR="00000000" w:rsidRPr="00000000">
          <w:rPr>
            <w:color w:val="0563c1"/>
            <w:sz w:val="17"/>
            <w:szCs w:val="17"/>
            <w:u w:val="single"/>
            <w:rtl w:val="0"/>
          </w:rPr>
          <w:t xml:space="preserve">Software Testing Material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Explicar a relação entre cultura DevOps, automação, operação e feedback.</w:t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Configurar um pipeline executado automaticamente no repositório.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Integrar testes e outras verificações de qualidade ao pipeline.</w:t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quality gates coerentes com os riscos do sistema.</w:t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Executar cenários aprovado e reprovado e interpretar suas evidências.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limitações, custos e possibilidades de evolução da solução.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Escopo e escolha do sistema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dupla deverá utilizar um sistema pequeno, de preferência já desenvolvido em outras disciplinas, A complexidade do sistema não será avaliada; o foco é a qualidade integrada ao fluxo de entrega.</w:t>
      </w:r>
    </w:p>
    <w:p w:rsidR="00000000" w:rsidDel="00000000" w:rsidP="00000000" w:rsidRDefault="00000000" w:rsidRPr="00000000" w14:paraId="0000001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Requisitos mínimos do sistema</w:t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Código-fonte versionado em Git.</w:t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Procedimento reproduzível de instalação, build ou execução.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Gerenciador ou arquivo declarativo de dependências.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Pelo menos uma funcionalidade com comportamento verificável.</w:t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Possibilidade de executar testes por comando.</w:t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Ausência de credenciais, dados pessoais e segredos no repositório.</w:t>
      </w:r>
    </w:p>
    <w:p w:rsidR="00000000" w:rsidDel="00000000" w:rsidP="00000000" w:rsidRDefault="00000000" w:rsidRPr="00000000" w14:paraId="0000002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Ferramentas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dupla pode utilizar GitHub Actions, GitLab CI/CD, Jenkins ou solução equivalente. Linguagem, framework e ferramentas de testes são livres, desde que possam ser executados pelo professor e que a dupla justifique as escolhas.</w:t>
      </w:r>
    </w:p>
    <w:p w:rsidR="00000000" w:rsidDel="00000000" w:rsidP="00000000" w:rsidRDefault="00000000" w:rsidRPr="00000000" w14:paraId="00000028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623560" cy="322164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2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17"/>
          <w:szCs w:val="17"/>
          <w:rtl w:val="0"/>
        </w:rPr>
        <w:t xml:space="preserve">Figura 3 — Tabela periódica de ferramentas DevOps, mantida como referência exploratória.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86574"/>
          <w:sz w:val="17"/>
          <w:szCs w:val="17"/>
          <w:rtl w:val="0"/>
        </w:rPr>
        <w:t xml:space="preserve">Fonte: </w:t>
      </w:r>
      <w:hyperlink r:id="rId13">
        <w:r w:rsidDel="00000000" w:rsidR="00000000" w:rsidRPr="00000000">
          <w:rPr>
            <w:color w:val="0563c1"/>
            <w:sz w:val="17"/>
            <w:szCs w:val="17"/>
            <w:u w:val="single"/>
            <w:rtl w:val="0"/>
          </w:rPr>
          <w:t xml:space="preserve">Digital.ai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74a73"/>
                <w:sz w:val="20"/>
                <w:szCs w:val="20"/>
                <w:rtl w:val="0"/>
              </w:rPr>
              <w:t xml:space="preserve">Regra de segurança: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segredos devem ser armazenados pelos mecanismos próprios da plataforma. Nunca incluir senhas, tokens, chaves ou arquivos de configuração sensíveis no repositório.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Produto a ser construído</w:t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4000"/>
        <w:gridCol w:w="3460"/>
        <w:tblGridChange w:id="0">
          <w:tblGrid>
            <w:gridCol w:w="1900"/>
            <w:gridCol w:w="4000"/>
            <w:gridCol w:w="3460"/>
          </w:tblGrid>
        </w:tblGridChange>
      </w:tblGrid>
      <w:tr>
        <w:trPr>
          <w:cantSplit w:val="1"/>
          <w:tblHeader w:val="1"/>
        </w:trPr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Requisito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Evidência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Código, testes, pipeline, dependências e README organizados.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Link ou pacote disponibilizado e histórico de commits.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Instalação, build/validação, análise estática, testes e relatório.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Execuções registradas pela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Casos relevantes ligados a comportamentos e riscos.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dos testes e relatório de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Quality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Pelo menos três critérios de aprovação justificados.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Execução bloqueada quando um critério falhar.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Experimento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Um cenário aprovado e um cenário deliberadamente reprovado.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Histórico, logs e comparação dos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Decisões, arquitetura do pipeline, resultados e limitações.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Documento de 6 a 10 páginas, sem anexos.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Apresentação funcional do pipeline e dos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Defesa de 10 a 12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Etapas de execução</w:t>
      </w:r>
    </w:p>
    <w:p w:rsidR="00000000" w:rsidDel="00000000" w:rsidP="00000000" w:rsidRDefault="00000000" w:rsidRPr="00000000" w14:paraId="00000048">
      <w:pPr>
        <w:keepNext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22"/>
          <w:szCs w:val="22"/>
          <w:rtl w:val="0"/>
        </w:rPr>
        <w:t xml:space="preserve">1. Caracterizar 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Descrever finalidade, tecnologias, arquitetura resumida, funcionalidade escolhida e riscos de qualidade. Registrar instruções locais de instalação e execução.</w:t>
      </w:r>
    </w:p>
    <w:p w:rsidR="00000000" w:rsidDel="00000000" w:rsidP="00000000" w:rsidRDefault="00000000" w:rsidRPr="00000000" w14:paraId="0000004A">
      <w:pPr>
        <w:keepNext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22"/>
          <w:szCs w:val="22"/>
          <w:rtl w:val="0"/>
        </w:rPr>
        <w:t xml:space="preserve">2. Preparar o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Organizar código, dependências, testes e README. Usar commits identificáveis dos dois integrantes e manter dados sensíveis fora do versionamento.</w:t>
      </w:r>
    </w:p>
    <w:p w:rsidR="00000000" w:rsidDel="00000000" w:rsidP="00000000" w:rsidRDefault="00000000" w:rsidRPr="00000000" w14:paraId="0000004C">
      <w:pPr>
        <w:keepNext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22"/>
          <w:szCs w:val="22"/>
          <w:rtl w:val="0"/>
        </w:rPr>
        <w:t xml:space="preserve">3. Construir 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Configurar acionamento por push ou pull request e implementar as etapas mínimas: dependências, build ou validação, análise estática, testes e publicação de resultados.</w:t>
      </w:r>
    </w:p>
    <w:p w:rsidR="00000000" w:rsidDel="00000000" w:rsidP="00000000" w:rsidRDefault="00000000" w:rsidRPr="00000000" w14:paraId="0000004E">
      <w:pPr>
        <w:keepNext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22"/>
          <w:szCs w:val="22"/>
          <w:rtl w:val="0"/>
        </w:rPr>
        <w:t xml:space="preserve">4. Implementar testes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Selecionar comportamentos e riscos. Incluir casos positivos e negativos, testes unitários e pelo menos um teste de integração ou API quando aplicável. Justificar quando uma categoria não se aplicar.</w:t>
      </w:r>
    </w:p>
    <w:p w:rsidR="00000000" w:rsidDel="00000000" w:rsidP="00000000" w:rsidRDefault="00000000" w:rsidRPr="00000000" w14:paraId="00000050">
      <w:pPr>
        <w:keepNext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22"/>
          <w:szCs w:val="22"/>
          <w:rtl w:val="0"/>
        </w:rPr>
        <w:t xml:space="preserve">5. Definir quality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Criar no mínimo três regras que produzam decisão objetiva de aprovar ou reprovar a execução.</w:t>
      </w:r>
    </w:p>
    <w:p w:rsidR="00000000" w:rsidDel="00000000" w:rsidP="00000000" w:rsidRDefault="00000000" w:rsidRPr="00000000" w14:paraId="00000052">
      <w:pPr>
        <w:keepNext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22"/>
          <w:szCs w:val="22"/>
          <w:rtl w:val="0"/>
        </w:rPr>
        <w:t xml:space="preserve">6. Executar os experimentos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Registrar uma execução aprovada e outra reprovada por alteração controlada. Em seguida, corrigir a causa e demonstrar nova execução aprovada.</w:t>
      </w:r>
    </w:p>
    <w:p w:rsidR="00000000" w:rsidDel="00000000" w:rsidP="00000000" w:rsidRDefault="00000000" w:rsidRPr="00000000" w14:paraId="00000054">
      <w:pPr>
        <w:keepNext w:val="1"/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324d"/>
          <w:sz w:val="22"/>
          <w:szCs w:val="22"/>
          <w:rtl w:val="0"/>
        </w:rPr>
        <w:t xml:space="preserve">7. Analisar e comunicar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Comparar resultados, discutir feedback, riscos cobertos, limitações e próximos passos. Preparar relatório e demonstração.</w:t>
      </w:r>
    </w:p>
    <w:p w:rsidR="00000000" w:rsidDel="00000000" w:rsidP="00000000" w:rsidRDefault="00000000" w:rsidRPr="00000000" w14:paraId="0000005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Fluxo mínimo esperado</w:t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2750"/>
        <w:gridCol w:w="5510"/>
        <w:tblGridChange w:id="0">
          <w:tblGrid>
            <w:gridCol w:w="1100"/>
            <w:gridCol w:w="2750"/>
            <w:gridCol w:w="5510"/>
          </w:tblGrid>
        </w:tblGridChange>
      </w:tblGrid>
      <w:tr>
        <w:trPr>
          <w:cantSplit w:val="1"/>
          <w:tblHeader w:val="1"/>
        </w:trPr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Commit ou pull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Pipeline 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Dependências 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Aplicação preparada ou validada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Análise estática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Problemas de código identificados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Testes automatizados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Comportamentos verificados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Quality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Decisão de aprovar ou bloquear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Relatórios/artefatos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Evidências preservadas para análise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Quality gates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Cada gate deve ter critério mensurável, relação com um risco, evidência produzida e consequência definida. A dupla não deve copiar limites sem explicar por que são adequados ao sistema.</w:t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3300"/>
        <w:gridCol w:w="2750"/>
        <w:gridCol w:w="1660"/>
        <w:tblGridChange w:id="0">
          <w:tblGrid>
            <w:gridCol w:w="1650"/>
            <w:gridCol w:w="3300"/>
            <w:gridCol w:w="2750"/>
            <w:gridCol w:w="1660"/>
          </w:tblGrid>
        </w:tblGridChange>
      </w:tblGrid>
      <w:tr>
        <w:trPr>
          <w:cantSplit w:val="1"/>
          <w:tblHeader w:val="1"/>
        </w:trPr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Exemplo de 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Risco controlado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Consequência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Processo concluído sem erro.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que não pode ser empacotado ou executado.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Bloquear.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Todos os testes obrigatórios aprovados.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Regressão em comportamento crítico.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Bloquear.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Análise estática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Nenhum erro impeditivo definido pela dupla.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Defeito ou padrão inseguro conhecido.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Bloquear.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Limite justificado para módulos selecionados.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Áreas críticas sem verificação.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Bloquear ou alertar.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Nenhuma vulnerabilidade crítica detectada pela ferramenta escolhida.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Uso de componente vulnerável.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Bloquear e revisar.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Ficha obrigatória de cada gate</w:t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1"/>
          <w:tblHeader w:val="1"/>
        </w:trPr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 que registrar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Nome e 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Condição objetiva para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Risco ou necessidade que fundamenta o critério.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Etapa e evento em que a regra é executada.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Log, relatório, resultado ou artefato gerado.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Bloqueio, alerta ou necessidade de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Limitação/exceção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 que o gate não verifica e como exceções são tratadas.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Experimento obrigatório</w:t>
      </w:r>
    </w:p>
    <w:tbl>
      <w:tblPr>
        <w:tblStyle w:val="Table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4300"/>
        <w:gridCol w:w="3360"/>
        <w:tblGridChange w:id="0">
          <w:tblGrid>
            <w:gridCol w:w="1700"/>
            <w:gridCol w:w="430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Executar uma versão que atenda aos gates.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Pipeline concluído e evidências geradas.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Introduzir alteração controlada que cause falha de teste, build, lint ou outro 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Pipeline bloqueado na etapa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Corrigir a causa identificada e executar novamente.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Pipeline aprovado e histórico preservado.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Estrutura do relatório técnico</w:t>
      </w:r>
    </w:p>
    <w:tbl>
      <w:tblPr>
        <w:tblStyle w:val="Table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7210"/>
        <w:tblGridChange w:id="0">
          <w:tblGrid>
            <w:gridCol w:w="2150"/>
            <w:gridCol w:w="7210"/>
          </w:tblGrid>
        </w:tblGridChange>
      </w:tblGrid>
      <w:tr>
        <w:trPr>
          <w:cantSplit w:val="1"/>
          <w:tblHeader w:val="1"/>
        </w:trPr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Conteúdo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1. 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Integrantes, sistema, repositório, plataforma 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Finalidade, tecnologias, arquitetura resumida e funcionalidade estudada.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3. 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Riscos escolhidos e relação com as verificações.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4.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Gatilhos, etapas, ferramentas, dependências e fluxo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5.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Estratégia, casos selecionados, níveis e justificativas.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6. Quality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Critérios, justificativas, evidências, consequências e limitações.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7. Experimentos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Cenários aprovado, reprovado e corrigido, com resultados comparados.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8. Análise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Feedback, tempo, manutenibilidade, lacunas e evolução possível.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9. Contribuições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Participação de cada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Fontes técnicas e documentação consultada.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Perguntas para a análise crítica</w:t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riscos foram efetivamente cobertos e quais permaneceram?</w:t>
      </w:r>
    </w:p>
    <w:p w:rsidR="00000000" w:rsidDel="00000000" w:rsidP="00000000" w:rsidRDefault="00000000" w:rsidRPr="00000000" w14:paraId="000000C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pipeline fornece feedback rápido e compreensível?</w:t>
      </w:r>
    </w:p>
    <w:p w:rsidR="00000000" w:rsidDel="00000000" w:rsidP="00000000" w:rsidRDefault="00000000" w:rsidRPr="00000000" w14:paraId="000000C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verificações continuam manuais?</w:t>
      </w:r>
    </w:p>
    <w:p w:rsidR="00000000" w:rsidDel="00000000" w:rsidP="00000000" w:rsidRDefault="00000000" w:rsidRPr="00000000" w14:paraId="000000C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 é o custo de manter os testes e gates?</w:t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que diferencia automação isolada de uma prática DevOps/QAOps?</w:t>
      </w:r>
    </w:p>
    <w:p w:rsidR="00000000" w:rsidDel="00000000" w:rsidP="00000000" w:rsidRDefault="00000000" w:rsidRPr="00000000" w14:paraId="000000C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que seria necessário para incluir implantação e observabilidade com segurança?</w:t>
      </w:r>
    </w:p>
    <w:p w:rsidR="00000000" w:rsidDel="00000000" w:rsidP="00000000" w:rsidRDefault="00000000" w:rsidRPr="00000000" w14:paraId="000000C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Demonstração e defesa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 apresentação terá de 10 a 12 minutos. A dupla deverá demonstrar o acionamento do pipeline, uma execução aprovada, uma reprovação, as evidências geradas e a correção. O professor poderá fazer perguntas individualmente aos integrantes.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Referências orientadoras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24d"/>
          <w:sz w:val="20"/>
          <w:szCs w:val="20"/>
          <w:u w:val="none"/>
          <w:shd w:fill="auto" w:val="clear"/>
          <w:vertAlign w:val="baseline"/>
          <w:rtl w:val="0"/>
        </w:rPr>
        <w:t xml:space="preserve">DORA: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https://dora.dev/ — pesquisa e orientação sobre desempenho de entrega de software.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24d"/>
          <w:sz w:val="20"/>
          <w:szCs w:val="20"/>
          <w:u w:val="none"/>
          <w:shd w:fill="auto" w:val="clear"/>
          <w:vertAlign w:val="baseline"/>
          <w:rtl w:val="0"/>
        </w:rPr>
        <w:t xml:space="preserve">GitHub Actions: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https://docs.github.com/actions — workflows, eventos, jobs, artifacts e segurança.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24d"/>
          <w:sz w:val="20"/>
          <w:szCs w:val="20"/>
          <w:u w:val="none"/>
          <w:shd w:fill="auto" w:val="clear"/>
          <w:vertAlign w:val="baseline"/>
          <w:rtl w:val="0"/>
        </w:rPr>
        <w:t xml:space="preserve">GitLab CI/CD: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https://docs.gitlab.com/ci/ — pipelines, jobs, stages, artifacts e variáveis.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24d"/>
          <w:sz w:val="20"/>
          <w:szCs w:val="20"/>
          <w:u w:val="none"/>
          <w:shd w:fill="auto" w:val="clear"/>
          <w:vertAlign w:val="baseline"/>
          <w:rtl w:val="0"/>
        </w:rPr>
        <w:t xml:space="preserve">Jenkins: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https://www.jenkins.io/doc/ — automação e pipelines.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24d"/>
          <w:sz w:val="20"/>
          <w:szCs w:val="20"/>
          <w:u w:val="none"/>
          <w:shd w:fill="auto" w:val="clear"/>
          <w:vertAlign w:val="baseline"/>
          <w:rtl w:val="0"/>
        </w:rPr>
        <w:t xml:space="preserve">OWASP: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https://owasp.org/ — práticas e recursos de segurança de aplicações e dependências.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24d"/>
          <w:sz w:val="20"/>
          <w:szCs w:val="20"/>
          <w:u w:val="none"/>
          <w:shd w:fill="auto" w:val="clear"/>
          <w:vertAlign w:val="baseline"/>
          <w:rtl w:val="0"/>
        </w:rPr>
        <w:t xml:space="preserve">ISTQB CTFL: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https://istqb.org/certifications/certified-tester-foundation-level-ctfl-v4-0/ — fundamentos de testes de software.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24d"/>
          <w:sz w:val="20"/>
          <w:szCs w:val="20"/>
          <w:u w:val="none"/>
          <w:shd w:fill="auto" w:val="clear"/>
          <w:vertAlign w:val="baseline"/>
          <w:rtl w:val="0"/>
        </w:rPr>
        <w:t xml:space="preserve">Documentação das ferramentas escolhidas: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 de testes, análise estática, cobertura e gerenciador de dependências usados pela dupla.</w:t>
      </w:r>
    </w:p>
    <w:p w:rsidR="00000000" w:rsidDel="00000000" w:rsidP="00000000" w:rsidRDefault="00000000" w:rsidRPr="00000000" w14:paraId="000000D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Leituras complementares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Qual o nível de maturidade DevOps da sua empresa?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30 ferramentas DevOps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Equipe de WordPress DevOps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DevOps é Ágil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O que é DevOps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1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Cultura DevOps transcende a tecnologia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2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Tabela periódica de ferramentas DevOps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2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QAOps: processo, implementação e benefícios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2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Guide to implement QAOps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2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QAOps: what it is and how it accelerates software delivery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hyperlink r:id="rId2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DevOps e testes automatizados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360" w:right="0" w:hanging="360"/>
        <w:jc w:val="left"/>
        <w:rPr/>
      </w:pPr>
      <w:hyperlink r:id="rId2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Vídeo introdutório citado no material original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Registro final da dupla</w:t>
      </w:r>
    </w:p>
    <w:tbl>
      <w:tblPr>
        <w:tblStyle w:val="Table1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1"/>
          <w:tblHeader w:val="1"/>
        </w:trPr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7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Contribuição do 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Contribuição do 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Limitação mais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☐ Ambos revisaram o repositório, as evidências e o relatório.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123" w:top="1123" w:left="1440" w:right="1440" w:header="547" w:footer="54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86574"/>
        <w:sz w:val="16"/>
        <w:szCs w:val="16"/>
        <w:u w:val="none"/>
        <w:shd w:fill="auto" w:val="clear"/>
        <w:vertAlign w:val="baseline"/>
        <w:rtl w:val="0"/>
      </w:rPr>
      <w:t xml:space="preserve">UFSM • Sistemas de Informação • DevOps e QAOps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586574"/>
        <w:sz w:val="16"/>
        <w:szCs w:val="16"/>
        <w:u w:val="none"/>
        <w:shd w:fill="auto" w:val="clear"/>
        <w:vertAlign w:val="baseline"/>
        <w:rtl w:val="0"/>
      </w:rPr>
      <w:t xml:space="preserve">QUALIDADE DE SOFTWARE  •  TRABALHO PRÁTICO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Arial" w:cs="Arial" w:eastAsia="Arial" w:hAnsi="Arial"/>
      <w:b w:val="1"/>
      <w:bCs w:val="1"/>
      <w:color w:val="174a7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Arial" w:cs="Arial" w:eastAsia="Arial" w:hAnsi="Arial"/>
      <w:b w:val="1"/>
      <w:bCs w:val="1"/>
      <w:color w:val="174a7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17324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spacing w:after="80"/>
      <w:ind w:left="547" w:hanging="274"/>
      <w:contextualSpacing w:val="1"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gital.ai/periodic-table-of-devops-tools" TargetMode="External"/><Relationship Id="rId22" Type="http://schemas.openxmlformats.org/officeDocument/2006/relationships/hyperlink" Target="https://www.lambdatest.com/blog/guide-to-implement-qaops-framework/" TargetMode="External"/><Relationship Id="rId21" Type="http://schemas.openxmlformats.org/officeDocument/2006/relationships/hyperlink" Target="https://www.softwaretestingmaterial.com/qaops/" TargetMode="External"/><Relationship Id="rId24" Type="http://schemas.openxmlformats.org/officeDocument/2006/relationships/hyperlink" Target="https://www.objective.com.br/insights/devops-e-testes-automatizados/" TargetMode="External"/><Relationship Id="rId23" Type="http://schemas.openxmlformats.org/officeDocument/2006/relationships/hyperlink" Target="https://fortegrp.com/what-is-qaop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4linux.com.br/qual-o-nivel-de-maturidade-devops-da-sua-empresa/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www.youtube.com/watch?v=AWx0eaOCIL0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hyperlink" Target="https://www.softwaretestingmaterial.com/qaops/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igital.ai/periodic-table-of-devops-tools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s://kinsta.com/pt/blog/ferramentas-devops/" TargetMode="External"/><Relationship Id="rId14" Type="http://schemas.openxmlformats.org/officeDocument/2006/relationships/hyperlink" Target="https://blog.4linux.com.br/qual-o-nivel-de-maturidade-devops-da-sua-empresa/" TargetMode="External"/><Relationship Id="rId17" Type="http://schemas.openxmlformats.org/officeDocument/2006/relationships/hyperlink" Target="https://www.pmway.com.br/post/devops-e-agil" TargetMode="External"/><Relationship Id="rId16" Type="http://schemas.openxmlformats.org/officeDocument/2006/relationships/hyperlink" Target="https://kinsta.com/pt/blog/wordpress-devops/" TargetMode="External"/><Relationship Id="rId19" Type="http://schemas.openxmlformats.org/officeDocument/2006/relationships/hyperlink" Target="https://annelisegripp.com.br/cultura-devops-transcede-a-tecnologia" TargetMode="External"/><Relationship Id="rId18" Type="http://schemas.openxmlformats.org/officeDocument/2006/relationships/hyperlink" Target="https://vertigo.com.br/o-que-e-devop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D9cl9KlctdPVFZW+sxUkveteUg==">CgMxLjA4AHIhMURoRm9VdFBrUEhUWWlwX2szbjg2bEM2WlE5MElsdzQ2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Prof. Dr. Joel da Silva</dc:creator>
</cp:coreProperties>
</file>