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77" w:rsidRDefault="00573C77" w:rsidP="00307E29">
      <w:pPr>
        <w:ind w:left="-284" w:firstLine="284"/>
        <w:jc w:val="both"/>
        <w:rPr>
          <w:b/>
          <w:bCs/>
        </w:rPr>
      </w:pP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1.</w:t>
      </w:r>
      <w:r w:rsidRPr="001F3FE8">
        <w:t xml:space="preserve">   Funcionalidade de mostrar paragens sem destino definido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Num contexto real não faz sentido mostrar ao utilizador as próximas paragens de uma certa carreira se ainda não definiu o seu destino final.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>) violadas:</w:t>
      </w:r>
      <w:r w:rsidRPr="001F3FE8">
        <w:t xml:space="preserve"> H2.2 -Correspondência entre o sistema e o mundo real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Proposta de solução:</w:t>
      </w:r>
      <w:r w:rsidRPr="001F3FE8">
        <w:t xml:space="preserve"> Remover esta possibilidade caso o utilizador não tenho definido um </w:t>
      </w:r>
      <w:r w:rsidR="00075690">
        <w:t xml:space="preserve">destino, e talvez possibilitar </w:t>
      </w:r>
      <w:r w:rsidRPr="001F3FE8">
        <w:t>e</w:t>
      </w:r>
      <w:r w:rsidR="00075690">
        <w:t>m</w:t>
      </w:r>
      <w:r w:rsidRPr="001F3FE8">
        <w:t xml:space="preserve"> vez </w:t>
      </w:r>
      <w:proofErr w:type="gramStart"/>
      <w:r w:rsidRPr="001F3FE8">
        <w:t>disso</w:t>
      </w:r>
      <w:proofErr w:type="gramEnd"/>
      <w:r w:rsidRPr="001F3FE8">
        <w:t xml:space="preserve"> ver os meios de transporte (paragens, estações, etc.) mais perto do utilizador.</w:t>
      </w:r>
    </w:p>
    <w:p w:rsidR="001F3FE8" w:rsidRPr="001F3FE8" w:rsidRDefault="00BA36B5" w:rsidP="00307E29">
      <w:pPr>
        <w:ind w:left="-284"/>
        <w:jc w:val="both"/>
      </w:pPr>
      <w:r>
        <w:pict>
          <v:rect id="_x0000_i1025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2.</w:t>
      </w:r>
      <w:r w:rsidRPr="001F3FE8">
        <w:t xml:space="preserve">   Forçado a ficar no ecrã de chamada de táxi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Quando o utilizador chama um táxi através do dispositivo é forçado ou a ficar neste ecrã até que este chegue, independentemente do tempo que demore a chegar, ou a cancelar o pedido do táxi.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H2.3-Utilizador controla e exerce livre-arbítrio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3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Proposta de solução:</w:t>
      </w:r>
      <w:r w:rsidRPr="001F3FE8">
        <w:t xml:space="preserve"> Possibilitar ao utilizador sair do ecrã sem esquecer que este deve poder retomar de novo este ecrã de modo a verificar quanto tempo falta para a chegado do táxi ao local estabelecido.</w:t>
      </w:r>
    </w:p>
    <w:p w:rsidR="001F3FE8" w:rsidRPr="001F3FE8" w:rsidRDefault="00BA36B5" w:rsidP="00307E29">
      <w:pPr>
        <w:ind w:left="-284"/>
        <w:jc w:val="both"/>
      </w:pPr>
      <w:r>
        <w:pict>
          <v:rect id="_x0000_i1026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3.</w:t>
      </w:r>
      <w:r w:rsidRPr="001F3FE8">
        <w:t xml:space="preserve">   Associar cartões novos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Na funcionalidade de pagamentos não existe a possibilidade de introduzir novos cartões para pagamentos futuros.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H2.3-Utilizador controla e exerce livre-arbítrio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Proposta de solução:</w:t>
      </w:r>
      <w:r w:rsidRPr="001F3FE8">
        <w:t xml:space="preserve"> Possibilitar ao utilizador a associação de novos cartões para pagamentos futuros, seria t</w:t>
      </w:r>
      <w:r w:rsidR="00041CCB">
        <w:t>am</w:t>
      </w:r>
      <w:r w:rsidRPr="001F3FE8">
        <w:t>b</w:t>
      </w:r>
      <w:r w:rsidR="00041CCB">
        <w:t>é</w:t>
      </w:r>
      <w:r w:rsidRPr="001F3FE8">
        <w:t>m benévolo para o utilizador a possibilidade de os remover caso deseja-se, seja por erro de associação de um cartão ou por escolha deste.</w:t>
      </w:r>
    </w:p>
    <w:p w:rsidR="001F3FE8" w:rsidRPr="001F3FE8" w:rsidRDefault="00BA36B5" w:rsidP="00307E29">
      <w:pPr>
        <w:ind w:left="-284"/>
        <w:jc w:val="both"/>
      </w:pPr>
      <w:r>
        <w:pict>
          <v:rect id="_x0000_i1027" style="width:0;height:1.5pt" o:hralign="center" o:hrstd="t" o:hr="t" fillcolor="#a0a0a0" stroked="f"/>
        </w:pict>
      </w:r>
    </w:p>
    <w:p w:rsidR="00B34610" w:rsidRDefault="00B34610">
      <w:pPr>
        <w:rPr>
          <w:b/>
          <w:bCs/>
        </w:rPr>
      </w:pPr>
      <w:r>
        <w:rPr>
          <w:b/>
          <w:bCs/>
        </w:rPr>
        <w:br w:type="page"/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lastRenderedPageBreak/>
        <w:t>4.</w:t>
      </w:r>
      <w:r w:rsidRPr="001F3FE8">
        <w:t xml:space="preserve">   Funcionalidade de pagamento sem limite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Atualmente é possível definir limite monetário para a funcionalidade de pagamento, no entanto não é possível retirar este limite o que pode impedir o utilizador de gastar o que tenciona ou estar constantemente a aumentar este limite.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>) violadas:</w:t>
      </w:r>
      <w:r w:rsidRPr="001F3FE8">
        <w:t xml:space="preserve"> H2-3 -Utilizador controla e exerce livre 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>Permitir ao utilizador remover e estabelecer este limite sempre que o desejar.</w:t>
      </w:r>
    </w:p>
    <w:p w:rsidR="001F3FE8" w:rsidRPr="001F3FE8" w:rsidRDefault="00BA36B5" w:rsidP="00307E29">
      <w:pPr>
        <w:ind w:left="-284"/>
        <w:jc w:val="both"/>
      </w:pPr>
      <w:r>
        <w:pict>
          <v:rect id="_x0000_i1028" style="width:0;height:1.5pt" o:hralign="center" o:hrstd="t" o:hr="t" fillcolor="#a0a0a0" stroked="f"/>
        </w:pict>
      </w:r>
    </w:p>
    <w:p w:rsidR="001F3FE8" w:rsidRPr="001F3FE8" w:rsidRDefault="005B66FC" w:rsidP="00307E29">
      <w:pPr>
        <w:ind w:left="-284" w:firstLine="284"/>
        <w:jc w:val="both"/>
      </w:pPr>
      <w:r>
        <w:rPr>
          <w:b/>
          <w:bCs/>
        </w:rPr>
        <w:t>5</w:t>
      </w:r>
      <w:r w:rsidR="001F3FE8" w:rsidRPr="001F3FE8">
        <w:rPr>
          <w:b/>
          <w:bCs/>
        </w:rPr>
        <w:t>.</w:t>
      </w:r>
      <w:r w:rsidR="001F3FE8" w:rsidRPr="001F3FE8">
        <w:t xml:space="preserve">   Confirmação de conversão de moeda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Não existe confirmação após a conversão de moeda na funcionalidade de pagamento.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>) violadas:</w:t>
      </w:r>
      <w:r w:rsidRPr="001F3FE8">
        <w:t xml:space="preserve"> H2.5 – Evitar erros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Proposta de solução:</w:t>
      </w:r>
      <w:r w:rsidRPr="001F3FE8">
        <w:t xml:space="preserve"> Redirecionar, após conversão de moeda, para um ecrã onde é confirmado ao utilizador se a moeda foi convertida de forma </w:t>
      </w:r>
      <w:proofErr w:type="gramStart"/>
      <w:r w:rsidRPr="001F3FE8">
        <w:t>bem sucedida</w:t>
      </w:r>
      <w:proofErr w:type="gramEnd"/>
      <w:r w:rsidRPr="001F3FE8">
        <w:t xml:space="preserve"> ou não.</w:t>
      </w:r>
    </w:p>
    <w:p w:rsidR="001F3FE8" w:rsidRPr="001F3FE8" w:rsidRDefault="00BA36B5" w:rsidP="00307E29">
      <w:pPr>
        <w:ind w:left="-284"/>
        <w:jc w:val="both"/>
      </w:pPr>
      <w:r>
        <w:pict>
          <v:rect id="_x0000_i1029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6.</w:t>
      </w:r>
      <w:r w:rsidRPr="001F3FE8">
        <w:t xml:space="preserve">   Avaliar locais visitados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Descrição: </w:t>
      </w:r>
      <w:r w:rsidRPr="001F3FE8">
        <w:t>Um local descrito no mapa possui uma avaliação dada por utilizadores em que não é permitido visualizar ou avaliar.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H2.3-Utilizador controla e exerce livre-arbítrio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>Dar ao utilizador a possibilidade de avaliar locais visitados e poder ler críticas de outros utilizadores, como forma de o ajudar a escolher um local a visitar.</w:t>
      </w:r>
    </w:p>
    <w:p w:rsidR="001F3FE8" w:rsidRPr="001F3FE8" w:rsidRDefault="00BA36B5" w:rsidP="00307E29">
      <w:pPr>
        <w:ind w:left="-284"/>
        <w:jc w:val="both"/>
      </w:pPr>
      <w:r>
        <w:pict>
          <v:rect id="_x0000_i1030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7.</w:t>
      </w:r>
      <w:r w:rsidRPr="001F3FE8">
        <w:t xml:space="preserve">   Procurar mais do que restaurantes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Descrição: </w:t>
      </w:r>
      <w:r w:rsidRPr="001F3FE8">
        <w:t>Na escolha de locais a visitar há um privilégio dado aos restaurantes, que não é dado a outros locais a visitar.</w:t>
      </w:r>
    </w:p>
    <w:p w:rsidR="001F3FE8" w:rsidRPr="001F3FE8" w:rsidRDefault="001F3FE8" w:rsidP="00307E29">
      <w:pPr>
        <w:ind w:left="-284" w:firstLine="284"/>
        <w:jc w:val="both"/>
      </w:pPr>
      <w:bookmarkStart w:id="0" w:name="_GoBack"/>
      <w:bookmarkEnd w:id="0"/>
      <w:proofErr w:type="gramStart"/>
      <w:r w:rsidRPr="003D132D">
        <w:rPr>
          <w:b/>
          <w:bCs/>
          <w:highlight w:val="yellow"/>
        </w:rPr>
        <w:t>Heurística(s</w:t>
      </w:r>
      <w:proofErr w:type="gramEnd"/>
      <w:r w:rsidRPr="003D132D">
        <w:rPr>
          <w:b/>
          <w:bCs/>
          <w:highlight w:val="yellow"/>
        </w:rPr>
        <w:t xml:space="preserve">) violadas: </w:t>
      </w:r>
      <w:r w:rsidR="003D132D" w:rsidRPr="003D132D">
        <w:rPr>
          <w:bCs/>
          <w:highlight w:val="yellow"/>
        </w:rPr>
        <w:t>H2-3 -Utilizador controla e exerce livre 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 xml:space="preserve">Alteração dos menus para o utilizador conseguir facilmente procurar outras atrações (alojamento, </w:t>
      </w:r>
      <w:proofErr w:type="gramStart"/>
      <w:r w:rsidRPr="001F3FE8">
        <w:t>museus..</w:t>
      </w:r>
      <w:proofErr w:type="gramEnd"/>
      <w:r w:rsidRPr="001F3FE8">
        <w:t>), ou criação de um botão que aloje todas as escolhas de local.</w:t>
      </w:r>
    </w:p>
    <w:p w:rsidR="001F3FE8" w:rsidRPr="001F3FE8" w:rsidRDefault="00BA36B5" w:rsidP="00307E29">
      <w:pPr>
        <w:ind w:left="-284"/>
        <w:jc w:val="both"/>
      </w:pPr>
      <w:r>
        <w:pict>
          <v:rect id="_x0000_i1031" style="width:0;height:1.5pt" o:hralign="center" o:hrstd="t" o:hr="t" fillcolor="#a0a0a0" stroked="f"/>
        </w:pict>
      </w:r>
    </w:p>
    <w:p w:rsidR="00830D7D" w:rsidRDefault="00830D7D">
      <w:pPr>
        <w:rPr>
          <w:b/>
          <w:bCs/>
        </w:rPr>
      </w:pPr>
      <w:r>
        <w:rPr>
          <w:b/>
          <w:bCs/>
        </w:rPr>
        <w:br w:type="page"/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lastRenderedPageBreak/>
        <w:t>8.</w:t>
      </w:r>
      <w:r w:rsidR="00B34610" w:rsidRPr="001F3FE8">
        <w:t xml:space="preserve">   </w:t>
      </w:r>
      <w:r w:rsidRPr="001F3FE8">
        <w:t>Botão de Ajuda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Descrição: </w:t>
      </w:r>
      <w:r w:rsidRPr="001F3FE8">
        <w:t>Não é apresentado um botão de ajuda que guie o utilizador em caso de bloqueio ou falta de informação.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H2.10 - Dar ajuda e documentação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>Criar um botão de ajuda nos vários menus da interface, de forma a dar ao utilizador informação necessária para o utilizador chegar onde quer ir.</w:t>
      </w:r>
    </w:p>
    <w:p w:rsidR="001F3FE8" w:rsidRPr="001F3FE8" w:rsidRDefault="00BA36B5" w:rsidP="00307E29">
      <w:pPr>
        <w:ind w:left="-284"/>
        <w:jc w:val="both"/>
      </w:pPr>
      <w:r>
        <w:pict>
          <v:rect id="_x0000_i1032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9.</w:t>
      </w:r>
      <w:r w:rsidRPr="001F3FE8">
        <w:t xml:space="preserve">   Chamar táxi para sítio não guardado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Descrição: </w:t>
      </w:r>
      <w:r w:rsidRPr="001F3FE8">
        <w:t>Não existe possibilidade de chamar um táxi para um local específico que não esteja nos locais guardados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H2.3 - Utilizador controla e exerce livre-arbítrio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>Criar possibilidade de definir local de recolha para qualquer ponto do mapa, sem se estar limitado a um sítio guardado ou ao local onde nos encontramos presentemente.</w:t>
      </w:r>
    </w:p>
    <w:p w:rsidR="001F3FE8" w:rsidRPr="001F3FE8" w:rsidRDefault="00BA36B5" w:rsidP="00307E29">
      <w:pPr>
        <w:ind w:left="-284"/>
        <w:jc w:val="both"/>
      </w:pPr>
      <w:r>
        <w:pict>
          <v:rect id="_x0000_i1033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10.</w:t>
      </w:r>
      <w:r w:rsidRPr="001F3FE8">
        <w:t xml:space="preserve">   Botão sem funcionalidade (Pagamentos)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Existe um botão (definições) no menu de pagamentos para o qual não foi implementada nenhuma interação.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>) violadas:</w:t>
      </w:r>
      <w:r w:rsidRPr="001F3FE8">
        <w:t xml:space="preserve"> H2-5 – Evitar erros; H2-8 - Desenho estético e minimalista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1</w:t>
      </w:r>
    </w:p>
    <w:p w:rsidR="00C54768" w:rsidRDefault="001F3FE8" w:rsidP="00307E29">
      <w:pPr>
        <w:ind w:left="-284"/>
        <w:jc w:val="both"/>
      </w:pPr>
      <w:r w:rsidRPr="001F3FE8">
        <w:rPr>
          <w:b/>
          <w:bCs/>
        </w:rPr>
        <w:t>Proposta de solução:</w:t>
      </w:r>
      <w:r w:rsidRPr="001F3FE8">
        <w:t xml:space="preserve"> Espera-se do grupo que implemente uma funcionalidade para este botão ou que este seja removido, visto não ter nenhum propósito. </w:t>
      </w:r>
      <w:r w:rsidR="00BA36B5">
        <w:pict>
          <v:rect id="_x0000_i1034" style="width:0;height:1.5pt" o:hralign="center" o:hrstd="t" o:hr="t" fillcolor="#a0a0a0" stroked="f"/>
        </w:pict>
      </w:r>
    </w:p>
    <w:sectPr w:rsidR="00C54768" w:rsidSect="00023171"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6B5" w:rsidRDefault="00BA36B5" w:rsidP="00023171">
      <w:pPr>
        <w:spacing w:after="0" w:line="240" w:lineRule="auto"/>
      </w:pPr>
      <w:r>
        <w:separator/>
      </w:r>
    </w:p>
  </w:endnote>
  <w:endnote w:type="continuationSeparator" w:id="0">
    <w:p w:rsidR="00BA36B5" w:rsidRDefault="00BA36B5" w:rsidP="0002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E29" w:rsidRDefault="00307E29" w:rsidP="00307E29">
    <w:pPr>
      <w:pStyle w:val="Rodap"/>
      <w:jc w:val="right"/>
    </w:pPr>
    <w:r>
      <w:t xml:space="preserve">Página </w:t>
    </w:r>
    <w:sdt>
      <w:sdtPr>
        <w:id w:val="187025325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132D">
          <w:rPr>
            <w:noProof/>
          </w:rPr>
          <w:t>2</w:t>
        </w:r>
        <w:r>
          <w:fldChar w:fldCharType="end"/>
        </w:r>
        <w:r>
          <w:t xml:space="preserve"> / 3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>
    <w:pPr>
      <w:pStyle w:val="Rodap"/>
      <w:jc w:val="right"/>
    </w:pPr>
    <w:r>
      <w:t xml:space="preserve">Página </w:t>
    </w:r>
    <w:sdt>
      <w:sdtPr>
        <w:id w:val="20015330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132D">
          <w:rPr>
            <w:noProof/>
          </w:rPr>
          <w:t>1</w:t>
        </w:r>
        <w:r>
          <w:fldChar w:fldCharType="end"/>
        </w:r>
        <w:r>
          <w:t xml:space="preserve"> /</w:t>
        </w:r>
        <w:r w:rsidR="00307E29">
          <w:t xml:space="preserve"> 3</w:t>
        </w:r>
      </w:sdtContent>
    </w:sdt>
  </w:p>
  <w:p w:rsidR="00023171" w:rsidRDefault="000231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6B5" w:rsidRDefault="00BA36B5" w:rsidP="00023171">
      <w:pPr>
        <w:spacing w:after="0" w:line="240" w:lineRule="auto"/>
      </w:pPr>
      <w:r>
        <w:separator/>
      </w:r>
    </w:p>
  </w:footnote>
  <w:footnote w:type="continuationSeparator" w:id="0">
    <w:p w:rsidR="00BA36B5" w:rsidRDefault="00BA36B5" w:rsidP="0002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Pr="0047175E" w:rsidRDefault="0047175E" w:rsidP="00023171">
    <w:pPr>
      <w:pStyle w:val="Cabealho"/>
      <w:jc w:val="center"/>
      <w:rPr>
        <w:b/>
        <w:sz w:val="24"/>
      </w:rPr>
    </w:pPr>
    <w:r>
      <w:rPr>
        <w:b/>
        <w:sz w:val="24"/>
      </w:rPr>
      <w:t>Avaliação Heurística do Grupo 12</w:t>
    </w:r>
  </w:p>
  <w:p w:rsidR="00023171" w:rsidRPr="00023171" w:rsidRDefault="00023171" w:rsidP="00023171">
    <w:pPr>
      <w:pStyle w:val="Cabealho"/>
      <w:spacing w:after="240"/>
      <w:jc w:val="center"/>
      <w:rPr>
        <w:sz w:val="24"/>
      </w:rPr>
    </w:pPr>
    <w:r w:rsidRPr="00023171">
      <w:rPr>
        <w:sz w:val="24"/>
      </w:rPr>
      <w:t>Interface Pessoa Máquina</w:t>
    </w:r>
  </w:p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Grupo Avaliador: 10</w:t>
    </w:r>
  </w:p>
  <w:p w:rsidR="00023171" w:rsidRDefault="00023171" w:rsidP="00023171">
    <w:pPr>
      <w:pStyle w:val="Cabealho"/>
      <w:jc w:val="center"/>
      <w:rPr>
        <w:sz w:val="24"/>
      </w:rPr>
    </w:pPr>
    <w:r w:rsidRPr="00023171">
      <w:rPr>
        <w:sz w:val="24"/>
      </w:rPr>
      <w:t>Isabel Soares (</w:t>
    </w:r>
    <w:r>
      <w:rPr>
        <w:sz w:val="24"/>
      </w:rPr>
      <w:t>89466</w:t>
    </w:r>
    <w:r w:rsidRPr="00023171">
      <w:rPr>
        <w:sz w:val="24"/>
      </w:rPr>
      <w:t>), Rodrigo Sousa (</w:t>
    </w:r>
    <w:r>
      <w:rPr>
        <w:sz w:val="24"/>
      </w:rPr>
      <w:t>89535</w:t>
    </w:r>
    <w:r w:rsidRPr="00023171">
      <w:rPr>
        <w:sz w:val="24"/>
      </w:rPr>
      <w:t>), Tiago Afonso</w:t>
    </w:r>
    <w:r>
      <w:rPr>
        <w:sz w:val="24"/>
      </w:rPr>
      <w:t xml:space="preserve"> (89546)</w:t>
    </w:r>
  </w:p>
  <w:p w:rsidR="00023171" w:rsidRPr="00023171" w:rsidRDefault="00023171" w:rsidP="00023171">
    <w:pPr>
      <w:pStyle w:val="Cabealho"/>
      <w:jc w:val="center"/>
      <w:rPr>
        <w:sz w:val="24"/>
      </w:rPr>
    </w:pPr>
  </w:p>
  <w:p w:rsidR="00023171" w:rsidRDefault="000231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6194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1E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47BC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2309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0141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6D05"/>
    <w:multiLevelType w:val="hybridMultilevel"/>
    <w:tmpl w:val="5C929F96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E374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06E92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703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4DC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0"/>
    <w:rsid w:val="00023171"/>
    <w:rsid w:val="0003058D"/>
    <w:rsid w:val="00041CCB"/>
    <w:rsid w:val="00075690"/>
    <w:rsid w:val="001F3FE8"/>
    <w:rsid w:val="00307E29"/>
    <w:rsid w:val="003133DF"/>
    <w:rsid w:val="0034055C"/>
    <w:rsid w:val="00353B5D"/>
    <w:rsid w:val="003D132D"/>
    <w:rsid w:val="0047175E"/>
    <w:rsid w:val="004940F8"/>
    <w:rsid w:val="00573C77"/>
    <w:rsid w:val="005B66FC"/>
    <w:rsid w:val="00721342"/>
    <w:rsid w:val="007D566A"/>
    <w:rsid w:val="00830D7D"/>
    <w:rsid w:val="008E0C5A"/>
    <w:rsid w:val="009E2420"/>
    <w:rsid w:val="00A31B7A"/>
    <w:rsid w:val="00A426CA"/>
    <w:rsid w:val="00B34610"/>
    <w:rsid w:val="00B92224"/>
    <w:rsid w:val="00BA36B5"/>
    <w:rsid w:val="00C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DB5B4-39CB-4C0E-B79B-F289757A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76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3171"/>
  </w:style>
  <w:style w:type="paragraph" w:styleId="Rodap">
    <w:name w:val="footer"/>
    <w:basedOn w:val="Normal"/>
    <w:link w:val="Rodap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20</cp:revision>
  <cp:lastPrinted>2019-03-26T22:52:00Z</cp:lastPrinted>
  <dcterms:created xsi:type="dcterms:W3CDTF">2019-03-26T10:21:00Z</dcterms:created>
  <dcterms:modified xsi:type="dcterms:W3CDTF">2019-04-06T23:46:00Z</dcterms:modified>
</cp:coreProperties>
</file>