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9E07F" w14:textId="55335A46" w:rsidR="000C3E62" w:rsidRPr="000C3E62" w:rsidRDefault="000C3E62" w:rsidP="000C3E62">
      <w:pPr>
        <w:spacing w:line="240" w:lineRule="auto"/>
        <w:ind w:left="-567" w:hanging="2"/>
        <w:jc w:val="both"/>
        <w:rPr>
          <w:rFonts w:ascii="Arial" w:eastAsia="Times New Roman" w:hAnsi="Arial" w:cs="Arial"/>
          <w:b/>
          <w:bCs/>
          <w:sz w:val="32"/>
          <w:szCs w:val="26"/>
          <w:u w:val="single"/>
          <w:lang w:eastAsia="pt-PT"/>
        </w:rPr>
      </w:pPr>
      <w:r w:rsidRPr="000C3E62">
        <w:rPr>
          <w:rFonts w:ascii="Arial" w:hAnsi="Arial" w:cs="Arial"/>
          <w:b/>
          <w:sz w:val="24"/>
          <w:szCs w:val="20"/>
          <w:u w:val="single"/>
          <w:shd w:val="clear" w:color="auto" w:fill="FFFFFF"/>
        </w:rPr>
        <w:t>As 11 perguntas de AUT:</w:t>
      </w:r>
    </w:p>
    <w:p w14:paraId="1202617B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 xml:space="preserve">Quem vai utilizar o sistema? </w:t>
      </w:r>
    </w:p>
    <w:p w14:paraId="23CA7A9C" w14:textId="77777777" w:rsidR="008440F6" w:rsidRPr="008440F6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questionário foi respondido por 155 pessoas, sendo a maioria jovens estudantes do género feminino, que concluíram o ensino secundário, entre os 18 e os 25 anos (74,5%). Destaca-se como limitação física a falta de visão ao longe (miopia) que afeta 83,1% dos inquiridos que disseram ter limitações físicas (76 inquiridos, cerca de metade).</w:t>
      </w:r>
    </w:p>
    <w:p w14:paraId="29CE7EF3" w14:textId="77777777" w:rsidR="008440F6" w:rsidRPr="008440F6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Notamos que a maioria das pessoas utiliza smartphone, computador e </w:t>
      </w:r>
      <w:proofErr w:type="spell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tablets</w:t>
      </w:r>
      <w:proofErr w:type="spell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não utilizando muito </w:t>
      </w:r>
      <w:proofErr w:type="spell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smartwatch</w:t>
      </w:r>
      <w:proofErr w:type="spell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(9,2% dos inquiridos usa).</w:t>
      </w:r>
    </w:p>
    <w:p w14:paraId="7E740BD5" w14:textId="46A574DC" w:rsidR="00521340" w:rsidRDefault="008440F6" w:rsidP="008440F6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Notámos que, das várias opções de companhia para viajar, </w:t>
      </w:r>
      <w:proofErr w:type="gramStart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realçam-se  com</w:t>
      </w:r>
      <w:proofErr w:type="gramEnd"/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família, com 64,7% e 22,9% para viajar em pequenos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grupos de amigos mais chegados</w:t>
      </w:r>
      <w:r w:rsidRPr="008440F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13B1B886" w14:textId="77777777" w:rsidR="008440F6" w:rsidRPr="00521340" w:rsidRDefault="008440F6" w:rsidP="008440F6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4F6D441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2.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executam atualmente?</w:t>
      </w:r>
    </w:p>
    <w:p w14:paraId="032D7C24" w14:textId="77777777" w:rsidR="00B1788D" w:rsidRPr="00B1788D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relação ao uso de redes sociais, das funcionalidades mais utilizadas evidenciam-se o uso de mensagens pessoais e a utilização de grupos.</w:t>
      </w:r>
    </w:p>
    <w:p w14:paraId="03001FEA" w14:textId="22D28825" w:rsidR="00B1788D" w:rsidRPr="00B1788D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 que diz respeito à procura de alojamento, durante a viagem, a resposta mais comum foi serviços específicos de procura de alojamento (por ex. o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Trivago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).</w:t>
      </w:r>
    </w:p>
    <w:p w14:paraId="2430ACAE" w14:textId="36D4F547" w:rsidR="00521340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Relativamente à procura de restauração, serviços específicos de procura de restauração (por ex. o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Zoomato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mantém-se a resposta mais comum juntamente com pedir recomendações locais.</w:t>
      </w:r>
    </w:p>
    <w:p w14:paraId="4E50F46E" w14:textId="77777777" w:rsidR="00B1788D" w:rsidRPr="00521340" w:rsidRDefault="00B1788D" w:rsidP="00B1788D">
      <w:pPr>
        <w:spacing w:after="0" w:line="240" w:lineRule="auto"/>
        <w:ind w:left="-709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5D53FE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3.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tarefas são desejáveis?</w:t>
      </w:r>
    </w:p>
    <w:p w14:paraId="762365E0" w14:textId="2325F177" w:rsidR="00521340" w:rsidRDefault="00B1788D" w:rsidP="00B1788D">
      <w:pPr>
        <w:spacing w:after="0" w:line="240" w:lineRule="auto"/>
        <w:ind w:left="-709" w:firstLine="423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As tarefas mais desejáveis serão a partilha de localização em situação de emergência com contacto e a sugestão de locais na proximidade do utilizador nomeadamente restaurantes e museus. Alguns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utilizadores,também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sugeriram a possibilidade de ter conhecimento da localização das pessoas que fazem a viagem com elas.</w:t>
      </w:r>
    </w:p>
    <w:p w14:paraId="01AD3362" w14:textId="77777777" w:rsidR="00B1788D" w:rsidRPr="00521340" w:rsidRDefault="00B1788D" w:rsidP="00B1788D">
      <w:pPr>
        <w:spacing w:after="0" w:line="240" w:lineRule="auto"/>
        <w:ind w:left="-709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70847BF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4.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se aprendem as tarefas?</w:t>
      </w:r>
    </w:p>
    <w:p w14:paraId="23B55084" w14:textId="77777777" w:rsidR="00521340" w:rsidRPr="00521340" w:rsidRDefault="00521340" w:rsidP="000C3E62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tipicamente aprendem a utilizar dispositivos eletrónicos por tentativa erro, e em segundo caso através de amigos próximos e familiares, que já conheçam o dispositivo, bem como através da Internet nomeadamente tutoriais em plataformas como o YouTube.</w:t>
      </w:r>
    </w:p>
    <w:p w14:paraId="7DDEA187" w14:textId="77777777" w:rsidR="00521340" w:rsidRPr="00521340" w:rsidRDefault="00521340" w:rsidP="00A8438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E7C67B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5.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Onde são desempenhadas as tarefas?</w:t>
      </w:r>
    </w:p>
    <w:p w14:paraId="09113070" w14:textId="545DDDCE" w:rsidR="00521340" w:rsidRDefault="00B1788D" w:rsidP="00B1788D">
      <w:pPr>
        <w:spacing w:after="24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maior parte dos utilizadores (68%) acede a redes sociais de forma esporádica, não segue uma rotina estabelecida, é por isso importante notar que as tarefas </w:t>
      </w:r>
      <w:proofErr w:type="gram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são  desempenhadas</w:t>
      </w:r>
      <w:proofErr w:type="gram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em qualquer tipo de ambiente e é essencial uma certa adaptabilidade do dispositivo quer a fatores como a luminosidade, como o ruído.</w:t>
      </w:r>
    </w:p>
    <w:p w14:paraId="737BFD3E" w14:textId="1A3FC305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lastRenderedPageBreak/>
        <w:t>6.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relação entre o utilizador e a informação?</w:t>
      </w:r>
    </w:p>
    <w:p w14:paraId="274138F0" w14:textId="611ACA8A" w:rsidR="00B1788D" w:rsidRPr="00B1788D" w:rsidRDefault="00B1788D" w:rsidP="00B1788D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informação fica armazenada no iGo, mas esta </w:t>
      </w:r>
      <w:r w:rsidR="00381CC3" w:rsidRPr="00381CC3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é</w:t>
      </w:r>
      <w:r w:rsidR="00381CC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comunicada à myWeb para </w:t>
      </w: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 possa atualizar a informação do utilizador nesta rede social.</w:t>
      </w:r>
    </w:p>
    <w:p w14:paraId="76B4D677" w14:textId="7815AFFE" w:rsidR="00521340" w:rsidRDefault="00B1788D" w:rsidP="00B1788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utilizadores preferem que o acesso aos seus dispositivos esteja protegido através da sua impressão digital e como alternativa a possibilidade de um PIN ou padrão de desbloqueio.</w:t>
      </w:r>
    </w:p>
    <w:p w14:paraId="581FD7A5" w14:textId="77777777" w:rsidR="00B1788D" w:rsidRPr="00521340" w:rsidRDefault="00B1788D" w:rsidP="00B1788D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9486C6" w14:textId="54A97E16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7.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Que outros instrumentos tem o utilizador?</w:t>
      </w:r>
    </w:p>
    <w:p w14:paraId="7BB01A3E" w14:textId="66E1CC97" w:rsidR="00521340" w:rsidRDefault="00B1788D" w:rsidP="00B1788D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utilizador tem acesso a um smartphone e eventualmente um </w:t>
      </w:r>
      <w:r w:rsidRPr="00A35941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computador</w:t>
      </w:r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para funcionalidades um pouco mais complexas. É importante notar que 9,2% dos inquiridos usa </w:t>
      </w:r>
      <w:proofErr w:type="spellStart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smartwatch</w:t>
      </w:r>
      <w:proofErr w:type="spellEnd"/>
      <w:r w:rsidRPr="00B1788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o que demonstra que podem não estar bem familiarizad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os com este tipo de dispositivo.</w:t>
      </w:r>
    </w:p>
    <w:p w14:paraId="046427EC" w14:textId="331D4364" w:rsidR="00B1788D" w:rsidRPr="00521340" w:rsidRDefault="00B1788D" w:rsidP="00B1788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BB649" w14:textId="5E83CD48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8.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Como comunicam os utilizadores entre si?</w:t>
      </w:r>
    </w:p>
    <w:p w14:paraId="1C704255" w14:textId="0167197A" w:rsidR="00A10BD7" w:rsidRPr="00A10BD7" w:rsidRDefault="00AF4E3B" w:rsidP="00A10BD7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52134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EDAED2C" wp14:editId="1FE35819">
            <wp:simplePos x="0" y="0"/>
            <wp:positionH relativeFrom="margin">
              <wp:posOffset>2680335</wp:posOffset>
            </wp:positionH>
            <wp:positionV relativeFrom="paragraph">
              <wp:posOffset>567055</wp:posOffset>
            </wp:positionV>
            <wp:extent cx="29241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30" y="21486"/>
                <wp:lineTo x="21530" y="0"/>
                <wp:lineTo x="0" y="0"/>
              </wp:wrapPolygon>
            </wp:wrapTight>
            <wp:docPr id="1" name="Imagem 1" descr="https://lh5.googleusercontent.com/FOEjOpkoFbIYSuhJE1NScm1sBdXJX26TQcP9zLfdf0ziUj57IgsPGHnwO17Fl5adWap52I_P2EtmMGkotGguoEOl8G-Go-lYT2yuL2_3e9uJUuZyG9J_By5RFBySmQAJ_CO0ID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OEjOpkoFbIYSuhJE1NScm1sBdXJX26TQcP9zLfdf0ziUj57IgsPGHnwO17Fl5adWap52I_P2EtmMGkotGguoEOl8G-Go-lYT2yuL2_3e9uJUuZyG9J_By5RFBySmQAJ_CO0ID3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BD7"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maioria dos utilizadores usa como funcionalidade principal das redes sociais a possibilidade de enviar mensagens pessoais rapidamente a outros utilizadores, sendo que apenas 6 inquiridos disseram usar com pouca frequência / não usar esta funcionalidade. As redes sociais mais usadas para </w:t>
      </w:r>
      <w:r w:rsid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efeito são Instagram (45,8%), </w:t>
      </w:r>
      <w:r w:rsidR="00A10BD7"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WhatsApp (32,9%) e Messenger (30,3%).</w:t>
      </w:r>
    </w:p>
    <w:p w14:paraId="7F2AB3AF" w14:textId="19AD8B40" w:rsidR="00521340" w:rsidRDefault="00A10BD7" w:rsidP="00A10BD7">
      <w:pPr>
        <w:spacing w:after="0" w:line="240" w:lineRule="auto"/>
        <w:ind w:left="-567" w:firstLine="283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10BD7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Para além do uso de mensagens pessoais, os utilizadores também dão preferência a chamadas de voz (69% dizem ser importante ou crucial), mensagens gravadas por voz (45%) e mensagens predefinidas de envio rápido (36%) como meios de comunicação.</w:t>
      </w:r>
    </w:p>
    <w:p w14:paraId="3BDA9D37" w14:textId="58279280" w:rsidR="00A10BD7" w:rsidRPr="00A10BD7" w:rsidRDefault="00A10BD7" w:rsidP="00A10BD7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</w:p>
    <w:p w14:paraId="243C2F05" w14:textId="2267EAB6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9.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ab/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Qual a frequência de desempenho das tarefas?</w:t>
      </w:r>
    </w:p>
    <w:p w14:paraId="74D865C9" w14:textId="5D91A781" w:rsidR="00AF4E3B" w:rsidRPr="00AF4E3B" w:rsidRDefault="00AF4E3B" w:rsidP="00AF4E3B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F4E3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Da população questionada, mais de metade passa entre uma a três horas em redes sociais (54,2%) sendo importante notar que uma boa proporção chega a passar entre três a cinco horas em redes sociais (26,1%).</w:t>
      </w:r>
    </w:p>
    <w:p w14:paraId="24E18B37" w14:textId="15ECDC8D" w:rsidR="00521340" w:rsidRDefault="00AF4E3B" w:rsidP="00AF4E3B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AF4E3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Cerca de um terço dos utilizadores efetua viagens de longo curso para lazer ou trabalho mais do que duas vezes por ano (34%) sendo que quase outro terço (30,7%) viaja pelo menos uma vez por ano.</w:t>
      </w:r>
    </w:p>
    <w:p w14:paraId="5D9D0A27" w14:textId="68BCFE75" w:rsidR="00AF4E3B" w:rsidRPr="00521340" w:rsidRDefault="00AF4E3B" w:rsidP="00AF4E3B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A6801D" w14:textId="0C92C6B3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10.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Quais as restrições de tempo impostas?</w:t>
      </w:r>
    </w:p>
    <w:p w14:paraId="28C5DBC5" w14:textId="77777777" w:rsidR="001D537D" w:rsidRPr="001D537D" w:rsidRDefault="001D537D" w:rsidP="001D537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esperado uma resposta imediata por parte destes dispositivos em todas as interações com o utilizador, especialmente no que toca a reação a situações de emergência.</w:t>
      </w:r>
    </w:p>
    <w:p w14:paraId="0450ACF7" w14:textId="498CD5D4" w:rsidR="00521340" w:rsidRDefault="001D537D" w:rsidP="001D537D">
      <w:pPr>
        <w:spacing w:after="0" w:line="240" w:lineRule="auto"/>
        <w:ind w:left="-567" w:firstLine="281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dispositivo deve procurar ser intuitivo, consistente e mostrar apenas a informação essencial para que o utilizador não cometa erros involuntariamente quando está a fazer a tarefa com rapidez e pouca atenção.</w:t>
      </w:r>
    </w:p>
    <w:p w14:paraId="0FFC452A" w14:textId="77777777" w:rsidR="001D537D" w:rsidRPr="00521340" w:rsidRDefault="001D537D" w:rsidP="001D537D">
      <w:pPr>
        <w:spacing w:after="0" w:line="240" w:lineRule="auto"/>
        <w:ind w:left="-567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083023" w14:textId="77777777" w:rsidR="00521340" w:rsidRPr="00521340" w:rsidRDefault="00521340" w:rsidP="00A61222">
      <w:pPr>
        <w:spacing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11.</w:t>
      </w:r>
      <w:r w:rsidRPr="00521340">
        <w:rPr>
          <w:rFonts w:ascii="Times New Roman" w:eastAsia="Times New Roman" w:hAnsi="Times New Roman" w:cs="Times New Roman"/>
          <w:color w:val="000000"/>
          <w:sz w:val="14"/>
          <w:szCs w:val="14"/>
          <w:lang w:eastAsia="pt-PT"/>
        </w:rPr>
        <w:t xml:space="preserve">  </w:t>
      </w:r>
      <w:r w:rsidRPr="0052134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pt-PT"/>
        </w:rPr>
        <w:t>O que acontece se algo correr mal?</w:t>
      </w:r>
    </w:p>
    <w:p w14:paraId="3486782E" w14:textId="16254123" w:rsidR="008B65FE" w:rsidRDefault="001D537D" w:rsidP="001D537D">
      <w:pPr>
        <w:ind w:left="-567" w:firstLine="283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caso de avaria ou outro problema com o dispositivo, os utilizadores tendem a pedir ajuda técnica (37,8%) ou como segunda opção, tentam resolver sozinhos por intuição (35,9%).</w:t>
      </w:r>
      <w:r w:rsidR="008B65FE">
        <w:rPr>
          <w:rFonts w:ascii="Arial" w:eastAsia="Times New Roman" w:hAnsi="Arial" w:cs="Arial"/>
          <w:color w:val="000000"/>
          <w:sz w:val="24"/>
          <w:szCs w:val="24"/>
          <w:lang w:eastAsia="pt-PT"/>
        </w:rPr>
        <w:br w:type="page"/>
      </w:r>
    </w:p>
    <w:p w14:paraId="62FDF1D6" w14:textId="1E2581C6" w:rsidR="00521340" w:rsidRDefault="00521340" w:rsidP="008B65FE">
      <w:pPr>
        <w:spacing w:line="240" w:lineRule="auto"/>
        <w:ind w:left="-284" w:hanging="2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lastRenderedPageBreak/>
        <w:t xml:space="preserve">Funcionalidades </w:t>
      </w:r>
      <w:r w:rsidRPr="00521340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e Cenários de Utilização</w:t>
      </w:r>
    </w:p>
    <w:p w14:paraId="25BD40E6" w14:textId="77777777" w:rsidR="008B65FE" w:rsidRPr="00521340" w:rsidRDefault="008B65FE" w:rsidP="008B65FE">
      <w:pPr>
        <w:spacing w:after="0" w:line="240" w:lineRule="auto"/>
        <w:ind w:left="-284" w:hanging="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A194F0" w14:textId="77777777" w:rsidR="001D537D" w:rsidRPr="008541BF" w:rsidRDefault="001D537D" w:rsidP="001D537D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1: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Partilha de localização e vídeo em tempo real (</w:t>
      </w:r>
      <w:proofErr w:type="spell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streaming</w:t>
      </w:r>
      <w:proofErr w:type="spell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com grupo fechado de amigos.</w:t>
      </w:r>
      <w:bookmarkStart w:id="0" w:name="_GoBack"/>
      <w:bookmarkEnd w:id="0"/>
    </w:p>
    <w:p w14:paraId="13DB945B" w14:textId="77777777" w:rsidR="001D537D" w:rsidRPr="001D537D" w:rsidRDefault="001D537D" w:rsidP="001D537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Numa viagem de lazer, o utilizador decide partilhar a sua localização geográfica a um grupo fechado de amigos, para que todos possam ver onde se encontra o utilizador no momento. O utilizador decide também fazer </w:t>
      </w:r>
      <w:proofErr w:type="spellStart"/>
      <w:r w:rsidRPr="001D5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>streaming</w:t>
      </w:r>
      <w:proofErr w:type="spellEnd"/>
      <w:r w:rsidRPr="001D537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 xml:space="preserve">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da sua viagem, usando o iGo para gravar a paisagem / vista enquanto se desloca. Acedendo ao grupo fechado de amigos, o utilizador pode iniciar/terminar a partilha de localização em tempo real e a gravação em direto.</w:t>
      </w:r>
    </w:p>
    <w:p w14:paraId="69D72060" w14:textId="77777777" w:rsidR="001D537D" w:rsidRPr="001D537D" w:rsidRDefault="001D537D" w:rsidP="001D537D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D02015A" w14:textId="77777777" w:rsidR="001D537D" w:rsidRPr="001D537D" w:rsidRDefault="001D537D" w:rsidP="001D537D">
      <w:pPr>
        <w:spacing w:after="20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2: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Criação de uma rota de viagem onde mostre os transportes públicos e pontos interesses na proximidade do utilizador.</w:t>
      </w:r>
    </w:p>
    <w:p w14:paraId="50FACAE9" w14:textId="77777777" w:rsidR="001D537D" w:rsidRPr="001D537D" w:rsidRDefault="001D537D" w:rsidP="001D537D">
      <w:pPr>
        <w:spacing w:after="0"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Em meados de Agosto, o utilizador decide ir viajar para o Havaí com a sua família. No entanto, o utilizador só tem conhecimento que é uma zona de praias paradisíacas e gostava de conhecer mais a cultura daquela famosa região. O utilizador é um pouco preguiçoso e aí entra o iGo, para o ajudar na viagem! Através da meteorologia e do horário de funcionamento dos museus e dos transportes públicos, sugere-lhe uma lista de locais que pode visitar e como se pode dirigir para estes na semana de férias. Não  se esquecendo de sugerir, também, restaurantes propícios para toda a família, nas proximidades do utilizador.</w:t>
      </w:r>
    </w:p>
    <w:p w14:paraId="4047382B" w14:textId="77777777" w:rsidR="001D537D" w:rsidRPr="001D537D" w:rsidRDefault="001D537D" w:rsidP="001D537D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3F9EBC7" w14:textId="7ACDBC90" w:rsidR="0066670D" w:rsidRDefault="001D537D" w:rsidP="00F14631">
      <w:pPr>
        <w:spacing w:line="240" w:lineRule="auto"/>
        <w:ind w:left="-567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Funcionalidade 3: 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casos de emergência e de </w:t>
      </w:r>
      <w:proofErr w:type="gram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fitness</w:t>
      </w:r>
      <w:proofErr w:type="gram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usar um registo do batimento </w:t>
      </w:r>
      <w:proofErr w:type="spellStart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cardiaco</w:t>
      </w:r>
      <w:proofErr w:type="spellEnd"/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 sono, oxigenação do sangue e tensão arterial.</w:t>
      </w:r>
    </w:p>
    <w:p w14:paraId="31C48655" w14:textId="27C1E1A3" w:rsidR="00983A0A" w:rsidRPr="00983A0A" w:rsidRDefault="001D537D" w:rsidP="001D537D">
      <w:pPr>
        <w:ind w:left="-567" w:firstLine="283"/>
        <w:jc w:val="both"/>
        <w:rPr>
          <w:sz w:val="28"/>
        </w:rPr>
      </w:pPr>
      <w:r w:rsidRPr="001D53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Cenário:</w:t>
      </w:r>
      <w:r w:rsidRPr="001D537D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manhã a caminho do trabalho, o utilizador sente-se um pouco fraco, mas pensa que foi só uma noite mal dormida. Contudo o iGo ficou alarmado, não só pelas poucas horas de sono, mas também porque cada vez o seu batimento cardíaco era mais acelerado. Até que o utilizador desmaia, mas o iGo, já alertado para a situação, ativa o modo de emergência ligando para o 112 e avisando o contacto de emergência.</w:t>
      </w:r>
    </w:p>
    <w:p w14:paraId="514B48FB" w14:textId="77777777" w:rsidR="00A8438E" w:rsidRPr="00983A0A" w:rsidRDefault="00A8438E" w:rsidP="00A8438E">
      <w:pPr>
        <w:ind w:left="-284" w:hanging="2"/>
        <w:jc w:val="both"/>
        <w:rPr>
          <w:sz w:val="28"/>
        </w:rPr>
      </w:pPr>
    </w:p>
    <w:sectPr w:rsidR="00A8438E" w:rsidRPr="00983A0A" w:rsidSect="003454FF">
      <w:footerReference w:type="default" r:id="rId8"/>
      <w:headerReference w:type="first" r:id="rId9"/>
      <w:footerReference w:type="first" r:id="rId10"/>
      <w:pgSz w:w="11906" w:h="16838"/>
      <w:pgMar w:top="1417" w:right="1274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9911F" w14:textId="77777777" w:rsidR="00B958CC" w:rsidRDefault="00B958CC" w:rsidP="007E0E37">
      <w:pPr>
        <w:spacing w:after="0" w:line="240" w:lineRule="auto"/>
      </w:pPr>
      <w:r>
        <w:separator/>
      </w:r>
    </w:p>
  </w:endnote>
  <w:endnote w:type="continuationSeparator" w:id="0">
    <w:p w14:paraId="277B32D8" w14:textId="77777777" w:rsidR="00B958CC" w:rsidRDefault="00B958CC" w:rsidP="007E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437091"/>
      <w:docPartObj>
        <w:docPartGallery w:val="Page Numbers (Bottom of Page)"/>
        <w:docPartUnique/>
      </w:docPartObj>
    </w:sdtPr>
    <w:sdtEndPr>
      <w:rPr>
        <w:b/>
      </w:rPr>
    </w:sdtEndPr>
    <w:sdtContent>
      <w:p w14:paraId="5DD13653" w14:textId="7CA671CB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 w:rsidR="008541BF">
          <w:rPr>
            <w:b/>
            <w:noProof/>
          </w:rPr>
          <w:t>2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761180"/>
      <w:docPartObj>
        <w:docPartGallery w:val="Page Numbers (Bottom of Page)"/>
        <w:docPartUnique/>
      </w:docPartObj>
    </w:sdtPr>
    <w:sdtEndPr>
      <w:rPr>
        <w:b/>
      </w:rPr>
    </w:sdtEndPr>
    <w:sdtContent>
      <w:p w14:paraId="1C346EA1" w14:textId="6469EECF" w:rsidR="00940944" w:rsidRPr="00940944" w:rsidRDefault="00940944" w:rsidP="00940944">
        <w:pPr>
          <w:pStyle w:val="Rodap"/>
          <w:jc w:val="right"/>
          <w:rPr>
            <w:b/>
          </w:rPr>
        </w:pPr>
        <w:r w:rsidRPr="00940944">
          <w:rPr>
            <w:b/>
          </w:rPr>
          <w:fldChar w:fldCharType="begin"/>
        </w:r>
        <w:r w:rsidRPr="00940944">
          <w:rPr>
            <w:b/>
          </w:rPr>
          <w:instrText>PAGE   \* MERGEFORMAT</w:instrText>
        </w:r>
        <w:r w:rsidRPr="00940944">
          <w:rPr>
            <w:b/>
          </w:rPr>
          <w:fldChar w:fldCharType="separate"/>
        </w:r>
        <w:r w:rsidR="00A35941">
          <w:rPr>
            <w:b/>
            <w:noProof/>
          </w:rPr>
          <w:t>1</w:t>
        </w:r>
        <w:r w:rsidRPr="00940944">
          <w:rPr>
            <w:b/>
          </w:rPr>
          <w:fldChar w:fldCharType="end"/>
        </w:r>
        <w:r w:rsidRPr="00940944">
          <w:rPr>
            <w:b/>
          </w:rPr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2C00D" w14:textId="77777777" w:rsidR="00B958CC" w:rsidRDefault="00B958CC" w:rsidP="007E0E37">
      <w:pPr>
        <w:spacing w:after="0" w:line="240" w:lineRule="auto"/>
      </w:pPr>
      <w:r>
        <w:separator/>
      </w:r>
    </w:p>
  </w:footnote>
  <w:footnote w:type="continuationSeparator" w:id="0">
    <w:p w14:paraId="28453380" w14:textId="77777777" w:rsidR="00B958CC" w:rsidRDefault="00B958CC" w:rsidP="007E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F9407" w14:textId="3E0F6D1E" w:rsidR="007E0E37" w:rsidRPr="00521340" w:rsidRDefault="00521340" w:rsidP="00521340">
    <w:pPr>
      <w:spacing w:after="0"/>
      <w:jc w:val="center"/>
      <w:rPr>
        <w:rFonts w:ascii="Arial" w:hAnsi="Arial" w:cs="Arial"/>
        <w:b/>
        <w:sz w:val="32"/>
      </w:rPr>
    </w:pPr>
    <w:r w:rsidRPr="00521340">
      <w:rPr>
        <w:rFonts w:ascii="Arial" w:hAnsi="Arial" w:cs="Arial"/>
        <w:b/>
        <w:sz w:val="32"/>
      </w:rPr>
      <w:t>Análise de Utilizadores e Tarefas mais F</w:t>
    </w:r>
    <w:r w:rsidR="007E0E37" w:rsidRPr="00521340">
      <w:rPr>
        <w:rFonts w:ascii="Arial" w:hAnsi="Arial" w:cs="Arial"/>
        <w:b/>
        <w:sz w:val="32"/>
      </w:rPr>
      <w:t>uncionalidades</w:t>
    </w:r>
  </w:p>
  <w:p w14:paraId="587EBC4A" w14:textId="77777777" w:rsidR="007E0E37" w:rsidRPr="00D220AB" w:rsidRDefault="007E0E37" w:rsidP="007E0E37">
    <w:pPr>
      <w:jc w:val="center"/>
      <w:rPr>
        <w:rFonts w:ascii="Arial" w:hAnsi="Arial" w:cs="Arial"/>
        <w:sz w:val="32"/>
      </w:rPr>
    </w:pPr>
    <w:r w:rsidRPr="00D220AB">
      <w:rPr>
        <w:rFonts w:ascii="Arial" w:hAnsi="Arial" w:cs="Arial"/>
        <w:sz w:val="32"/>
      </w:rPr>
      <w:t>Interface Pessoa Máquina</w:t>
    </w:r>
  </w:p>
  <w:p w14:paraId="110A445E" w14:textId="77777777" w:rsidR="007E0E37" w:rsidRDefault="007E0E37" w:rsidP="007E0E37">
    <w:pPr>
      <w:jc w:val="center"/>
      <w:rPr>
        <w:rFonts w:ascii="Arial" w:hAnsi="Arial" w:cs="Arial"/>
        <w:b/>
        <w:sz w:val="48"/>
      </w:rPr>
    </w:pPr>
    <w:proofErr w:type="gramStart"/>
    <w:r w:rsidRPr="00D220AB">
      <w:rPr>
        <w:rFonts w:ascii="Arial" w:hAnsi="Arial" w:cs="Arial"/>
        <w:b/>
        <w:sz w:val="48"/>
      </w:rPr>
      <w:t>iGo</w:t>
    </w:r>
    <w:proofErr w:type="gramEnd"/>
  </w:p>
  <w:p w14:paraId="0CDEDDD2" w14:textId="77777777" w:rsidR="00521340" w:rsidRPr="00521340" w:rsidRDefault="00521340" w:rsidP="00521340">
    <w:pPr>
      <w:jc w:val="right"/>
      <w:rPr>
        <w:rFonts w:ascii="Arial" w:hAnsi="Arial" w:cs="Arial"/>
        <w:b/>
        <w:sz w:val="28"/>
        <w:u w:val="single"/>
      </w:rPr>
    </w:pPr>
    <w:r w:rsidRPr="00521340">
      <w:rPr>
        <w:rFonts w:ascii="Arial" w:hAnsi="Arial" w:cs="Arial"/>
        <w:b/>
        <w:sz w:val="28"/>
        <w:u w:val="single"/>
      </w:rPr>
      <w:t>Grupo 10</w:t>
    </w:r>
  </w:p>
  <w:p w14:paraId="5CF0755D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Isabel Soares (89466)</w:t>
    </w:r>
  </w:p>
  <w:p w14:paraId="0FD353D8" w14:textId="77777777" w:rsidR="00521340" w:rsidRPr="00521340" w:rsidRDefault="00521340" w:rsidP="00521340">
    <w:pPr>
      <w:spacing w:after="0" w:line="276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Rodrigo Sousa (89535)</w:t>
    </w:r>
  </w:p>
  <w:p w14:paraId="5912220C" w14:textId="0A07250E" w:rsidR="00521340" w:rsidRPr="00521340" w:rsidRDefault="00521340" w:rsidP="00521340">
    <w:pPr>
      <w:spacing w:line="240" w:lineRule="auto"/>
      <w:jc w:val="right"/>
      <w:rPr>
        <w:rFonts w:ascii="Arial" w:hAnsi="Arial" w:cs="Arial"/>
        <w:sz w:val="24"/>
      </w:rPr>
    </w:pPr>
    <w:r w:rsidRPr="00521340">
      <w:rPr>
        <w:rFonts w:ascii="Arial" w:hAnsi="Arial" w:cs="Arial"/>
        <w:sz w:val="24"/>
      </w:rPr>
      <w:t>Tiago Francisco (89546)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61B0F"/>
    <w:multiLevelType w:val="hybridMultilevel"/>
    <w:tmpl w:val="A7ACE1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16C2"/>
    <w:multiLevelType w:val="hybridMultilevel"/>
    <w:tmpl w:val="151E8B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519"/>
    <w:multiLevelType w:val="hybridMultilevel"/>
    <w:tmpl w:val="70CA9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62EBC"/>
    <w:multiLevelType w:val="hybridMultilevel"/>
    <w:tmpl w:val="3F26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0A"/>
    <w:rsid w:val="000C3E62"/>
    <w:rsid w:val="001C7DC4"/>
    <w:rsid w:val="001D537D"/>
    <w:rsid w:val="003454FF"/>
    <w:rsid w:val="00381CC3"/>
    <w:rsid w:val="003F2998"/>
    <w:rsid w:val="00521340"/>
    <w:rsid w:val="006202BB"/>
    <w:rsid w:val="00662B43"/>
    <w:rsid w:val="0066670D"/>
    <w:rsid w:val="00786C83"/>
    <w:rsid w:val="007E0E37"/>
    <w:rsid w:val="007F1213"/>
    <w:rsid w:val="00835CF6"/>
    <w:rsid w:val="008440F6"/>
    <w:rsid w:val="008541BF"/>
    <w:rsid w:val="0089554A"/>
    <w:rsid w:val="008B65FE"/>
    <w:rsid w:val="008F7302"/>
    <w:rsid w:val="00927CA0"/>
    <w:rsid w:val="00940944"/>
    <w:rsid w:val="00983A0A"/>
    <w:rsid w:val="009F32BC"/>
    <w:rsid w:val="00A10BD7"/>
    <w:rsid w:val="00A2364A"/>
    <w:rsid w:val="00A35941"/>
    <w:rsid w:val="00A61222"/>
    <w:rsid w:val="00A8438E"/>
    <w:rsid w:val="00AF4E3B"/>
    <w:rsid w:val="00B1788D"/>
    <w:rsid w:val="00B277BF"/>
    <w:rsid w:val="00B94B84"/>
    <w:rsid w:val="00B958CC"/>
    <w:rsid w:val="00BA788C"/>
    <w:rsid w:val="00D220AB"/>
    <w:rsid w:val="00D379BD"/>
    <w:rsid w:val="00D911B5"/>
    <w:rsid w:val="00EA0AA7"/>
    <w:rsid w:val="00EF074C"/>
    <w:rsid w:val="00F1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4457"/>
  <w15:chartTrackingRefBased/>
  <w15:docId w15:val="{9F302A0D-AF95-4D6C-9AAE-5BE830BD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A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0E37"/>
  </w:style>
  <w:style w:type="paragraph" w:styleId="Rodap">
    <w:name w:val="footer"/>
    <w:basedOn w:val="Normal"/>
    <w:link w:val="RodapCarter"/>
    <w:uiPriority w:val="99"/>
    <w:unhideWhenUsed/>
    <w:rsid w:val="007E0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0E37"/>
  </w:style>
  <w:style w:type="paragraph" w:styleId="NormalWeb">
    <w:name w:val="Normal (Web)"/>
    <w:basedOn w:val="Normal"/>
    <w:uiPriority w:val="99"/>
    <w:semiHidden/>
    <w:unhideWhenUsed/>
    <w:rsid w:val="0052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52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1021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Rodrigo Sousa</cp:lastModifiedBy>
  <cp:revision>25</cp:revision>
  <cp:lastPrinted>2019-03-14T11:49:00Z</cp:lastPrinted>
  <dcterms:created xsi:type="dcterms:W3CDTF">2019-03-13T20:07:00Z</dcterms:created>
  <dcterms:modified xsi:type="dcterms:W3CDTF">2019-03-18T20:56:00Z</dcterms:modified>
</cp:coreProperties>
</file>