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论文草稿</w:t>
      </w:r>
    </w:p>
    <w:p>
      <w:pPr>
        <w:rPr>
          <w:rFonts w:hint="eastAsia"/>
          <w:sz w:val="28"/>
          <w:szCs w:val="28"/>
          <w:lang w:val="en-US" w:eastAsia="zh-CN"/>
        </w:rPr>
      </w:pPr>
      <w:r>
        <w:rPr>
          <w:rFonts w:hint="eastAsia"/>
          <w:sz w:val="28"/>
          <w:szCs w:val="28"/>
          <w:lang w:val="en-US" w:eastAsia="zh-CN"/>
        </w:rPr>
        <w:t>摘要Abstract</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Inpainting)的虚拟修复手段。并根据修复算法实施在文物图像修复上的效果，以“修复如初”为原则，提出对相关领域进行数字化修复时需要改进的方向。</w:t>
      </w:r>
    </w:p>
    <w:p>
      <w:pPr>
        <w:ind w:firstLine="420" w:firstLineChars="0"/>
        <w:rPr>
          <w:rFonts w:hint="default"/>
          <w:sz w:val="28"/>
          <w:szCs w:val="28"/>
          <w:lang w:val="en-US" w:eastAsia="zh-CN"/>
        </w:rPr>
      </w:pPr>
      <w:r>
        <w:rPr>
          <w:rFonts w:hint="eastAsia"/>
          <w:sz w:val="28"/>
          <w:szCs w:val="28"/>
          <w:lang w:val="en-US" w:eastAsia="zh-CN"/>
        </w:rPr>
        <w:t>关键词：深度学习，图像修复，文物修复，壁画</w:t>
      </w: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eastAsia"/>
          <w:sz w:val="28"/>
          <w:szCs w:val="28"/>
          <w:lang w:val="en-US" w:eastAsia="zh-CN"/>
        </w:rPr>
      </w:pPr>
      <w:r>
        <w:rPr>
          <w:rFonts w:hint="eastAsia"/>
          <w:sz w:val="28"/>
          <w:szCs w:val="28"/>
        </w:rPr>
        <w:t>问题回顾</w:t>
      </w:r>
      <w:r>
        <w:rPr>
          <w:rFonts w:hint="eastAsia"/>
          <w:sz w:val="28"/>
          <w:szCs w:val="28"/>
          <w:lang w:val="en-US" w:eastAsia="zh-CN"/>
        </w:rPr>
        <w:t>Introduction</w:t>
      </w:r>
    </w:p>
    <w:p>
      <w:pPr>
        <w:ind w:firstLine="420" w:firstLineChars="0"/>
        <w:rPr>
          <w:rFonts w:hint="eastAsia"/>
          <w:sz w:val="28"/>
          <w:szCs w:val="28"/>
          <w:vertAlign w:val="baseline"/>
          <w:lang w:val="en-US" w:eastAsia="zh-CN"/>
        </w:rPr>
      </w:pPr>
      <w:r>
        <w:rPr>
          <w:rFonts w:hint="eastAsia"/>
          <w:sz w:val="28"/>
          <w:szCs w:val="28"/>
          <w:lang w:val="en-US" w:eastAsia="zh-CN"/>
        </w:rPr>
        <w:t>本文主要研究基于深度学习的对于修复壁画图案的修复手段。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Wolfgang Baat</w:t>
      </w:r>
      <w:r>
        <w:rPr>
          <w:rFonts w:hint="eastAsia"/>
          <w:sz w:val="28"/>
          <w:szCs w:val="28"/>
          <w:highlight w:val="yellow"/>
          <w:vertAlign w:val="superscript"/>
          <w:lang w:val="en-US" w:eastAsia="zh-CN"/>
        </w:rPr>
        <w:t>[3]</w:t>
      </w:r>
      <w:r>
        <w:rPr>
          <w:rFonts w:hint="eastAsia"/>
          <w:sz w:val="28"/>
          <w:szCs w:val="28"/>
          <w:highlight w:val="yellow"/>
          <w:vertAlign w:val="baseline"/>
          <w:lang w:val="en-US" w:eastAsia="zh-CN"/>
        </w:rPr>
        <w:t>等人</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近年来基于深度学习的图像修复(Image inpainting)手段日臻成熟。图像修复的途径主要分为三种，即基于序列模型(Sequential-based)，基于对抗生成网络(GAN-based)，和基于卷积神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网络上各大开源的数据集的修复处理已有广泛的实践，效果较之于传统的数学方法更为出色。古代壁画的虚拟修复，与图像修复在原理上相通。现有的修复方法可以作为参考和借鉴，应用到壁画，乃至于各种文物的图案修复工作中来。</w:t>
      </w:r>
    </w:p>
    <w:p>
      <w:pPr>
        <w:ind w:firstLine="420" w:firstLineChars="0"/>
        <w:rPr>
          <w:rFonts w:hint="eastAsia"/>
          <w:sz w:val="28"/>
          <w:szCs w:val="28"/>
          <w:lang w:val="en-US" w:eastAsia="zh-CN"/>
        </w:rPr>
      </w:pPr>
      <w:r>
        <w:rPr>
          <w:rFonts w:hint="eastAsia"/>
          <w:sz w:val="28"/>
          <w:szCs w:val="28"/>
          <w:lang w:val="en-US" w:eastAsia="zh-CN"/>
        </w:rPr>
        <w:t>需要注意的是，目前深度学习修复样例采用的马赛克覆盖方式一般为矩形，或者点状及粗线状的涂鸦形式，与壁画的缺损形式有一定的区别。古代壁画出现的病害区域往往为不规则形状，修复时应充分考虑到其特征有：</w:t>
      </w:r>
      <w:r>
        <w:rPr>
          <w:rFonts w:hint="eastAsia"/>
          <w:sz w:val="28"/>
          <w:szCs w:val="28"/>
          <w:highlight w:val="yellow"/>
          <w:lang w:val="en-US" w:eastAsia="zh-CN"/>
        </w:rPr>
        <w:t>一类是呈深色的，网状的裂纹，一类是小尺寸的粉化脱落，缺损区域颜色常与基底材料颜色一致</w:t>
      </w:r>
      <w:r>
        <w:rPr>
          <w:rFonts w:hint="eastAsia"/>
          <w:sz w:val="28"/>
          <w:szCs w:val="28"/>
          <w:highlight w:val="yellow"/>
          <w:vertAlign w:val="superscript"/>
          <w:lang w:val="en-US" w:eastAsia="zh-CN"/>
        </w:rPr>
        <w:t>[5]</w:t>
      </w:r>
      <w:r>
        <w:rPr>
          <w:rFonts w:hint="eastAsia"/>
          <w:sz w:val="28"/>
          <w:szCs w:val="28"/>
          <w:lang w:val="en-US" w:eastAsia="zh-CN"/>
        </w:rPr>
        <w:t>。【到时候补一下古代壁画常见的病害图】</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此外，在风格上，古代和现代的作品之间也存在明显差异，而互联网上开源的数据集的组成多为现代风格图像或者自然风景等，对于古代艺术作品的图像收录较少。因此，对于虚拟修复古代壁画的深度学习方法，仍需要进行探究，以期获得在视觉上最为合理的修复结果。</w:t>
      </w:r>
    </w:p>
    <w:p>
      <w:pPr>
        <w:keepNext w:val="0"/>
        <w:keepLines w:val="0"/>
        <w:widowControl/>
        <w:suppressLineNumbers w:val="0"/>
        <w:jc w:val="left"/>
        <w:rPr>
          <w:rFonts w:hint="default"/>
          <w:sz w:val="28"/>
          <w:szCs w:val="28"/>
          <w:lang w:val="en-US" w:eastAsia="zh-CN"/>
        </w:rPr>
      </w:pPr>
      <w:r>
        <w:rPr>
          <w:rFonts w:hint="eastAsia"/>
          <w:sz w:val="28"/>
          <w:szCs w:val="28"/>
          <w:lang w:val="en-US" w:eastAsia="zh-CN"/>
        </w:rPr>
        <w:t>在这篇论文中，我们利用对抗生成网络(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基于考古行业的需要，我们应采取不需要掩膜即可训练神经网络的方法，这样在修复时可对任意形状的掩膜进行修复，对于没有计算机科学专业背景的文保工作者可以降低其工作的难度。</w:t>
      </w:r>
      <w:r>
        <w:rPr>
          <w:rFonts w:hint="eastAsia"/>
          <w:sz w:val="28"/>
          <w:szCs w:val="28"/>
          <w:highlight w:val="yellow"/>
          <w:lang w:val="en-US" w:eastAsia="zh-CN"/>
        </w:rPr>
        <w:t>Yeh</w:t>
      </w:r>
      <w:r>
        <w:rPr>
          <w:rFonts w:hint="eastAsia"/>
          <w:sz w:val="28"/>
          <w:szCs w:val="28"/>
          <w:highlight w:val="yellow"/>
          <w:vertAlign w:val="superscript"/>
          <w:lang w:val="en-US" w:eastAsia="zh-CN"/>
        </w:rPr>
        <w:t>[7]</w:t>
      </w:r>
      <w:r>
        <w:rPr>
          <w:rFonts w:hint="eastAsia"/>
          <w:sz w:val="28"/>
          <w:szCs w:val="28"/>
          <w:lang w:val="en-US" w:eastAsia="zh-CN"/>
        </w:rPr>
        <w:t>等采用的基于DCGAN(Deep Convolutional GAN)的方法可以很好地迎合这一需要。本文将采用基于DCGAN的深度学习方法和传统方法的组合方法来完成对古代壁画的虚拟修复。</w:t>
      </w:r>
    </w:p>
    <w:p>
      <w:pPr>
        <w:ind w:firstLine="420" w:firstLineChars="0"/>
        <w:rPr>
          <w:rFonts w:hint="eastAsia"/>
          <w:sz w:val="28"/>
          <w:szCs w:val="28"/>
          <w:lang w:val="en-US" w:eastAsia="zh-CN"/>
        </w:rPr>
      </w:pPr>
      <w:r>
        <w:rPr>
          <w:rFonts w:hint="eastAsia"/>
          <w:sz w:val="28"/>
          <w:szCs w:val="28"/>
          <w:lang w:val="en-US" w:eastAsia="zh-CN"/>
        </w:rPr>
        <w:t>【文章结构】</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相关工作</w:t>
      </w:r>
    </w:p>
    <w:p>
      <w:pPr>
        <w:ind w:firstLine="420" w:firstLineChars="0"/>
        <w:rPr>
          <w:rFonts w:hint="eastAsia"/>
          <w:sz w:val="28"/>
          <w:szCs w:val="28"/>
          <w:lang w:val="en-US" w:eastAsia="zh-CN"/>
        </w:rPr>
      </w:pPr>
      <w:r>
        <w:rPr>
          <w:rFonts w:hint="eastAsia"/>
          <w:sz w:val="28"/>
          <w:szCs w:val="28"/>
          <w:lang w:val="en-US" w:eastAsia="zh-CN"/>
        </w:rPr>
        <w:t>第三章 介绍自己的方法</w:t>
      </w:r>
    </w:p>
    <w:p>
      <w:pPr>
        <w:ind w:firstLine="420" w:firstLineChars="0"/>
        <w:rPr>
          <w:rFonts w:hint="eastAsia"/>
          <w:sz w:val="28"/>
          <w:szCs w:val="28"/>
          <w:lang w:val="en-US" w:eastAsia="zh-CN"/>
        </w:rPr>
      </w:pPr>
      <w:r>
        <w:rPr>
          <w:rFonts w:hint="eastAsia"/>
          <w:sz w:val="28"/>
          <w:szCs w:val="28"/>
          <w:lang w:val="en-US" w:eastAsia="zh-CN"/>
        </w:rPr>
        <w:t>第四章 实验</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eastAsia"/>
          <w:sz w:val="28"/>
          <w:szCs w:val="28"/>
          <w:vertAlign w:val="baseline"/>
          <w:lang w:val="en-US" w:eastAsia="zh-CN"/>
        </w:rPr>
      </w:pPr>
    </w:p>
    <w:p>
      <w:pPr>
        <w:rPr>
          <w:rFonts w:hint="eastAsia"/>
          <w:sz w:val="28"/>
          <w:szCs w:val="28"/>
          <w:lang w:val="en-US" w:eastAsia="zh-CN"/>
        </w:rPr>
      </w:pPr>
      <w:r>
        <w:rPr>
          <w:rFonts w:hint="eastAsia"/>
          <w:sz w:val="28"/>
          <w:szCs w:val="28"/>
          <w:lang w:val="en-US" w:eastAsia="zh-CN"/>
        </w:rPr>
        <w:t>2.</w:t>
      </w:r>
      <w:r>
        <w:rPr>
          <w:rFonts w:hint="eastAsia"/>
          <w:sz w:val="28"/>
          <w:szCs w:val="28"/>
        </w:rPr>
        <w:t>方法综述</w:t>
      </w:r>
      <w:r>
        <w:rPr>
          <w:rFonts w:hint="eastAsia"/>
          <w:sz w:val="28"/>
          <w:szCs w:val="28"/>
          <w:lang w:val="en-US" w:eastAsia="zh-CN"/>
        </w:rPr>
        <w:t>Related Work</w:t>
      </w:r>
    </w:p>
    <w:p>
      <w:pPr>
        <w:rPr>
          <w:rFonts w:hint="default"/>
          <w:sz w:val="28"/>
          <w:szCs w:val="28"/>
          <w:lang w:val="en-US" w:eastAsia="zh-CN"/>
        </w:rPr>
      </w:pPr>
      <w:r>
        <w:rPr>
          <w:rFonts w:hint="eastAsia"/>
          <w:sz w:val="28"/>
          <w:szCs w:val="28"/>
          <w:lang w:val="en-US" w:eastAsia="zh-CN"/>
        </w:rPr>
        <w:t>2.1生成对抗网络(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w:t>
      </w:r>
    </w:p>
    <w:p>
      <w:pPr>
        <w:rPr>
          <w:rFonts w:hint="default"/>
          <w:sz w:val="28"/>
          <w:szCs w:val="28"/>
          <w:lang w:val="en-US" w:eastAsia="zh-CN"/>
        </w:rPr>
      </w:pPr>
      <w:r>
        <w:rPr>
          <w:rFonts w:hint="eastAsia"/>
          <w:sz w:val="28"/>
          <w:szCs w:val="28"/>
          <w:lang w:val="en-US" w:eastAsia="zh-CN"/>
        </w:rPr>
        <w:t>生成对抗网络主要包括：负责生成真实图像的生成模型G，和负责对抗G，即判别G产生的图像的判别模型D,被其提出者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[8]</w:t>
      </w:r>
      <w:r>
        <w:rPr>
          <w:rFonts w:hint="eastAsia"/>
          <w:sz w:val="28"/>
          <w:szCs w:val="28"/>
          <w:lang w:val="en-US" w:eastAsia="zh-CN"/>
        </w:rPr>
        <w:t>等比作两个人的博弈。G不断地从先验分布中取样，并生成着图像来交给D判断，试图骗过D的判断使之认为图片为真实，D则试图判断出G提交的图片的异常。在这样的博弈过程中生成模型和判别模型的“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[8]</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869305" cy="34417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default"/>
          <w:sz w:val="28"/>
          <w:szCs w:val="28"/>
          <w:vertAlign w:val="baseline"/>
          <w:lang w:val="en-US" w:eastAsia="zh-CN"/>
        </w:rPr>
      </w:pPr>
      <w:r>
        <w:rPr>
          <w:rFonts w:hint="eastAsia"/>
          <w:sz w:val="28"/>
          <w:szCs w:val="28"/>
          <w:vertAlign w:val="baseline"/>
          <w:lang w:val="en-US" w:eastAsia="zh-CN"/>
        </w:rPr>
        <w:t>即D(G(z)) = 0.5。</w:t>
      </w:r>
    </w:p>
    <w:p>
      <w:pPr>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2.2</w:t>
      </w:r>
      <w:r>
        <w:rPr>
          <w:rFonts w:hint="eastAsia" w:asciiTheme="minorEastAsia" w:hAnsiTheme="minorEastAsia" w:eastAsiaTheme="minorEastAsia" w:cstheme="minorEastAsia"/>
          <w:i w:val="0"/>
          <w:caps w:val="0"/>
          <w:color w:val="1A1A1A"/>
          <w:spacing w:val="0"/>
          <w:sz w:val="28"/>
          <w:szCs w:val="28"/>
          <w:shd w:val="clear" w:fill="FFFFFF"/>
        </w:rPr>
        <w:t>自编码器（</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9"/>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[9]</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的视觉效果，可以看出目前VAE进行的图像修复的输出相较于GAN的输出，存在着输出图像模糊的问题。</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0"/>
                    <a:stretch>
                      <a:fillRect/>
                    </a:stretch>
                  </pic:blipFill>
                  <pic:spPr>
                    <a:xfrm>
                      <a:off x="0" y="0"/>
                      <a:ext cx="4991100" cy="1762125"/>
                    </a:xfrm>
                    <a:prstGeom prst="rect">
                      <a:avLst/>
                    </a:prstGeom>
                  </pic:spPr>
                </pic:pic>
              </a:graphicData>
            </a:graphic>
          </wp:inline>
        </w:drawing>
      </w:r>
    </w:p>
    <w:p>
      <w:pPr>
        <w:rPr>
          <w:rFonts w:hint="default"/>
          <w:sz w:val="28"/>
          <w:szCs w:val="28"/>
          <w:lang w:val="en-US" w:eastAsia="zh-CN"/>
        </w:rPr>
      </w:pPr>
      <w:r>
        <w:rPr>
          <w:rFonts w:hint="eastAsia"/>
          <w:sz w:val="28"/>
          <w:szCs w:val="28"/>
          <w:lang w:val="en-US" w:eastAsia="zh-CN"/>
        </w:rPr>
        <w:t>图x：来自VAE和GAN的人脸修复结果范例</w:t>
      </w:r>
    </w:p>
    <w:p>
      <w:pPr>
        <w:rPr>
          <w:rFonts w:hint="eastAsia"/>
          <w:sz w:val="28"/>
          <w:szCs w:val="28"/>
          <w:lang w:val="en-US" w:eastAsia="zh-CN"/>
        </w:rPr>
      </w:pPr>
      <w:r>
        <w:rPr>
          <w:rFonts w:hint="eastAsia"/>
          <w:sz w:val="28"/>
          <w:szCs w:val="28"/>
          <w:lang w:val="en-US" w:eastAsia="zh-CN"/>
        </w:rPr>
        <w:t>·Back-propagation to the input data</w:t>
      </w:r>
    </w:p>
    <w:p>
      <w:pPr>
        <w:rPr>
          <w:rFonts w:hint="default"/>
          <w:sz w:val="28"/>
          <w:szCs w:val="28"/>
          <w:lang w:val="en-US" w:eastAsia="zh-CN"/>
        </w:rPr>
      </w:pPr>
      <w:r>
        <w:rPr>
          <w:rFonts w:hint="eastAsia"/>
          <w:sz w:val="28"/>
          <w:szCs w:val="28"/>
          <w:lang w:val="en-US" w:eastAsia="zh-CN"/>
        </w:rPr>
        <w:t>2.3传统方法</w:t>
      </w:r>
    </w:p>
    <w:p>
      <w:pPr>
        <w:rPr>
          <w:rFonts w:hint="eastAsia"/>
          <w:sz w:val="28"/>
          <w:szCs w:val="28"/>
          <w:lang w:eastAsia="zh-CN"/>
        </w:rPr>
      </w:pPr>
      <w:r>
        <w:rPr>
          <w:rFonts w:hint="eastAsia"/>
          <w:sz w:val="28"/>
          <w:szCs w:val="28"/>
        </w:rPr>
        <w:t>方法部分</w:t>
      </w:r>
      <w:r>
        <w:rPr>
          <w:rFonts w:hint="eastAsia"/>
          <w:sz w:val="28"/>
          <w:szCs w:val="28"/>
          <w:lang w:eastAsia="zh-CN"/>
        </w:rPr>
        <w:t>（选取什么方法做什么事情）</w:t>
      </w:r>
    </w:p>
    <w:p>
      <w:pPr>
        <w:rPr>
          <w:rFonts w:hint="eastAsia"/>
          <w:sz w:val="28"/>
          <w:szCs w:val="28"/>
          <w:lang w:val="en-US" w:eastAsia="zh-CN"/>
        </w:rPr>
      </w:pPr>
      <w:r>
        <w:rPr>
          <w:rFonts w:hint="eastAsia"/>
          <w:sz w:val="28"/>
          <w:szCs w:val="28"/>
          <w:lang w:val="en-US" w:eastAsia="zh-CN"/>
        </w:rPr>
        <w:t>{用数字信号处理中见过的几种滤波降噪函数往里套，然后再搞个色彩补全}</w:t>
      </w:r>
    </w:p>
    <w:p>
      <w:pPr>
        <w:rPr>
          <w:rFonts w:hint="default"/>
          <w:sz w:val="28"/>
          <w:szCs w:val="28"/>
          <w:lang w:val="en-US" w:eastAsia="zh-CN"/>
        </w:rPr>
      </w:pPr>
      <w:r>
        <w:rPr>
          <w:rFonts w:hint="eastAsia"/>
          <w:sz w:val="28"/>
          <w:szCs w:val="28"/>
          <w:lang w:val="en-US" w:eastAsia="zh-CN"/>
        </w:rPr>
        <w:t>3.</w:t>
      </w:r>
      <w:bookmarkStart w:id="0" w:name="_GoBack"/>
      <w:bookmarkEnd w:id="0"/>
    </w:p>
    <w:p>
      <w:pPr>
        <w:rPr>
          <w:rFonts w:hint="default"/>
          <w:sz w:val="28"/>
          <w:szCs w:val="28"/>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 xml:space="preserve">[7]Yeh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 xml:space="preserve">[8]Goodfellow I, Pouget-Abadie J , et al. Generative Adversarial Nets[J]. ArXiv.2014 </w:t>
      </w:r>
    </w:p>
    <w:p>
      <w:pPr>
        <w:rPr>
          <w:rFonts w:hint="default" w:ascii="Times New Roman" w:hAnsi="Times New Roman" w:cs="Times New Roman"/>
          <w:sz w:val="21"/>
          <w:szCs w:val="21"/>
          <w:vertAlign w:val="baseline"/>
          <w:lang w:val="en-US" w:eastAsia="zh-CN"/>
        </w:rPr>
      </w:pP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[9]</w:t>
      </w: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华光黑变_CNKI">
    <w:panose1 w:val="02000500000000000000"/>
    <w:charset w:val="86"/>
    <w:family w:val="auto"/>
    <w:pitch w:val="default"/>
    <w:sig w:usb0="A00002BF" w:usb1="1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7C7C"/>
    <w:rsid w:val="07BD3739"/>
    <w:rsid w:val="115549F5"/>
    <w:rsid w:val="12242053"/>
    <w:rsid w:val="176274F9"/>
    <w:rsid w:val="1CA822E7"/>
    <w:rsid w:val="1F6C032E"/>
    <w:rsid w:val="208342BE"/>
    <w:rsid w:val="22016153"/>
    <w:rsid w:val="23815259"/>
    <w:rsid w:val="247A4642"/>
    <w:rsid w:val="2B4D5FC4"/>
    <w:rsid w:val="31913A94"/>
    <w:rsid w:val="36F228BC"/>
    <w:rsid w:val="3A803B22"/>
    <w:rsid w:val="3AF551F8"/>
    <w:rsid w:val="3B545F0E"/>
    <w:rsid w:val="3F283D99"/>
    <w:rsid w:val="4157680A"/>
    <w:rsid w:val="440B2EF6"/>
    <w:rsid w:val="473A22B1"/>
    <w:rsid w:val="489819AE"/>
    <w:rsid w:val="48B90F95"/>
    <w:rsid w:val="497E70BB"/>
    <w:rsid w:val="4E1D480D"/>
    <w:rsid w:val="538426B3"/>
    <w:rsid w:val="547F5B93"/>
    <w:rsid w:val="681A3A15"/>
    <w:rsid w:val="6A42030E"/>
    <w:rsid w:val="6AEE3CFA"/>
    <w:rsid w:val="6BE81D4A"/>
    <w:rsid w:val="6CCF0160"/>
    <w:rsid w:val="700E49A4"/>
    <w:rsid w:val="70F7506B"/>
    <w:rsid w:val="75031069"/>
    <w:rsid w:val="79DA2FFD"/>
    <w:rsid w:val="7D3C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2020-03-22T14:59:42Z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