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95E" w:rsidRPr="00E4195E" w:rsidRDefault="00E4195E" w:rsidP="00E4195E">
      <w:pPr>
        <w:spacing w:before="100" w:beforeAutospacing="1" w:after="100" w:afterAutospacing="1" w:line="240" w:lineRule="auto"/>
        <w:jc w:val="center"/>
        <w:rPr>
          <w:rStyle w:val="itemtitle"/>
          <w:b/>
          <w:sz w:val="24"/>
          <w:szCs w:val="24"/>
        </w:rPr>
      </w:pPr>
      <w:r w:rsidRPr="00E4195E">
        <w:rPr>
          <w:rStyle w:val="itemtitle"/>
          <w:b/>
          <w:sz w:val="24"/>
          <w:szCs w:val="24"/>
        </w:rPr>
        <w:t>TOUR DE AVENTURA AUSANGATE 4D Y 3N</w:t>
      </w:r>
    </w:p>
    <w:p w:rsidR="00E4195E" w:rsidRPr="00E4195E" w:rsidRDefault="00E4195E" w:rsidP="00E4195E">
      <w:pPr>
        <w:spacing w:before="100" w:beforeAutospacing="1" w:after="100" w:afterAutospacing="1" w:line="240" w:lineRule="auto"/>
        <w:jc w:val="center"/>
        <w:rPr>
          <w:sz w:val="24"/>
          <w:szCs w:val="24"/>
        </w:rPr>
      </w:pPr>
      <w:r w:rsidRPr="00E4195E">
        <w:rPr>
          <w:sz w:val="24"/>
          <w:szCs w:val="24"/>
        </w:rPr>
        <w:t>(Salidas diarias, no está sujeto a espacio, hay total disponibilidad).</w:t>
      </w:r>
    </w:p>
    <w:p w:rsidR="00E4195E" w:rsidRPr="00E4195E" w:rsidRDefault="00E4195E" w:rsidP="00E4195E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es-ES"/>
        </w:rPr>
      </w:pPr>
      <w:r w:rsidRPr="00E4195E">
        <w:rPr>
          <w:rFonts w:eastAsia="Times New Roman"/>
          <w:b/>
          <w:bCs/>
          <w:sz w:val="24"/>
          <w:szCs w:val="24"/>
          <w:lang w:eastAsia="es-ES"/>
        </w:rPr>
        <w:t>PRECIOS</w:t>
      </w:r>
    </w:p>
    <w:p w:rsidR="00E4195E" w:rsidRPr="00E4195E" w:rsidRDefault="00E4195E" w:rsidP="00E41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s-ES"/>
        </w:rPr>
      </w:pPr>
      <w:r w:rsidRPr="00E4195E">
        <w:rPr>
          <w:rFonts w:eastAsia="Times New Roman"/>
          <w:sz w:val="24"/>
          <w:szCs w:val="24"/>
          <w:lang w:eastAsia="es-ES"/>
        </w:rPr>
        <w:t>02 PAX ------------ USS 307.00(Precio por persona)</w:t>
      </w:r>
    </w:p>
    <w:p w:rsidR="00E4195E" w:rsidRPr="00E4195E" w:rsidRDefault="00E4195E" w:rsidP="00E41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s-ES"/>
        </w:rPr>
      </w:pPr>
      <w:r w:rsidRPr="00E4195E">
        <w:rPr>
          <w:rFonts w:eastAsia="Times New Roman"/>
          <w:sz w:val="24"/>
          <w:szCs w:val="24"/>
          <w:lang w:eastAsia="es-ES"/>
        </w:rPr>
        <w:t>03 PAX ------------ USS 294.00(Precio por persona)</w:t>
      </w:r>
    </w:p>
    <w:p w:rsidR="00E4195E" w:rsidRPr="00E4195E" w:rsidRDefault="00E4195E" w:rsidP="00E41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s-ES"/>
        </w:rPr>
      </w:pPr>
      <w:r w:rsidRPr="00E4195E">
        <w:rPr>
          <w:rFonts w:eastAsia="Times New Roman"/>
          <w:sz w:val="24"/>
          <w:szCs w:val="24"/>
          <w:lang w:eastAsia="es-ES"/>
        </w:rPr>
        <w:t>04 PAX ------------ USS 281.00(Precio por persona)</w:t>
      </w:r>
    </w:p>
    <w:p w:rsidR="00E4195E" w:rsidRPr="00E4195E" w:rsidRDefault="00E4195E" w:rsidP="00E41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s-ES"/>
        </w:rPr>
      </w:pPr>
      <w:r w:rsidRPr="00E4195E">
        <w:rPr>
          <w:rFonts w:eastAsia="Times New Roman"/>
          <w:sz w:val="24"/>
          <w:szCs w:val="24"/>
          <w:lang w:eastAsia="es-ES"/>
        </w:rPr>
        <w:t>05 PAX ------------ USS 268.00(Precio por persona)</w:t>
      </w:r>
    </w:p>
    <w:p w:rsidR="00E4195E" w:rsidRPr="00E4195E" w:rsidRDefault="00E4195E" w:rsidP="00E41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s-ES"/>
        </w:rPr>
      </w:pPr>
      <w:r w:rsidRPr="00E4195E">
        <w:rPr>
          <w:rFonts w:eastAsia="Times New Roman"/>
          <w:sz w:val="24"/>
          <w:szCs w:val="24"/>
          <w:lang w:eastAsia="es-ES"/>
        </w:rPr>
        <w:t>06 PAX ------------ USS 255.00(Precio por persona)</w:t>
      </w:r>
    </w:p>
    <w:p w:rsidR="00E4195E" w:rsidRPr="00E4195E" w:rsidRDefault="00E4195E" w:rsidP="00E4195E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es-ES"/>
        </w:rPr>
      </w:pPr>
      <w:r w:rsidRPr="00E4195E">
        <w:rPr>
          <w:rFonts w:eastAsia="Times New Roman"/>
          <w:b/>
          <w:bCs/>
          <w:sz w:val="24"/>
          <w:szCs w:val="24"/>
          <w:lang w:eastAsia="es-ES"/>
        </w:rPr>
        <w:t xml:space="preserve">Descripción de </w:t>
      </w:r>
      <w:proofErr w:type="spellStart"/>
      <w:r w:rsidRPr="00E4195E">
        <w:rPr>
          <w:rFonts w:eastAsia="Times New Roman"/>
          <w:b/>
          <w:bCs/>
          <w:sz w:val="24"/>
          <w:szCs w:val="24"/>
          <w:lang w:eastAsia="es-ES"/>
        </w:rPr>
        <w:t>Ausangate</w:t>
      </w:r>
      <w:proofErr w:type="spellEnd"/>
    </w:p>
    <w:p w:rsidR="00E4195E" w:rsidRPr="00E4195E" w:rsidRDefault="00E4195E" w:rsidP="00E4195E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es-ES"/>
        </w:rPr>
      </w:pPr>
      <w:r w:rsidRPr="00E4195E">
        <w:rPr>
          <w:rFonts w:eastAsia="Times New Roman"/>
          <w:sz w:val="24"/>
          <w:szCs w:val="24"/>
          <w:lang w:eastAsia="es-ES"/>
        </w:rPr>
        <w:t xml:space="preserve">La caminata alrededor del majestuoso nevado (APU) </w:t>
      </w:r>
      <w:proofErr w:type="spellStart"/>
      <w:r w:rsidRPr="00E4195E">
        <w:rPr>
          <w:rFonts w:eastAsia="Times New Roman"/>
          <w:sz w:val="24"/>
          <w:szCs w:val="24"/>
          <w:lang w:eastAsia="es-ES"/>
        </w:rPr>
        <w:t>Ausangate</w:t>
      </w:r>
      <w:proofErr w:type="spellEnd"/>
      <w:r w:rsidRPr="00E4195E">
        <w:rPr>
          <w:rFonts w:eastAsia="Times New Roman"/>
          <w:sz w:val="24"/>
          <w:szCs w:val="24"/>
          <w:lang w:eastAsia="es-ES"/>
        </w:rPr>
        <w:t xml:space="preserve"> la más alta de la cordillera de Vilcanota, es magnífica y exigente, por ser uno de los </w:t>
      </w:r>
      <w:proofErr w:type="spellStart"/>
      <w:r w:rsidRPr="00E4195E">
        <w:rPr>
          <w:rFonts w:eastAsia="Times New Roman"/>
          <w:sz w:val="24"/>
          <w:szCs w:val="24"/>
          <w:lang w:eastAsia="es-ES"/>
        </w:rPr>
        <w:t>Apus</w:t>
      </w:r>
      <w:proofErr w:type="spellEnd"/>
      <w:r w:rsidRPr="00E4195E">
        <w:rPr>
          <w:rFonts w:eastAsia="Times New Roman"/>
          <w:sz w:val="24"/>
          <w:szCs w:val="24"/>
          <w:lang w:eastAsia="es-ES"/>
        </w:rPr>
        <w:t xml:space="preserve"> más importantes de la época Inca. Esta caminata se realiza por encima de los 4600 m.s.n.m. durante todo su recorrido. El </w:t>
      </w:r>
      <w:proofErr w:type="spellStart"/>
      <w:r w:rsidRPr="00E4195E">
        <w:rPr>
          <w:rFonts w:eastAsia="Times New Roman"/>
          <w:sz w:val="24"/>
          <w:szCs w:val="24"/>
          <w:lang w:eastAsia="es-ES"/>
        </w:rPr>
        <w:t>Ausangate</w:t>
      </w:r>
      <w:proofErr w:type="spellEnd"/>
      <w:r w:rsidRPr="00E4195E">
        <w:rPr>
          <w:rFonts w:eastAsia="Times New Roman"/>
          <w:sz w:val="24"/>
          <w:szCs w:val="24"/>
          <w:lang w:eastAsia="es-ES"/>
        </w:rPr>
        <w:t xml:space="preserve">, nevado ahora visitado por miles de turistas, se desarrolla en un panorama espectacular y diverso, su geografía, geología, las erosiones, </w:t>
      </w:r>
      <w:proofErr w:type="spellStart"/>
      <w:r w:rsidRPr="00E4195E">
        <w:rPr>
          <w:rFonts w:eastAsia="Times New Roman"/>
          <w:sz w:val="24"/>
          <w:szCs w:val="24"/>
          <w:lang w:eastAsia="es-ES"/>
        </w:rPr>
        <w:t>desglaciaciones</w:t>
      </w:r>
      <w:proofErr w:type="spellEnd"/>
      <w:r w:rsidRPr="00E4195E">
        <w:rPr>
          <w:rFonts w:eastAsia="Times New Roman"/>
          <w:sz w:val="24"/>
          <w:szCs w:val="24"/>
          <w:lang w:eastAsia="es-ES"/>
        </w:rPr>
        <w:t xml:space="preserve">, nevados (Mariposa, </w:t>
      </w:r>
      <w:proofErr w:type="spellStart"/>
      <w:r w:rsidRPr="00E4195E">
        <w:rPr>
          <w:rFonts w:eastAsia="Times New Roman"/>
          <w:sz w:val="24"/>
          <w:szCs w:val="24"/>
          <w:lang w:eastAsia="es-ES"/>
        </w:rPr>
        <w:t>Callangate</w:t>
      </w:r>
      <w:proofErr w:type="spellEnd"/>
      <w:r w:rsidRPr="00E4195E">
        <w:rPr>
          <w:rFonts w:eastAsia="Times New Roman"/>
          <w:sz w:val="24"/>
          <w:szCs w:val="24"/>
          <w:lang w:eastAsia="es-ES"/>
        </w:rPr>
        <w:t xml:space="preserve">, </w:t>
      </w:r>
      <w:proofErr w:type="spellStart"/>
      <w:r w:rsidRPr="00E4195E">
        <w:rPr>
          <w:rFonts w:eastAsia="Times New Roman"/>
          <w:sz w:val="24"/>
          <w:szCs w:val="24"/>
          <w:lang w:eastAsia="es-ES"/>
        </w:rPr>
        <w:t>Colquecruz</w:t>
      </w:r>
      <w:proofErr w:type="spellEnd"/>
      <w:r w:rsidRPr="00E4195E">
        <w:rPr>
          <w:rFonts w:eastAsia="Times New Roman"/>
          <w:sz w:val="24"/>
          <w:szCs w:val="24"/>
          <w:lang w:eastAsia="es-ES"/>
        </w:rPr>
        <w:t xml:space="preserve">, Campa, </w:t>
      </w:r>
      <w:proofErr w:type="spellStart"/>
      <w:r w:rsidRPr="00E4195E">
        <w:rPr>
          <w:rFonts w:eastAsia="Times New Roman"/>
          <w:sz w:val="24"/>
          <w:szCs w:val="24"/>
          <w:lang w:eastAsia="es-ES"/>
        </w:rPr>
        <w:t>etc</w:t>
      </w:r>
      <w:proofErr w:type="spellEnd"/>
      <w:r w:rsidRPr="00E4195E">
        <w:rPr>
          <w:rFonts w:eastAsia="Times New Roman"/>
          <w:sz w:val="24"/>
          <w:szCs w:val="24"/>
          <w:lang w:eastAsia="es-ES"/>
        </w:rPr>
        <w:t xml:space="preserve">), fauna y flora típica de altura, así como pintorescas costumbres del poblador del ande peruano, podrán ser apreciadas y disfrutadas, en la capital artesanal del Perú en </w:t>
      </w:r>
      <w:proofErr w:type="spellStart"/>
      <w:r w:rsidRPr="00E4195E">
        <w:rPr>
          <w:rFonts w:eastAsia="Times New Roman"/>
          <w:sz w:val="24"/>
          <w:szCs w:val="24"/>
          <w:lang w:eastAsia="es-ES"/>
        </w:rPr>
        <w:t>textileria</w:t>
      </w:r>
      <w:proofErr w:type="spellEnd"/>
      <w:r w:rsidRPr="00E4195E">
        <w:rPr>
          <w:rFonts w:eastAsia="Times New Roman"/>
          <w:sz w:val="24"/>
          <w:szCs w:val="24"/>
          <w:lang w:eastAsia="es-ES"/>
        </w:rPr>
        <w:t xml:space="preserve">, danzas típicas del Valle del </w:t>
      </w:r>
      <w:proofErr w:type="spellStart"/>
      <w:r w:rsidRPr="00E4195E">
        <w:rPr>
          <w:rFonts w:eastAsia="Times New Roman"/>
          <w:sz w:val="24"/>
          <w:szCs w:val="24"/>
          <w:lang w:eastAsia="es-ES"/>
        </w:rPr>
        <w:t>Ausangate</w:t>
      </w:r>
      <w:proofErr w:type="spellEnd"/>
      <w:r w:rsidRPr="00E4195E">
        <w:rPr>
          <w:rFonts w:eastAsia="Times New Roman"/>
          <w:sz w:val="24"/>
          <w:szCs w:val="24"/>
          <w:lang w:eastAsia="es-ES"/>
        </w:rPr>
        <w:t>:</w:t>
      </w:r>
    </w:p>
    <w:p w:rsidR="00E4195E" w:rsidRPr="00E4195E" w:rsidRDefault="00E4195E" w:rsidP="00E4195E">
      <w:pPr>
        <w:pStyle w:val="Ttulo4"/>
        <w:rPr>
          <w:rFonts w:ascii="Calibri" w:hAnsi="Calibri"/>
        </w:rPr>
      </w:pPr>
      <w:r w:rsidRPr="00E4195E">
        <w:rPr>
          <w:rFonts w:ascii="Calibri" w:hAnsi="Calibri"/>
        </w:rPr>
        <w:t>DIA 1:</w:t>
      </w:r>
    </w:p>
    <w:p w:rsidR="00E4195E" w:rsidRPr="00E4195E" w:rsidRDefault="00E4195E" w:rsidP="00E4195E">
      <w:pPr>
        <w:spacing w:line="240" w:lineRule="auto"/>
        <w:rPr>
          <w:sz w:val="24"/>
          <w:szCs w:val="24"/>
        </w:rPr>
      </w:pPr>
      <w:r w:rsidRPr="00E4195E">
        <w:rPr>
          <w:rStyle w:val="Textoennegrita"/>
          <w:sz w:val="24"/>
          <w:szCs w:val="24"/>
        </w:rPr>
        <w:t>CUSCO-OCONGATE-TINKI (3950m.s.n.m.)</w:t>
      </w:r>
      <w:r w:rsidRPr="00E4195E">
        <w:rPr>
          <w:sz w:val="24"/>
          <w:szCs w:val="24"/>
        </w:rPr>
        <w:t xml:space="preserve"> </w:t>
      </w:r>
    </w:p>
    <w:p w:rsidR="00E4195E" w:rsidRPr="00E4195E" w:rsidRDefault="00E4195E" w:rsidP="00E4195E">
      <w:pPr>
        <w:pStyle w:val="NormalWeb"/>
        <w:jc w:val="both"/>
        <w:rPr>
          <w:rFonts w:ascii="Calibri" w:hAnsi="Calibri"/>
        </w:rPr>
      </w:pPr>
      <w:r w:rsidRPr="00E4195E">
        <w:rPr>
          <w:rFonts w:ascii="Calibri" w:hAnsi="Calibri"/>
        </w:rPr>
        <w:t xml:space="preserve">Iniciamos el viaje en bus a las 6:00am para poder hacer algunas paradas en la ruta, pasaremos por simpáticos pueblitos típicos de la sierra, en las alturas de </w:t>
      </w:r>
      <w:proofErr w:type="spellStart"/>
      <w:r w:rsidRPr="00E4195E">
        <w:rPr>
          <w:rFonts w:ascii="Calibri" w:hAnsi="Calibri"/>
        </w:rPr>
        <w:t>Urcos</w:t>
      </w:r>
      <w:proofErr w:type="spellEnd"/>
      <w:r w:rsidRPr="00E4195E">
        <w:rPr>
          <w:rFonts w:ascii="Calibri" w:hAnsi="Calibri"/>
        </w:rPr>
        <w:t xml:space="preserve"> el panorama es espectacular, se puede observar toda la cordillera del Vilcanota. Luego arribamos a la población </w:t>
      </w:r>
      <w:proofErr w:type="spellStart"/>
      <w:r w:rsidRPr="00E4195E">
        <w:rPr>
          <w:rFonts w:ascii="Calibri" w:hAnsi="Calibri"/>
        </w:rPr>
        <w:t>Ocongate</w:t>
      </w:r>
      <w:proofErr w:type="spellEnd"/>
      <w:r w:rsidRPr="00E4195E">
        <w:rPr>
          <w:rFonts w:ascii="Calibri" w:hAnsi="Calibri"/>
        </w:rPr>
        <w:t xml:space="preserve">, importante población de mucha trascendencia histórica (Señor de </w:t>
      </w:r>
      <w:proofErr w:type="spellStart"/>
      <w:r w:rsidRPr="00E4195E">
        <w:rPr>
          <w:rFonts w:ascii="Calibri" w:hAnsi="Calibri"/>
        </w:rPr>
        <w:t>Qoyllorrity</w:t>
      </w:r>
      <w:proofErr w:type="spellEnd"/>
      <w:r w:rsidRPr="00E4195E">
        <w:rPr>
          <w:rFonts w:ascii="Calibri" w:hAnsi="Calibri"/>
        </w:rPr>
        <w:t xml:space="preserve">) y luego de 30 minutos arribamos la localidad de </w:t>
      </w:r>
      <w:proofErr w:type="spellStart"/>
      <w:r w:rsidRPr="00E4195E">
        <w:rPr>
          <w:rFonts w:ascii="Calibri" w:hAnsi="Calibri"/>
        </w:rPr>
        <w:t>Tinky</w:t>
      </w:r>
      <w:proofErr w:type="spellEnd"/>
      <w:r w:rsidRPr="00E4195E">
        <w:rPr>
          <w:rFonts w:ascii="Calibri" w:hAnsi="Calibri"/>
        </w:rPr>
        <w:t xml:space="preserve"> que se encuentra a 3850 m.s.n.m., llegando así a un simpático y típico hospedaje donde pasaremos la noche. Este es el lugar desde donde iniciaremos nuestra caminata. (Almuerzo y cena).</w:t>
      </w:r>
    </w:p>
    <w:p w:rsidR="00E4195E" w:rsidRPr="00E4195E" w:rsidRDefault="00E4195E" w:rsidP="00E4195E">
      <w:pPr>
        <w:pStyle w:val="Ttulo4"/>
        <w:rPr>
          <w:rFonts w:ascii="Calibri" w:hAnsi="Calibri"/>
        </w:rPr>
      </w:pPr>
      <w:r w:rsidRPr="00E4195E">
        <w:rPr>
          <w:rFonts w:ascii="Calibri" w:hAnsi="Calibri"/>
        </w:rPr>
        <w:t>DIA 2:</w:t>
      </w:r>
    </w:p>
    <w:p w:rsidR="00E4195E" w:rsidRPr="00E4195E" w:rsidRDefault="00E4195E" w:rsidP="00E4195E">
      <w:pPr>
        <w:spacing w:line="240" w:lineRule="auto"/>
        <w:rPr>
          <w:sz w:val="24"/>
          <w:szCs w:val="24"/>
        </w:rPr>
      </w:pPr>
      <w:r w:rsidRPr="00E4195E">
        <w:rPr>
          <w:rStyle w:val="Textoennegrita"/>
          <w:sz w:val="24"/>
          <w:szCs w:val="24"/>
        </w:rPr>
        <w:t>TINKI-UPIS (4200m.)</w:t>
      </w:r>
      <w:r w:rsidRPr="00E4195E">
        <w:rPr>
          <w:sz w:val="24"/>
          <w:szCs w:val="24"/>
        </w:rPr>
        <w:t xml:space="preserve"> </w:t>
      </w:r>
    </w:p>
    <w:p w:rsidR="00E4195E" w:rsidRPr="00E4195E" w:rsidRDefault="00E4195E" w:rsidP="00E4195E">
      <w:pPr>
        <w:pStyle w:val="NormalWeb"/>
        <w:jc w:val="both"/>
        <w:rPr>
          <w:rFonts w:ascii="Calibri" w:hAnsi="Calibri"/>
        </w:rPr>
      </w:pPr>
      <w:r w:rsidRPr="00E4195E">
        <w:rPr>
          <w:rFonts w:ascii="Calibri" w:hAnsi="Calibri"/>
        </w:rPr>
        <w:t xml:space="preserve">Luego de desayunar iniciamos la caminata hacia un paso de 4500 m.s.n.m. para luego continuar por las faldas del nevado de </w:t>
      </w:r>
      <w:proofErr w:type="spellStart"/>
      <w:r w:rsidRPr="00E4195E">
        <w:rPr>
          <w:rFonts w:ascii="Calibri" w:hAnsi="Calibri"/>
        </w:rPr>
        <w:t>Ausangate</w:t>
      </w:r>
      <w:proofErr w:type="spellEnd"/>
      <w:r w:rsidRPr="00E4195E">
        <w:rPr>
          <w:rFonts w:ascii="Calibri" w:hAnsi="Calibri"/>
        </w:rPr>
        <w:t xml:space="preserve">, observando lagunas de diversos colores sin dejar de lado las costumbres alto-andinas de los pobladores de esta zona y también disfrutaremos de la presencia de grandes cantidades de Llamas, Alpacas. Visitaremos el pequeño pueblo de </w:t>
      </w:r>
      <w:proofErr w:type="spellStart"/>
      <w:r w:rsidRPr="00E4195E">
        <w:rPr>
          <w:rFonts w:ascii="Calibri" w:hAnsi="Calibri"/>
        </w:rPr>
        <w:t>Upis</w:t>
      </w:r>
      <w:proofErr w:type="spellEnd"/>
      <w:r w:rsidRPr="00E4195E">
        <w:rPr>
          <w:rFonts w:ascii="Calibri" w:hAnsi="Calibri"/>
        </w:rPr>
        <w:t xml:space="preserve"> (4140m) lugar en el cual será nuestro campamento (Desayuno, Almuerzo y cena).</w:t>
      </w:r>
    </w:p>
    <w:p w:rsidR="00E4195E" w:rsidRPr="00E4195E" w:rsidRDefault="00E4195E" w:rsidP="00E4195E">
      <w:pPr>
        <w:pStyle w:val="Ttulo4"/>
        <w:rPr>
          <w:rFonts w:ascii="Calibri" w:hAnsi="Calibri"/>
        </w:rPr>
      </w:pPr>
      <w:r w:rsidRPr="00E4195E">
        <w:rPr>
          <w:rFonts w:ascii="Calibri" w:hAnsi="Calibri"/>
        </w:rPr>
        <w:lastRenderedPageBreak/>
        <w:t>DIA 3:</w:t>
      </w:r>
    </w:p>
    <w:p w:rsidR="00E4195E" w:rsidRPr="00E4195E" w:rsidRDefault="00E4195E" w:rsidP="00E4195E">
      <w:pPr>
        <w:spacing w:line="240" w:lineRule="auto"/>
        <w:rPr>
          <w:sz w:val="24"/>
          <w:szCs w:val="24"/>
        </w:rPr>
      </w:pPr>
      <w:r w:rsidRPr="00E4195E">
        <w:rPr>
          <w:rStyle w:val="Textoennegrita"/>
          <w:sz w:val="24"/>
          <w:szCs w:val="24"/>
        </w:rPr>
        <w:t>UPIS-PACCHANTA (4450m.)</w:t>
      </w:r>
      <w:r w:rsidRPr="00E4195E">
        <w:rPr>
          <w:sz w:val="24"/>
          <w:szCs w:val="24"/>
        </w:rPr>
        <w:t xml:space="preserve"> </w:t>
      </w:r>
    </w:p>
    <w:p w:rsidR="00E4195E" w:rsidRPr="00E4195E" w:rsidRDefault="00E4195E" w:rsidP="00E4195E">
      <w:pPr>
        <w:pStyle w:val="NormalWeb"/>
        <w:jc w:val="both"/>
        <w:rPr>
          <w:rFonts w:ascii="Calibri" w:hAnsi="Calibri"/>
        </w:rPr>
      </w:pPr>
      <w:r w:rsidRPr="00E4195E">
        <w:rPr>
          <w:rFonts w:ascii="Calibri" w:hAnsi="Calibri"/>
        </w:rPr>
        <w:t xml:space="preserve">Después del desayuno, Continuaremos el recorrido a paso ligero hacia el poblado de </w:t>
      </w:r>
      <w:proofErr w:type="spellStart"/>
      <w:r w:rsidRPr="00E4195E">
        <w:rPr>
          <w:rFonts w:ascii="Calibri" w:hAnsi="Calibri"/>
        </w:rPr>
        <w:t>Pacchanta</w:t>
      </w:r>
      <w:proofErr w:type="spellEnd"/>
      <w:r w:rsidRPr="00E4195E">
        <w:rPr>
          <w:rFonts w:ascii="Calibri" w:hAnsi="Calibri"/>
        </w:rPr>
        <w:t xml:space="preserve">, en el recorrido podremos observar magníficos paisajes y podremos también apreciar distintas especies de aves andinas, dicha zona es conocida como la reserva natural de </w:t>
      </w:r>
      <w:proofErr w:type="spellStart"/>
      <w:r w:rsidRPr="00E4195E">
        <w:rPr>
          <w:rFonts w:ascii="Calibri" w:hAnsi="Calibri"/>
        </w:rPr>
        <w:t>huallatas</w:t>
      </w:r>
      <w:proofErr w:type="spellEnd"/>
      <w:r w:rsidRPr="00E4195E">
        <w:rPr>
          <w:rFonts w:ascii="Calibri" w:hAnsi="Calibri"/>
        </w:rPr>
        <w:t xml:space="preserve"> y vizcachas y otros animales silvestres del lugar. Este día se llegará temprano al campamento para disfrutar de los baños termales y de una exquisita pachamanca. (Desayuno, Almuerzo y cena).</w:t>
      </w:r>
    </w:p>
    <w:p w:rsidR="00E4195E" w:rsidRPr="00E4195E" w:rsidRDefault="00E4195E" w:rsidP="00E4195E">
      <w:pPr>
        <w:pStyle w:val="Ttulo4"/>
        <w:rPr>
          <w:rFonts w:ascii="Calibri" w:hAnsi="Calibri"/>
        </w:rPr>
      </w:pPr>
      <w:r w:rsidRPr="00E4195E">
        <w:rPr>
          <w:rFonts w:ascii="Calibri" w:hAnsi="Calibri"/>
        </w:rPr>
        <w:t xml:space="preserve">DIA 5: </w:t>
      </w:r>
    </w:p>
    <w:p w:rsidR="00E4195E" w:rsidRPr="00E4195E" w:rsidRDefault="00E4195E" w:rsidP="00E4195E">
      <w:pPr>
        <w:spacing w:line="240" w:lineRule="auto"/>
        <w:rPr>
          <w:sz w:val="24"/>
          <w:szCs w:val="24"/>
        </w:rPr>
      </w:pPr>
      <w:r w:rsidRPr="00E4195E">
        <w:rPr>
          <w:rStyle w:val="Textoennegrita"/>
          <w:sz w:val="24"/>
          <w:szCs w:val="24"/>
        </w:rPr>
        <w:t>PACCHANTA-TINKI (3950m) CUSCO</w:t>
      </w:r>
      <w:r w:rsidRPr="00E4195E">
        <w:rPr>
          <w:sz w:val="24"/>
          <w:szCs w:val="24"/>
        </w:rPr>
        <w:t xml:space="preserve"> </w:t>
      </w:r>
    </w:p>
    <w:p w:rsidR="00E4195E" w:rsidRPr="00E4195E" w:rsidRDefault="00E4195E" w:rsidP="00E4195E">
      <w:pPr>
        <w:pStyle w:val="NormalWeb"/>
        <w:jc w:val="both"/>
        <w:rPr>
          <w:rFonts w:ascii="Calibri" w:hAnsi="Calibri"/>
        </w:rPr>
      </w:pPr>
      <w:r w:rsidRPr="00E4195E">
        <w:rPr>
          <w:rFonts w:ascii="Calibri" w:hAnsi="Calibri"/>
        </w:rPr>
        <w:t xml:space="preserve">Luego del desayuno, caminaremos 3 horas aproximadamente por medio del típico paisaje andino para luego arribar </w:t>
      </w:r>
      <w:proofErr w:type="gramStart"/>
      <w:r w:rsidRPr="00E4195E">
        <w:rPr>
          <w:rFonts w:ascii="Calibri" w:hAnsi="Calibri"/>
        </w:rPr>
        <w:t>a el</w:t>
      </w:r>
      <w:proofErr w:type="gramEnd"/>
      <w:r w:rsidRPr="00E4195E">
        <w:rPr>
          <w:rFonts w:ascii="Calibri" w:hAnsi="Calibri"/>
        </w:rPr>
        <w:t xml:space="preserve"> poblado de </w:t>
      </w:r>
      <w:proofErr w:type="spellStart"/>
      <w:r w:rsidRPr="00E4195E">
        <w:rPr>
          <w:rFonts w:ascii="Calibri" w:hAnsi="Calibri"/>
        </w:rPr>
        <w:t>Tinqui</w:t>
      </w:r>
      <w:proofErr w:type="spellEnd"/>
      <w:r w:rsidRPr="00E4195E">
        <w:rPr>
          <w:rFonts w:ascii="Calibri" w:hAnsi="Calibri"/>
        </w:rPr>
        <w:t xml:space="preserve"> lugar donde almorzaremos para luego abordar el bus de retorno a la ciudad del Cusco. (Desayuno, Almuerzo).</w:t>
      </w:r>
    </w:p>
    <w:p w:rsidR="00E4195E" w:rsidRPr="00E4195E" w:rsidRDefault="00E4195E" w:rsidP="00E4195E">
      <w:pPr>
        <w:pStyle w:val="Ttulo3"/>
        <w:spacing w:line="240" w:lineRule="auto"/>
        <w:rPr>
          <w:rFonts w:ascii="Calibri" w:hAnsi="Calibri"/>
          <w:color w:val="auto"/>
          <w:sz w:val="24"/>
          <w:szCs w:val="24"/>
        </w:rPr>
      </w:pPr>
      <w:r w:rsidRPr="00E4195E">
        <w:rPr>
          <w:rFonts w:ascii="Calibri" w:hAnsi="Calibri"/>
          <w:color w:val="auto"/>
          <w:sz w:val="24"/>
          <w:szCs w:val="24"/>
        </w:rPr>
        <w:t xml:space="preserve">INCLUYE: </w:t>
      </w:r>
    </w:p>
    <w:p w:rsidR="00E4195E" w:rsidRPr="00E4195E" w:rsidRDefault="00E4195E" w:rsidP="00E4195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>Guía bilingüe de alta montaña.</w:t>
      </w:r>
    </w:p>
    <w:p w:rsidR="00E4195E" w:rsidRPr="00E4195E" w:rsidRDefault="00E4195E" w:rsidP="00E4195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 xml:space="preserve">Transporte al inicio del camino. </w:t>
      </w:r>
    </w:p>
    <w:p w:rsidR="00E4195E" w:rsidRPr="00E4195E" w:rsidRDefault="00E4195E" w:rsidP="00E4195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 xml:space="preserve">Caballos de carga. </w:t>
      </w:r>
    </w:p>
    <w:p w:rsidR="00E4195E" w:rsidRPr="00E4195E" w:rsidRDefault="00E4195E" w:rsidP="00E4195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 xml:space="preserve">Carpas y equipo de campamento. </w:t>
      </w:r>
    </w:p>
    <w:p w:rsidR="00E4195E" w:rsidRPr="00E4195E" w:rsidRDefault="00E4195E" w:rsidP="00E4195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 xml:space="preserve">Carpa comedor, carpa de cocina, sillas y </w:t>
      </w:r>
      <w:proofErr w:type="spellStart"/>
      <w:r w:rsidRPr="00E4195E">
        <w:rPr>
          <w:sz w:val="24"/>
          <w:szCs w:val="24"/>
        </w:rPr>
        <w:t>matras</w:t>
      </w:r>
      <w:proofErr w:type="spellEnd"/>
      <w:r w:rsidRPr="00E4195E">
        <w:rPr>
          <w:sz w:val="24"/>
          <w:szCs w:val="24"/>
        </w:rPr>
        <w:t xml:space="preserve">. </w:t>
      </w:r>
    </w:p>
    <w:p w:rsidR="00E4195E" w:rsidRDefault="00E4195E" w:rsidP="00E4195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 xml:space="preserve">Alimentación completa (opción para vegetarianos). </w:t>
      </w:r>
    </w:p>
    <w:p w:rsidR="00E4195E" w:rsidRDefault="00E4195E" w:rsidP="00E4195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E4195E">
        <w:rPr>
          <w:sz w:val="24"/>
          <w:szCs w:val="24"/>
        </w:rPr>
        <w:t>Snacks.</w:t>
      </w:r>
      <w:proofErr w:type="spellEnd"/>
    </w:p>
    <w:p w:rsidR="00E4195E" w:rsidRPr="00E4195E" w:rsidRDefault="00E4195E" w:rsidP="00E4195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 xml:space="preserve">Agua y cocinero. </w:t>
      </w:r>
    </w:p>
    <w:p w:rsidR="00E4195E" w:rsidRPr="00E4195E" w:rsidRDefault="00E4195E" w:rsidP="00E4195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>Caballo extra para cosas personales.</w:t>
      </w:r>
    </w:p>
    <w:p w:rsidR="00E4195E" w:rsidRPr="00E4195E" w:rsidRDefault="00E4195E" w:rsidP="00E4195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>Bus de retorno</w:t>
      </w:r>
    </w:p>
    <w:p w:rsidR="00E4195E" w:rsidRPr="00E4195E" w:rsidRDefault="00E4195E" w:rsidP="00E4195E">
      <w:pPr>
        <w:pStyle w:val="Ttulo3"/>
        <w:spacing w:line="240" w:lineRule="auto"/>
        <w:rPr>
          <w:rFonts w:ascii="Calibri" w:hAnsi="Calibri"/>
          <w:color w:val="auto"/>
          <w:sz w:val="24"/>
          <w:szCs w:val="24"/>
        </w:rPr>
      </w:pPr>
      <w:r w:rsidRPr="00E4195E">
        <w:rPr>
          <w:rFonts w:ascii="Calibri" w:hAnsi="Calibri"/>
          <w:color w:val="auto"/>
          <w:sz w:val="24"/>
          <w:szCs w:val="24"/>
        </w:rPr>
        <w:t>NO INCLUYE:</w:t>
      </w:r>
    </w:p>
    <w:p w:rsidR="00E4195E" w:rsidRPr="00E4195E" w:rsidRDefault="00E4195E" w:rsidP="00E4195E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>No incluye bolsa de dormir</w:t>
      </w:r>
    </w:p>
    <w:p w:rsidR="00E4195E" w:rsidRPr="00E4195E" w:rsidRDefault="00E4195E" w:rsidP="00E4195E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>Primer desayuno</w:t>
      </w:r>
    </w:p>
    <w:p w:rsidR="00E4195E" w:rsidRPr="00E4195E" w:rsidRDefault="00E4195E" w:rsidP="00E4195E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>Ultimo almuerzo</w:t>
      </w:r>
    </w:p>
    <w:p w:rsidR="00E4195E" w:rsidRPr="00E4195E" w:rsidRDefault="00E4195E" w:rsidP="00E4195E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>Propinas</w:t>
      </w:r>
    </w:p>
    <w:p w:rsidR="00E4195E" w:rsidRPr="00E4195E" w:rsidRDefault="00E4195E" w:rsidP="00E4195E">
      <w:pPr>
        <w:pStyle w:val="Ttulo3"/>
        <w:spacing w:line="240" w:lineRule="auto"/>
        <w:rPr>
          <w:rFonts w:ascii="Calibri" w:hAnsi="Calibri"/>
          <w:color w:val="auto"/>
          <w:sz w:val="24"/>
          <w:szCs w:val="24"/>
        </w:rPr>
      </w:pPr>
      <w:r w:rsidRPr="00E4195E">
        <w:rPr>
          <w:rFonts w:ascii="Calibri" w:hAnsi="Calibri"/>
          <w:color w:val="auto"/>
          <w:sz w:val="24"/>
          <w:szCs w:val="24"/>
        </w:rPr>
        <w:t>SE RECOMIENDA LLEVAR:</w:t>
      </w:r>
    </w:p>
    <w:p w:rsidR="00E4195E" w:rsidRPr="00E4195E" w:rsidRDefault="00E4195E" w:rsidP="00E4195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 xml:space="preserve">Bolsa de dormir. (Si no tiene uno, alquilar uno en la oficina). </w:t>
      </w:r>
    </w:p>
    <w:p w:rsidR="00E4195E" w:rsidRPr="00E4195E" w:rsidRDefault="00E4195E" w:rsidP="00E4195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>Ropa caliente para el primer día.</w:t>
      </w:r>
    </w:p>
    <w:p w:rsidR="00E4195E" w:rsidRPr="00E4195E" w:rsidRDefault="00E4195E" w:rsidP="00E4195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>Ropa ligera, cuatro pares de medias.</w:t>
      </w:r>
    </w:p>
    <w:p w:rsidR="00E4195E" w:rsidRPr="00E4195E" w:rsidRDefault="00E4195E" w:rsidP="00E4195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>Buenas zapatillas o botas.</w:t>
      </w:r>
    </w:p>
    <w:p w:rsidR="00E4195E" w:rsidRPr="00E4195E" w:rsidRDefault="00E4195E" w:rsidP="00E4195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>Linterna.</w:t>
      </w:r>
    </w:p>
    <w:p w:rsidR="00E4195E" w:rsidRPr="00E4195E" w:rsidRDefault="00E4195E" w:rsidP="00E4195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>Botella de agua.</w:t>
      </w:r>
    </w:p>
    <w:p w:rsidR="00E4195E" w:rsidRPr="00E4195E" w:rsidRDefault="00E4195E" w:rsidP="00E4195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>Cámara fotográfica o video cámara (Opcional).</w:t>
      </w:r>
    </w:p>
    <w:p w:rsidR="00E4195E" w:rsidRPr="00E4195E" w:rsidRDefault="00E4195E" w:rsidP="00E4195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lastRenderedPageBreak/>
        <w:t>Lentes de sol, bloqueador solar, gorras o sombreros, repelente para mosquitos.</w:t>
      </w:r>
    </w:p>
    <w:p w:rsidR="00E4195E" w:rsidRPr="00E4195E" w:rsidRDefault="00E4195E" w:rsidP="00E4195E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95E">
        <w:rPr>
          <w:sz w:val="24"/>
          <w:szCs w:val="24"/>
        </w:rPr>
        <w:t>Pastillas purificantes.</w:t>
      </w:r>
    </w:p>
    <w:sectPr w:rsidR="00E4195E" w:rsidRPr="00E4195E" w:rsidSect="004A3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047DB"/>
    <w:multiLevelType w:val="multilevel"/>
    <w:tmpl w:val="D3F8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9021B"/>
    <w:multiLevelType w:val="multilevel"/>
    <w:tmpl w:val="E458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DA1DA8"/>
    <w:multiLevelType w:val="multilevel"/>
    <w:tmpl w:val="FE6C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403371"/>
    <w:multiLevelType w:val="multilevel"/>
    <w:tmpl w:val="6C46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D14CD2"/>
    <w:multiLevelType w:val="multilevel"/>
    <w:tmpl w:val="C152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4195E"/>
    <w:rsid w:val="004A3C0E"/>
    <w:rsid w:val="00E41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5E"/>
    <w:rPr>
      <w:rFonts w:ascii="Calibri" w:eastAsia="Calibri" w:hAnsi="Calibri" w:cs="Times New Roma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195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link w:val="Ttulo4Car"/>
    <w:uiPriority w:val="9"/>
    <w:qFormat/>
    <w:rsid w:val="00E419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4195E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E4195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419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itemtitle">
    <w:name w:val="itemtitle"/>
    <w:basedOn w:val="Fuentedeprrafopredeter"/>
    <w:rsid w:val="00E4195E"/>
  </w:style>
  <w:style w:type="character" w:styleId="Textoennegrita">
    <w:name w:val="Strong"/>
    <w:basedOn w:val="Fuentedeprrafopredeter"/>
    <w:uiPriority w:val="22"/>
    <w:qFormat/>
    <w:rsid w:val="00E4195E"/>
    <w:rPr>
      <w:b/>
      <w:bCs/>
    </w:rPr>
  </w:style>
  <w:style w:type="paragraph" w:styleId="Prrafodelista">
    <w:name w:val="List Paragraph"/>
    <w:basedOn w:val="Normal"/>
    <w:uiPriority w:val="34"/>
    <w:qFormat/>
    <w:rsid w:val="00E419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merquiño</dc:creator>
  <cp:keywords/>
  <dc:description/>
  <cp:lastModifiedBy>merquiño</cp:lastModifiedBy>
  <cp:revision>1</cp:revision>
  <dcterms:created xsi:type="dcterms:W3CDTF">2010-08-27T04:43:00Z</dcterms:created>
  <dcterms:modified xsi:type="dcterms:W3CDTF">2010-08-27T04:45:00Z</dcterms:modified>
</cp:coreProperties>
</file>