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Por omisión"/>
        <w:bidi w:val="0"/>
        <w:spacing w:before="0" w:line="240" w:lineRule="auto"/>
        <w:ind w:left="0" w:right="0" w:firstLine="0"/>
        <w:jc w:val="both"/>
        <w:rPr>
          <w:rFonts w:ascii="Arial" w:cs="Arial" w:hAnsi="Arial" w:eastAsia="Arial"/>
          <w:b w:val="1"/>
          <w:bCs w:val="1"/>
          <w:rtl w:val="0"/>
        </w:rPr>
      </w:pPr>
      <w:r>
        <w:rPr>
          <w:rFonts w:ascii="Arial" w:hAnsi="Arial"/>
          <w:b w:val="1"/>
          <w:bCs w:val="1"/>
          <w:rtl w:val="0"/>
          <w:lang w:val="en-US"/>
        </w:rPr>
        <w:t>General Information</w:t>
      </w:r>
    </w:p>
    <w:p>
      <w:pPr>
        <w:pStyle w:val="Por omisión"/>
        <w:bidi w:val="0"/>
        <w:spacing w:before="0" w:line="240" w:lineRule="auto"/>
        <w:ind w:left="0" w:right="0" w:firstLine="0"/>
        <w:jc w:val="both"/>
        <w:rPr>
          <w:rFonts w:ascii="Arial" w:cs="Arial" w:hAnsi="Arial" w:eastAsia="Arial"/>
          <w:rtl w:val="0"/>
        </w:rPr>
      </w:pPr>
    </w:p>
    <w:p>
      <w:pPr>
        <w:pStyle w:val="Por omisión"/>
        <w:bidi w:val="0"/>
        <w:spacing w:before="0" w:line="240" w:lineRule="auto"/>
        <w:ind w:left="0" w:right="0" w:firstLine="0"/>
        <w:jc w:val="both"/>
        <w:rPr>
          <w:rFonts w:ascii="Arial" w:cs="Arial" w:hAnsi="Arial" w:eastAsia="Arial"/>
          <w:rtl w:val="0"/>
        </w:rPr>
      </w:pPr>
      <w:r>
        <w:rPr>
          <w:rFonts w:ascii="Arial" w:hAnsi="Arial"/>
          <w:rtl w:val="0"/>
          <w:lang w:val="en-US"/>
        </w:rPr>
        <w:t>Below, we provide the User with general information about what cookies are and the types of cookies that exist.</w:t>
      </w:r>
    </w:p>
    <w:p>
      <w:pPr>
        <w:pStyle w:val="Por omisión"/>
        <w:bidi w:val="0"/>
        <w:spacing w:before="0" w:line="240" w:lineRule="auto"/>
        <w:ind w:left="0" w:right="0" w:firstLine="0"/>
        <w:jc w:val="both"/>
        <w:rPr>
          <w:rFonts w:ascii="Arial" w:cs="Arial" w:hAnsi="Arial" w:eastAsia="Arial"/>
          <w:rtl w:val="0"/>
        </w:rPr>
      </w:pPr>
    </w:p>
    <w:p>
      <w:pPr>
        <w:pStyle w:val="Por omisión"/>
        <w:bidi w:val="0"/>
        <w:spacing w:before="0" w:line="240" w:lineRule="auto"/>
        <w:ind w:left="0" w:right="0" w:firstLine="0"/>
        <w:jc w:val="both"/>
        <w:rPr>
          <w:rFonts w:ascii="Arial" w:cs="Arial" w:hAnsi="Arial" w:eastAsia="Arial"/>
          <w:b w:val="1"/>
          <w:bCs w:val="1"/>
          <w:rtl w:val="0"/>
        </w:rPr>
      </w:pPr>
      <w:r>
        <w:rPr>
          <w:rFonts w:ascii="Arial" w:hAnsi="Arial"/>
          <w:b w:val="1"/>
          <w:bCs w:val="1"/>
          <w:rtl w:val="0"/>
          <w:lang w:val="en-US"/>
        </w:rPr>
        <w:t>What are cookies?</w:t>
      </w:r>
    </w:p>
    <w:p>
      <w:pPr>
        <w:pStyle w:val="Por omisión"/>
        <w:bidi w:val="0"/>
        <w:spacing w:before="0" w:line="240" w:lineRule="auto"/>
        <w:ind w:left="0" w:right="0" w:firstLine="0"/>
        <w:jc w:val="both"/>
        <w:rPr>
          <w:rFonts w:ascii="Arial" w:cs="Arial" w:hAnsi="Arial" w:eastAsia="Arial"/>
          <w:rtl w:val="0"/>
        </w:rPr>
      </w:pPr>
    </w:p>
    <w:p>
      <w:pPr>
        <w:pStyle w:val="Por omisión"/>
        <w:bidi w:val="0"/>
        <w:spacing w:before="0" w:after="240" w:line="240" w:lineRule="auto"/>
        <w:ind w:left="0" w:right="0" w:firstLine="0"/>
        <w:jc w:val="both"/>
        <w:rPr>
          <w:rFonts w:ascii="Arial" w:cs="Arial" w:hAnsi="Arial" w:eastAsia="Arial"/>
          <w:rtl w:val="0"/>
        </w:rPr>
      </w:pPr>
      <w:r>
        <w:rPr>
          <w:rFonts w:ascii="Arial" w:hAnsi="Arial"/>
          <w:rtl w:val="0"/>
          <w:lang w:val="en-US"/>
        </w:rPr>
        <w:t>Cookies and similar devices, such as pixels, web bugs, etc., are text or image files installed in the user's browser when they access an online service.</w:t>
      </w:r>
    </w:p>
    <w:p>
      <w:pPr>
        <w:pStyle w:val="Por omisión"/>
        <w:bidi w:val="0"/>
        <w:spacing w:before="0" w:after="240" w:line="240" w:lineRule="auto"/>
        <w:ind w:left="0" w:right="0" w:firstLine="0"/>
        <w:jc w:val="both"/>
        <w:rPr>
          <w:rFonts w:ascii="Arial" w:cs="Arial" w:hAnsi="Arial" w:eastAsia="Arial"/>
          <w:rtl w:val="0"/>
        </w:rPr>
      </w:pPr>
      <w:r>
        <w:rPr>
          <w:rFonts w:ascii="Arial" w:hAnsi="Arial"/>
          <w:rtl w:val="0"/>
          <w:lang w:val="en-US"/>
        </w:rPr>
        <w:t>Cookies allow, among other things, to store and retrieve information about the user, their browser, their devices, and the user's activity in the connected service.</w:t>
      </w:r>
    </w:p>
    <w:p>
      <w:pPr>
        <w:pStyle w:val="Por omisión"/>
        <w:bidi w:val="0"/>
        <w:spacing w:before="0" w:line="240" w:lineRule="auto"/>
        <w:ind w:left="0" w:right="0" w:firstLine="0"/>
        <w:jc w:val="both"/>
        <w:rPr>
          <w:rFonts w:ascii="Arial" w:cs="Arial" w:hAnsi="Arial" w:eastAsia="Arial"/>
          <w:b w:val="1"/>
          <w:bCs w:val="1"/>
          <w:rtl w:val="0"/>
        </w:rPr>
      </w:pPr>
      <w:r>
        <w:rPr>
          <w:rFonts w:ascii="Arial" w:hAnsi="Arial"/>
          <w:b w:val="1"/>
          <w:bCs w:val="1"/>
          <w:rtl w:val="0"/>
          <w:lang w:val="en-US"/>
        </w:rPr>
        <w:t>What types of cookies exist?</w:t>
      </w:r>
    </w:p>
    <w:p>
      <w:pPr>
        <w:pStyle w:val="Por omisión"/>
        <w:bidi w:val="0"/>
        <w:spacing w:before="0" w:line="240" w:lineRule="auto"/>
        <w:ind w:left="0" w:right="0" w:firstLine="0"/>
        <w:jc w:val="both"/>
        <w:rPr>
          <w:rFonts w:ascii="Arial" w:cs="Arial" w:hAnsi="Arial" w:eastAsia="Arial"/>
          <w:rtl w:val="0"/>
        </w:rPr>
      </w:pPr>
    </w:p>
    <w:p>
      <w:pPr>
        <w:pStyle w:val="Por omisión"/>
        <w:bidi w:val="0"/>
        <w:spacing w:before="0" w:line="240" w:lineRule="auto"/>
        <w:ind w:left="0" w:right="0" w:firstLine="0"/>
        <w:jc w:val="both"/>
        <w:rPr>
          <w:rFonts w:ascii="Arial" w:cs="Arial" w:hAnsi="Arial" w:eastAsia="Arial"/>
          <w:rtl w:val="0"/>
        </w:rPr>
      </w:pPr>
      <w:r>
        <w:rPr>
          <w:rFonts w:ascii="Arial" w:hAnsi="Arial"/>
          <w:rtl w:val="0"/>
          <w:lang w:val="en-US"/>
        </w:rPr>
        <w:t>There are many types of cookies. Below, we offer the user some classifications of them, without necessarily implying that this service uses all these types of cookies:</w:t>
      </w:r>
    </w:p>
    <w:p>
      <w:pPr>
        <w:pStyle w:val="Por omisión"/>
        <w:bidi w:val="0"/>
        <w:spacing w:before="0" w:line="240" w:lineRule="auto"/>
        <w:ind w:left="0" w:right="0" w:firstLine="0"/>
        <w:jc w:val="both"/>
        <w:rPr>
          <w:rFonts w:ascii="Arial" w:cs="Arial" w:hAnsi="Arial" w:eastAsia="Arial"/>
          <w:rtl w:val="0"/>
        </w:rPr>
      </w:pPr>
    </w:p>
    <w:p>
      <w:pPr>
        <w:pStyle w:val="Por omisión"/>
        <w:numPr>
          <w:ilvl w:val="0"/>
          <w:numId w:val="2"/>
        </w:numPr>
        <w:bidi w:val="0"/>
        <w:spacing w:before="0" w:line="240" w:lineRule="auto"/>
        <w:ind w:right="0"/>
        <w:jc w:val="both"/>
        <w:rPr>
          <w:rFonts w:ascii="Arial" w:hAnsi="Arial"/>
          <w:rtl w:val="0"/>
          <w:lang w:val="en-US"/>
        </w:rPr>
      </w:pPr>
      <w:r>
        <w:rPr>
          <w:rStyle w:val="Ninguno"/>
          <w:rFonts w:ascii="Arial" w:hAnsi="Arial"/>
          <w:b w:val="1"/>
          <w:bCs w:val="1"/>
          <w:rtl w:val="0"/>
          <w:lang w:val="en-US"/>
        </w:rPr>
        <w:t>According to the entity that manages the cookies</w:t>
      </w:r>
      <w:r>
        <w:rPr>
          <w:rFonts w:ascii="Arial" w:hAnsi="Arial"/>
          <w:rtl w:val="0"/>
          <w:lang w:val="it-IT"/>
        </w:rPr>
        <w:t xml:space="preserve">: a. </w:t>
      </w:r>
      <w:r>
        <w:rPr>
          <w:rStyle w:val="Ninguno"/>
          <w:rFonts w:ascii="Arial" w:hAnsi="Arial"/>
          <w:b w:val="1"/>
          <w:bCs w:val="1"/>
          <w:rtl w:val="0"/>
          <w:lang w:val="en-US"/>
        </w:rPr>
        <w:t>First-party cookies</w:t>
      </w:r>
      <w:r>
        <w:rPr>
          <w:rFonts w:ascii="Arial" w:hAnsi="Arial"/>
          <w:rtl w:val="0"/>
          <w:lang w:val="en-US"/>
        </w:rPr>
        <w:t xml:space="preserve">: These are sent to the user's device or terminal from the equipment or domain belonging to the owner of a service, and managed by them. b. </w:t>
      </w:r>
      <w:r>
        <w:rPr>
          <w:rStyle w:val="Ninguno"/>
          <w:rFonts w:ascii="Arial" w:hAnsi="Arial"/>
          <w:b w:val="1"/>
          <w:bCs w:val="1"/>
          <w:rtl w:val="0"/>
          <w:lang w:val="en-US"/>
        </w:rPr>
        <w:t>Third-party cookies</w:t>
      </w:r>
      <w:r>
        <w:rPr>
          <w:rFonts w:ascii="Arial" w:hAnsi="Arial"/>
          <w:rtl w:val="0"/>
          <w:lang w:val="en-US"/>
        </w:rPr>
        <w:t>: These are sent to the user's device or terminal from equipment or domains not managed by the service owner, but by a third party who processes the information obtained through the cookies.</w:t>
      </w:r>
      <w:r>
        <w:rPr>
          <w:rFonts w:ascii="Arial" w:cs="Arial" w:hAnsi="Arial" w:eastAsia="Arial"/>
          <w:rtl w:val="0"/>
        </w:rPr>
        <w:br w:type="textWrapping"/>
      </w:r>
    </w:p>
    <w:p>
      <w:pPr>
        <w:pStyle w:val="Por omisión"/>
        <w:numPr>
          <w:ilvl w:val="0"/>
          <w:numId w:val="2"/>
        </w:numPr>
        <w:bidi w:val="0"/>
        <w:spacing w:before="0" w:line="240" w:lineRule="auto"/>
        <w:ind w:right="0"/>
        <w:jc w:val="both"/>
        <w:rPr>
          <w:rFonts w:ascii="Arial" w:hAnsi="Arial"/>
          <w:rtl w:val="0"/>
          <w:lang w:val="en-US"/>
        </w:rPr>
      </w:pPr>
      <w:r>
        <w:rPr>
          <w:rStyle w:val="Ninguno"/>
          <w:rFonts w:ascii="Arial" w:hAnsi="Arial"/>
          <w:b w:val="1"/>
          <w:bCs w:val="1"/>
          <w:rtl w:val="0"/>
          <w:lang w:val="en-US"/>
        </w:rPr>
        <w:t>According to the time they are stored</w:t>
      </w:r>
      <w:r>
        <w:rPr>
          <w:rFonts w:ascii="Arial" w:hAnsi="Arial"/>
          <w:rtl w:val="0"/>
          <w:lang w:val="it-IT"/>
        </w:rPr>
        <w:t xml:space="preserve">: a. </w:t>
      </w:r>
      <w:r>
        <w:rPr>
          <w:rStyle w:val="Ninguno"/>
          <w:rFonts w:ascii="Arial" w:hAnsi="Arial"/>
          <w:b w:val="1"/>
          <w:bCs w:val="1"/>
          <w:rtl w:val="0"/>
          <w:lang w:val="en-US"/>
        </w:rPr>
        <w:t>Session cookies</w:t>
      </w:r>
      <w:r>
        <w:rPr>
          <w:rFonts w:ascii="Arial" w:hAnsi="Arial"/>
          <w:rtl w:val="0"/>
          <w:lang w:val="en-US"/>
        </w:rPr>
        <w:t xml:space="preserve">: These collect and store data while the user accesses a service and expire once the user leaves it. b. </w:t>
      </w:r>
      <w:r>
        <w:rPr>
          <w:rStyle w:val="Ninguno"/>
          <w:rFonts w:ascii="Arial" w:hAnsi="Arial"/>
          <w:b w:val="1"/>
          <w:bCs w:val="1"/>
          <w:rtl w:val="0"/>
          <w:lang w:val="en-US"/>
        </w:rPr>
        <w:t>Persistent cookies</w:t>
      </w:r>
      <w:r>
        <w:rPr>
          <w:rFonts w:ascii="Arial" w:hAnsi="Arial"/>
          <w:rtl w:val="0"/>
          <w:lang w:val="en-US"/>
        </w:rPr>
        <w:t>: These have a duration determined by the service manager. The storage time can vary from a few minutes to several years. They are used to save and retrieve certain parameters each time the user visits a service.</w:t>
      </w:r>
      <w:r>
        <w:rPr>
          <w:rFonts w:ascii="Arial" w:cs="Arial" w:hAnsi="Arial" w:eastAsia="Arial"/>
          <w:rtl w:val="0"/>
        </w:rPr>
        <w:br w:type="textWrapping"/>
      </w:r>
    </w:p>
    <w:p>
      <w:pPr>
        <w:pStyle w:val="Por omisión"/>
        <w:numPr>
          <w:ilvl w:val="0"/>
          <w:numId w:val="2"/>
        </w:numPr>
        <w:bidi w:val="0"/>
        <w:spacing w:before="0" w:line="240" w:lineRule="auto"/>
        <w:ind w:right="0"/>
        <w:jc w:val="both"/>
        <w:rPr>
          <w:rFonts w:ascii="Arial" w:hAnsi="Arial"/>
          <w:rtl w:val="0"/>
          <w:lang w:val="en-US"/>
        </w:rPr>
      </w:pPr>
      <w:r>
        <w:rPr>
          <w:rStyle w:val="Ninguno"/>
          <w:rFonts w:ascii="Arial" w:hAnsi="Arial"/>
          <w:b w:val="1"/>
          <w:bCs w:val="1"/>
          <w:rtl w:val="0"/>
          <w:lang w:val="en-US"/>
        </w:rPr>
        <w:t>According to their purpose</w:t>
      </w:r>
      <w:r>
        <w:rPr>
          <w:rFonts w:ascii="Arial" w:hAnsi="Arial"/>
          <w:rtl w:val="0"/>
          <w:lang w:val="it-IT"/>
        </w:rPr>
        <w:t xml:space="preserve">: a. </w:t>
      </w:r>
      <w:r>
        <w:rPr>
          <w:rStyle w:val="Ninguno"/>
          <w:rFonts w:ascii="Arial" w:hAnsi="Arial"/>
          <w:b w:val="1"/>
          <w:bCs w:val="1"/>
          <w:rtl w:val="0"/>
          <w:lang w:val="en-US"/>
        </w:rPr>
        <w:t>Technical cookies</w:t>
      </w:r>
      <w:r>
        <w:rPr>
          <w:rFonts w:ascii="Arial" w:hAnsi="Arial"/>
          <w:rtl w:val="0"/>
          <w:lang w:val="en-US"/>
        </w:rPr>
        <w:t xml:space="preserve">: These are essential and strictly necessary for the proper functioning and use of the different options or services offered by the owners. For example, those used for session maintenance, response time management, performance, or option validation, use of security elements, etc. b. </w:t>
      </w:r>
      <w:r>
        <w:rPr>
          <w:rStyle w:val="Ninguno"/>
          <w:rFonts w:ascii="Arial" w:hAnsi="Arial"/>
          <w:b w:val="1"/>
          <w:bCs w:val="1"/>
          <w:rtl w:val="0"/>
          <w:lang w:val="en-US"/>
        </w:rPr>
        <w:t>Personalization cookies</w:t>
      </w:r>
      <w:r>
        <w:rPr>
          <w:rFonts w:ascii="Arial" w:hAnsi="Arial"/>
          <w:rtl w:val="0"/>
          <w:lang w:val="en-US"/>
        </w:rPr>
        <w:t xml:space="preserve">: These allow the user to specify or customize some features of a service. For example, defining the language, regional configuration, or browser type. c. </w:t>
      </w:r>
      <w:r>
        <w:rPr>
          <w:rStyle w:val="Ninguno"/>
          <w:rFonts w:ascii="Arial" w:hAnsi="Arial"/>
          <w:b w:val="1"/>
          <w:bCs w:val="1"/>
          <w:rtl w:val="0"/>
          <w:lang w:val="en-US"/>
        </w:rPr>
        <w:t>Analytical cookies</w:t>
      </w:r>
      <w:r>
        <w:rPr>
          <w:rFonts w:ascii="Arial" w:hAnsi="Arial"/>
          <w:rtl w:val="0"/>
          <w:lang w:val="en-US"/>
        </w:rPr>
        <w:t xml:space="preserve">: These allow counting the number of unique visitors and conducting an analysis of the use of a service to measure interest in it or certain areas of it. For example, through an analytical cookie, the geographic areas with the highest percentage of user connections can be tracked, which product or service is most accepted, etc. d. </w:t>
      </w:r>
      <w:r>
        <w:rPr>
          <w:rStyle w:val="Ninguno"/>
          <w:rFonts w:ascii="Arial" w:hAnsi="Arial"/>
          <w:b w:val="1"/>
          <w:bCs w:val="1"/>
          <w:rtl w:val="0"/>
          <w:lang w:val="en-US"/>
        </w:rPr>
        <w:t>Advertising cookies</w:t>
      </w:r>
      <w:r>
        <w:rPr>
          <w:rFonts w:ascii="Arial" w:hAnsi="Arial"/>
          <w:rtl w:val="0"/>
          <w:lang w:val="en-US"/>
        </w:rPr>
        <w:t xml:space="preserve">: These allow the management of advertising spaces in a service. e. </w:t>
      </w:r>
      <w:r>
        <w:rPr>
          <w:rStyle w:val="Ninguno"/>
          <w:rFonts w:ascii="Arial" w:hAnsi="Arial"/>
          <w:b w:val="1"/>
          <w:bCs w:val="1"/>
          <w:rtl w:val="0"/>
          <w:lang w:val="en-US"/>
        </w:rPr>
        <w:t>Behavioral advertising cookies</w:t>
      </w:r>
      <w:r>
        <w:rPr>
          <w:rFonts w:ascii="Arial" w:hAnsi="Arial"/>
          <w:rtl w:val="0"/>
          <w:lang w:val="en-US"/>
        </w:rPr>
        <w:t>: These allow the management of advertising spaces in a service. The function of these cookies is to store information on the behavior of service users, to subsequently show personalized advertising.</w:t>
      </w:r>
      <w:r>
        <w:rPr>
          <w:rFonts w:ascii="Arial" w:cs="Arial" w:hAnsi="Arial" w:eastAsia="Arial"/>
          <w:rtl w:val="0"/>
        </w:rPr>
        <w:br w:type="textWrapping"/>
      </w:r>
    </w:p>
    <w:p>
      <w:pPr>
        <w:pStyle w:val="Por omisión"/>
        <w:numPr>
          <w:ilvl w:val="0"/>
          <w:numId w:val="2"/>
        </w:numPr>
        <w:bidi w:val="0"/>
        <w:spacing w:before="0" w:line="240" w:lineRule="auto"/>
        <w:ind w:right="0"/>
        <w:jc w:val="both"/>
        <w:rPr>
          <w:rFonts w:ascii="Arial" w:hAnsi="Arial"/>
          <w:rtl w:val="0"/>
          <w:lang w:val="en-US"/>
        </w:rPr>
      </w:pPr>
      <w:r>
        <w:rPr>
          <w:rStyle w:val="Ninguno"/>
          <w:rFonts w:ascii="Arial" w:hAnsi="Arial"/>
          <w:b w:val="1"/>
          <w:bCs w:val="1"/>
          <w:rtl w:val="0"/>
          <w:lang w:val="en-US"/>
        </w:rPr>
        <w:t>Other technologies</w:t>
      </w:r>
      <w:r>
        <w:rPr>
          <w:rFonts w:ascii="Arial" w:hAnsi="Arial"/>
          <w:rtl w:val="0"/>
          <w:lang w:val="it-IT"/>
        </w:rPr>
        <w:t xml:space="preserve">: a. </w:t>
      </w:r>
      <w:r>
        <w:rPr>
          <w:rStyle w:val="Ninguno"/>
          <w:rFonts w:ascii="Arial" w:hAnsi="Arial"/>
          <w:b w:val="1"/>
          <w:bCs w:val="1"/>
          <w:rtl w:val="0"/>
          <w:lang w:val="en-US"/>
        </w:rPr>
        <w:t>Pixels, web bugs, or trackers</w:t>
      </w:r>
      <w:r>
        <w:rPr>
          <w:rFonts w:ascii="Arial" w:hAnsi="Arial"/>
          <w:rtl w:val="0"/>
          <w:lang w:val="en-US"/>
        </w:rPr>
        <w:t>: Also known as tracking pixels, pixel tags, or conversion pixels, web beacons. These are tiny 1</w:t>
      </w:r>
      <w:r>
        <w:rPr>
          <w:rFonts w:ascii="Arial" w:hAnsi="Arial" w:hint="default"/>
          <w:rtl w:val="0"/>
        </w:rPr>
        <w:t>×</w:t>
      </w:r>
      <w:r>
        <w:rPr>
          <w:rFonts w:ascii="Arial" w:hAnsi="Arial"/>
          <w:rtl w:val="0"/>
          <w:lang w:val="en-US"/>
        </w:rPr>
        <w:t xml:space="preserve">1 pixel transparent images inserted into a service to measure activity. Once a specific page of the service is loaded in a browser, the image is loaded, and this data can be measured. Tracking pixels generally allow knowing the path taken by a particular user IP in an online service. b. </w:t>
      </w:r>
      <w:r>
        <w:rPr>
          <w:rStyle w:val="Ninguno"/>
          <w:rFonts w:ascii="Arial" w:hAnsi="Arial"/>
          <w:b w:val="1"/>
          <w:bCs w:val="1"/>
          <w:rtl w:val="0"/>
          <w:lang w:val="en-US"/>
        </w:rPr>
        <w:t>HTML5 Storage</w:t>
      </w:r>
      <w:r>
        <w:rPr>
          <w:rFonts w:ascii="Arial" w:hAnsi="Arial"/>
          <w:rtl w:val="0"/>
          <w:lang w:val="en-US"/>
        </w:rPr>
        <w:t xml:space="preserve">: This involves utilizing HTML5 technology capabilities to store certain parameters in the user's browser that can be used to identify the browser. c. </w:t>
      </w:r>
      <w:r>
        <w:rPr>
          <w:rStyle w:val="Ninguno"/>
          <w:rFonts w:ascii="Arial" w:hAnsi="Arial"/>
          <w:b w:val="1"/>
          <w:bCs w:val="1"/>
          <w:rtl w:val="0"/>
          <w:lang w:val="en-US"/>
        </w:rPr>
        <w:t>Local Shared Objects (LSO)</w:t>
      </w:r>
      <w:r>
        <w:rPr>
          <w:rFonts w:ascii="Arial" w:hAnsi="Arial"/>
          <w:rtl w:val="0"/>
          <w:lang w:val="en-US"/>
        </w:rPr>
        <w:t xml:space="preserve">: Also known as "flash cookies," involve storing information without cookies on the user's device using Adobe Flash Player technology. d. </w:t>
      </w:r>
      <w:r>
        <w:rPr>
          <w:rStyle w:val="Ninguno"/>
          <w:rFonts w:ascii="Arial" w:hAnsi="Arial"/>
          <w:b w:val="1"/>
          <w:bCs w:val="1"/>
          <w:rtl w:val="0"/>
          <w:lang w:val="de-DE"/>
        </w:rPr>
        <w:t>Etags</w:t>
      </w:r>
      <w:r>
        <w:rPr>
          <w:rFonts w:ascii="Arial" w:hAnsi="Arial"/>
          <w:rtl w:val="0"/>
          <w:lang w:val="en-US"/>
        </w:rPr>
        <w:t xml:space="preserve">: This is an HTTP protocol mechanism that allows validating the cache that the user keeps in their browser of a web. This technology is mainly used to save bandwidth, avoiding downloading duplicate content. However, it can also be used to recognize the user's browser. e. </w:t>
      </w:r>
      <w:r>
        <w:rPr>
          <w:rStyle w:val="Ninguno"/>
          <w:rFonts w:ascii="Arial" w:hAnsi="Arial"/>
          <w:b w:val="1"/>
          <w:bCs w:val="1"/>
          <w:rtl w:val="0"/>
        </w:rPr>
        <w:t>Canvas fingerprinting</w:t>
      </w:r>
      <w:r>
        <w:rPr>
          <w:rFonts w:ascii="Arial" w:hAnsi="Arial"/>
          <w:rtl w:val="0"/>
          <w:lang w:val="en-US"/>
        </w:rPr>
        <w:t xml:space="preserve">: This involves generating a unique shape in the user's browser using the HTML5 web standard technology to identify the user's device. f. </w:t>
      </w:r>
      <w:r>
        <w:rPr>
          <w:rStyle w:val="Ninguno"/>
          <w:rFonts w:ascii="Arial" w:hAnsi="Arial"/>
          <w:b w:val="1"/>
          <w:bCs w:val="1"/>
          <w:rtl w:val="0"/>
          <w:lang w:val="fr-FR"/>
        </w:rPr>
        <w:t>Font detection</w:t>
      </w:r>
      <w:r>
        <w:rPr>
          <w:rFonts w:ascii="Arial" w:hAnsi="Arial"/>
          <w:rtl w:val="0"/>
          <w:lang w:val="en-US"/>
        </w:rPr>
        <w:t xml:space="preserve">: This technique involves identifying the user's device font configuration to obtain a unique device identification. g. </w:t>
      </w:r>
      <w:r>
        <w:rPr>
          <w:rStyle w:val="Ninguno"/>
          <w:rFonts w:ascii="Arial" w:hAnsi="Arial"/>
          <w:b w:val="1"/>
          <w:bCs w:val="1"/>
          <w:rtl w:val="0"/>
          <w:lang w:val="it-IT"/>
        </w:rPr>
        <w:t>Browser cache</w:t>
      </w:r>
      <w:r>
        <w:rPr>
          <w:rFonts w:ascii="Arial" w:hAnsi="Arial"/>
          <w:rtl w:val="0"/>
          <w:lang w:val="en-US"/>
        </w:rPr>
        <w:t xml:space="preserve">: As the name implies, this technique involves storing information in the browser's cache. h. </w:t>
      </w:r>
      <w:r>
        <w:rPr>
          <w:rStyle w:val="Ninguno"/>
          <w:rFonts w:ascii="Arial" w:hAnsi="Arial"/>
          <w:b w:val="1"/>
          <w:bCs w:val="1"/>
          <w:rtl w:val="0"/>
        </w:rPr>
        <w:t>WebGL</w:t>
      </w:r>
      <w:r>
        <w:rPr>
          <w:rFonts w:ascii="Arial" w:hAnsi="Arial"/>
          <w:rtl w:val="0"/>
          <w:lang w:val="en-US"/>
        </w:rPr>
        <w:t>: This technique uses the capabilities of modern browsers to represent three-dimensional figures to obtain a unique device identification due to the different configurations of each one.</w:t>
      </w:r>
    </w:p>
    <w:p>
      <w:pPr>
        <w:pStyle w:val="Por omisión"/>
        <w:bidi w:val="0"/>
        <w:spacing w:before="0" w:line="240" w:lineRule="auto"/>
        <w:ind w:left="0" w:right="0" w:firstLine="0"/>
        <w:jc w:val="both"/>
        <w:rPr>
          <w:rFonts w:ascii="Arial" w:cs="Arial" w:hAnsi="Arial" w:eastAsia="Arial"/>
          <w:rtl w:val="0"/>
        </w:rPr>
      </w:pPr>
    </w:p>
    <w:p>
      <w:pPr>
        <w:pStyle w:val="Por omisión"/>
        <w:bidi w:val="0"/>
        <w:spacing w:before="0" w:line="240" w:lineRule="auto"/>
        <w:ind w:left="0" w:right="0" w:firstLine="0"/>
        <w:jc w:val="both"/>
        <w:rPr>
          <w:rFonts w:ascii="Arial" w:cs="Arial" w:hAnsi="Arial" w:eastAsia="Arial"/>
          <w:rtl w:val="0"/>
        </w:rPr>
      </w:pPr>
    </w:p>
    <w:p>
      <w:pPr>
        <w:pStyle w:val="Por omisión"/>
        <w:bidi w:val="0"/>
        <w:spacing w:before="0" w:after="281" w:line="240" w:lineRule="auto"/>
        <w:ind w:left="0" w:right="0" w:firstLine="0"/>
        <w:jc w:val="both"/>
        <w:rPr>
          <w:rFonts w:ascii="Arial" w:cs="Arial" w:hAnsi="Arial" w:eastAsia="Arial"/>
          <w:b w:val="1"/>
          <w:bCs w:val="1"/>
          <w:sz w:val="28"/>
          <w:szCs w:val="28"/>
          <w:rtl w:val="0"/>
        </w:rPr>
      </w:pPr>
      <w:r>
        <w:rPr>
          <w:rFonts w:ascii="Arial" w:hAnsi="Arial"/>
          <w:b w:val="1"/>
          <w:bCs w:val="1"/>
          <w:sz w:val="28"/>
          <w:szCs w:val="28"/>
          <w:rtl w:val="0"/>
          <w:lang w:val="en-US"/>
        </w:rPr>
        <w:t>Specific Information</w:t>
      </w:r>
    </w:p>
    <w:p>
      <w:pPr>
        <w:pStyle w:val="Por omisión"/>
        <w:bidi w:val="0"/>
        <w:spacing w:before="0" w:after="240" w:line="240" w:lineRule="auto"/>
        <w:ind w:left="0" w:right="0" w:firstLine="0"/>
        <w:jc w:val="both"/>
        <w:rPr>
          <w:rStyle w:val="Ninguno"/>
          <w:rFonts w:ascii="Arial" w:cs="Arial" w:hAnsi="Arial" w:eastAsia="Arial"/>
          <w:b w:val="0"/>
          <w:bCs w:val="0"/>
          <w:rtl w:val="0"/>
        </w:rPr>
      </w:pPr>
      <w:r>
        <w:rPr>
          <w:rFonts w:ascii="Arial" w:hAnsi="Arial"/>
          <w:b w:val="1"/>
          <w:bCs w:val="1"/>
          <w:rtl w:val="0"/>
          <w:lang w:val="en-US"/>
        </w:rPr>
        <w:t>Who is responsible for this service?</w:t>
      </w:r>
    </w:p>
    <w:p>
      <w:pPr>
        <w:pStyle w:val="Por omisión"/>
        <w:bidi w:val="0"/>
        <w:spacing w:before="0" w:after="240" w:line="240" w:lineRule="auto"/>
        <w:ind w:left="0" w:right="0" w:firstLine="0"/>
        <w:jc w:val="both"/>
        <w:rPr>
          <w:rFonts w:ascii="Arial" w:cs="Arial" w:hAnsi="Arial" w:eastAsia="Arial"/>
          <w:rtl w:val="0"/>
        </w:rPr>
      </w:pPr>
      <w:r>
        <w:rPr>
          <w:rFonts w:ascii="Arial" w:hAnsi="Arial"/>
          <w:rtl w:val="0"/>
          <w:lang w:val="en-US"/>
        </w:rPr>
        <w:t>This Service is the responsibility of South Desert Studio SL with NIF B070875695 at Plaza Trinidad Cuartara 2, Almer</w:t>
      </w:r>
      <w:r>
        <w:rPr>
          <w:rFonts w:ascii="Arial" w:hAnsi="Arial" w:hint="default"/>
          <w:rtl w:val="0"/>
        </w:rPr>
        <w:t>í</w:t>
      </w:r>
      <w:r>
        <w:rPr>
          <w:rFonts w:ascii="Arial" w:hAnsi="Arial"/>
          <w:rtl w:val="0"/>
        </w:rPr>
        <w:t>a, Almer</w:t>
      </w:r>
      <w:r>
        <w:rPr>
          <w:rFonts w:ascii="Arial" w:hAnsi="Arial" w:hint="default"/>
          <w:rtl w:val="0"/>
        </w:rPr>
        <w:t>í</w:t>
      </w:r>
      <w:r>
        <w:rPr>
          <w:rFonts w:ascii="Arial" w:hAnsi="Arial"/>
          <w:rtl w:val="0"/>
          <w:lang w:val="de-DE"/>
        </w:rPr>
        <w:t>a (hereinafter, SDS).</w:t>
      </w:r>
    </w:p>
    <w:p>
      <w:pPr>
        <w:pStyle w:val="Por omisión"/>
        <w:bidi w:val="0"/>
        <w:spacing w:before="0" w:line="240" w:lineRule="auto"/>
        <w:ind w:left="0" w:right="0" w:firstLine="0"/>
        <w:jc w:val="both"/>
        <w:rPr>
          <w:rFonts w:ascii="Arial" w:cs="Arial" w:hAnsi="Arial" w:eastAsia="Arial"/>
          <w:b w:val="1"/>
          <w:bCs w:val="1"/>
          <w:rtl w:val="0"/>
        </w:rPr>
      </w:pPr>
      <w:r>
        <w:rPr>
          <w:rFonts w:ascii="Arial" w:hAnsi="Arial"/>
          <w:b w:val="1"/>
          <w:bCs w:val="1"/>
          <w:rtl w:val="0"/>
          <w:lang w:val="en-US"/>
        </w:rPr>
        <w:t>What technologies do we use?</w:t>
      </w:r>
    </w:p>
    <w:p>
      <w:pPr>
        <w:pStyle w:val="Por omisión"/>
        <w:bidi w:val="0"/>
        <w:spacing w:before="0" w:line="240" w:lineRule="auto"/>
        <w:ind w:left="0" w:right="0" w:firstLine="0"/>
        <w:jc w:val="both"/>
        <w:rPr>
          <w:rFonts w:ascii="Arial" w:cs="Arial" w:hAnsi="Arial" w:eastAsia="Arial"/>
          <w:rtl w:val="0"/>
        </w:rPr>
      </w:pPr>
    </w:p>
    <w:p>
      <w:pPr>
        <w:pStyle w:val="Por omisión"/>
        <w:bidi w:val="0"/>
        <w:spacing w:before="0" w:line="240" w:lineRule="auto"/>
        <w:ind w:left="0" w:right="0" w:firstLine="0"/>
        <w:jc w:val="both"/>
        <w:rPr>
          <w:rFonts w:ascii="Arial" w:cs="Arial" w:hAnsi="Arial" w:eastAsia="Arial"/>
          <w:rtl w:val="0"/>
        </w:rPr>
      </w:pPr>
      <w:r>
        <w:rPr>
          <w:rFonts w:ascii="Arial" w:hAnsi="Arial"/>
          <w:rtl w:val="0"/>
          <w:lang w:val="en-US"/>
        </w:rPr>
        <w:t>Specifically, this online service uses cookies and similar devices with the following purposes:</w:t>
      </w:r>
    </w:p>
    <w:p>
      <w:pPr>
        <w:pStyle w:val="Por omisión"/>
        <w:bidi w:val="0"/>
        <w:spacing w:before="0" w:line="240" w:lineRule="auto"/>
        <w:ind w:left="0" w:right="0" w:firstLine="0"/>
        <w:jc w:val="both"/>
        <w:rPr>
          <w:rFonts w:ascii="Arial" w:cs="Arial" w:hAnsi="Arial" w:eastAsia="Arial"/>
          <w:rtl w:val="0"/>
        </w:rPr>
      </w:pPr>
    </w:p>
    <w:tbl>
      <w:tblPr>
        <w:tblW w:w="9630"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710"/>
        <w:gridCol w:w="1618"/>
        <w:gridCol w:w="2887"/>
        <w:gridCol w:w="3415"/>
      </w:tblGrid>
      <w:tr>
        <w:tblPrEx>
          <w:shd w:val="clear" w:color="auto" w:fill="auto"/>
        </w:tblPrEx>
        <w:trPr>
          <w:trHeight w:val="360" w:hRule="atLeast"/>
        </w:trPr>
        <w:tc>
          <w:tcPr>
            <w:tcW w:type="dxa" w:w="17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center"/>
          </w:tcPr>
          <w:p>
            <w:pPr>
              <w:pStyle w:val="Estilo de tabla 2"/>
              <w:bidi w:val="0"/>
              <w:ind w:left="0" w:right="0" w:firstLine="0"/>
              <w:jc w:val="center"/>
              <w:rPr>
                <w:rtl w:val="0"/>
              </w:rPr>
            </w:pPr>
            <w:r>
              <w:rPr>
                <w:rFonts w:ascii="Times Roman" w:hAnsi="Times Roman"/>
                <w:b w:val="1"/>
                <w:bCs w:val="1"/>
                <w:sz w:val="24"/>
                <w:szCs w:val="24"/>
                <w:rtl w:val="0"/>
              </w:rPr>
              <w:t>Purpose</w:t>
            </w:r>
          </w:p>
        </w:tc>
        <w:tc>
          <w:tcPr>
            <w:tcW w:type="dxa" w:w="161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center"/>
          </w:tcPr>
          <w:p>
            <w:pPr>
              <w:pStyle w:val="Estilo de tabla 2"/>
              <w:bidi w:val="0"/>
              <w:ind w:left="0" w:right="0" w:firstLine="0"/>
              <w:jc w:val="center"/>
              <w:rPr>
                <w:rtl w:val="0"/>
              </w:rPr>
            </w:pPr>
            <w:r>
              <w:rPr>
                <w:rFonts w:ascii="Times Roman" w:hAnsi="Times Roman"/>
                <w:b w:val="1"/>
                <w:bCs w:val="1"/>
                <w:sz w:val="24"/>
                <w:szCs w:val="24"/>
                <w:rtl w:val="0"/>
              </w:rPr>
              <w:t>Persistence</w:t>
            </w:r>
          </w:p>
        </w:tc>
        <w:tc>
          <w:tcPr>
            <w:tcW w:type="dxa" w:w="288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center"/>
          </w:tcPr>
          <w:p>
            <w:pPr>
              <w:pStyle w:val="Estilo de tabla 2"/>
              <w:bidi w:val="0"/>
              <w:ind w:left="0" w:right="0" w:firstLine="0"/>
              <w:jc w:val="center"/>
              <w:rPr>
                <w:rtl w:val="0"/>
              </w:rPr>
            </w:pPr>
            <w:r>
              <w:rPr>
                <w:rFonts w:ascii="Times Roman" w:hAnsi="Times Roman"/>
                <w:b w:val="1"/>
                <w:bCs w:val="1"/>
                <w:sz w:val="24"/>
                <w:szCs w:val="24"/>
                <w:rtl w:val="0"/>
              </w:rPr>
              <w:t>Origin/Provider</w:t>
            </w:r>
          </w:p>
        </w:tc>
        <w:tc>
          <w:tcPr>
            <w:tcW w:type="dxa" w:w="34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center"/>
          </w:tcPr>
          <w:p>
            <w:pPr>
              <w:pStyle w:val="Estilo de tabla 2"/>
              <w:bidi w:val="0"/>
              <w:ind w:left="0" w:right="0" w:firstLine="0"/>
              <w:jc w:val="center"/>
              <w:rPr>
                <w:rtl w:val="0"/>
              </w:rPr>
            </w:pPr>
            <w:r>
              <w:rPr>
                <w:rFonts w:ascii="Times Roman" w:hAnsi="Times Roman"/>
                <w:b w:val="1"/>
                <w:bCs w:val="1"/>
                <w:sz w:val="24"/>
                <w:szCs w:val="24"/>
                <w:rtl w:val="0"/>
              </w:rPr>
              <w:t>More info</w:t>
            </w:r>
          </w:p>
        </w:tc>
      </w:tr>
      <w:tr>
        <w:tblPrEx>
          <w:shd w:val="clear" w:color="auto" w:fill="auto"/>
        </w:tblPrEx>
        <w:trPr>
          <w:trHeight w:val="360" w:hRule="atLeast"/>
        </w:trPr>
        <w:tc>
          <w:tcPr>
            <w:tcW w:type="dxa" w:w="17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
              <w:left w:type="dxa" w:w="20"/>
              <w:bottom w:type="dxa" w:w="20"/>
              <w:right w:type="dxa" w:w="20"/>
            </w:tcMar>
            <w:vAlign w:val="center"/>
          </w:tcPr>
          <w:p>
            <w:pPr>
              <w:pStyle w:val="Estilo de tabla 2"/>
              <w:bidi w:val="0"/>
              <w:ind w:left="0" w:right="0" w:firstLine="0"/>
              <w:jc w:val="left"/>
              <w:rPr>
                <w:rtl w:val="0"/>
              </w:rPr>
            </w:pPr>
            <w:r>
              <w:rPr>
                <w:rFonts w:ascii="Times Roman" w:hAnsi="Times Roman"/>
                <w:sz w:val="24"/>
                <w:szCs w:val="24"/>
                <w:rtl w:val="0"/>
              </w:rPr>
              <w:t>Technical</w:t>
            </w:r>
          </w:p>
        </w:tc>
        <w:tc>
          <w:tcPr>
            <w:tcW w:type="dxa" w:w="161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
              <w:left w:type="dxa" w:w="20"/>
              <w:bottom w:type="dxa" w:w="20"/>
              <w:right w:type="dxa" w:w="20"/>
            </w:tcMar>
            <w:vAlign w:val="center"/>
          </w:tcPr>
          <w:p>
            <w:pPr>
              <w:pStyle w:val="Estilo de tabla 2"/>
              <w:bidi w:val="0"/>
              <w:ind w:left="0" w:right="0" w:firstLine="0"/>
              <w:jc w:val="left"/>
              <w:rPr>
                <w:rtl w:val="0"/>
              </w:rPr>
            </w:pPr>
            <w:r>
              <w:rPr>
                <w:rFonts w:ascii="Times Roman" w:hAnsi="Times Roman"/>
                <w:sz w:val="24"/>
                <w:szCs w:val="24"/>
                <w:rtl w:val="0"/>
              </w:rPr>
              <w:t>0-1 year</w:t>
            </w:r>
          </w:p>
        </w:tc>
        <w:tc>
          <w:tcPr>
            <w:tcW w:type="dxa" w:w="288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
              <w:left w:type="dxa" w:w="20"/>
              <w:bottom w:type="dxa" w:w="20"/>
              <w:right w:type="dxa" w:w="20"/>
            </w:tcMar>
            <w:vAlign w:val="center"/>
          </w:tcPr>
          <w:p>
            <w:pPr>
              <w:pStyle w:val="Estilo de tabla 2"/>
              <w:bidi w:val="0"/>
              <w:ind w:left="0" w:right="0" w:firstLine="0"/>
              <w:jc w:val="left"/>
              <w:rPr>
                <w:rtl w:val="0"/>
              </w:rPr>
            </w:pPr>
            <w:r>
              <w:rPr>
                <w:rFonts w:ascii="Times Roman" w:hAnsi="Times Roman"/>
                <w:sz w:val="24"/>
                <w:szCs w:val="24"/>
                <w:rtl w:val="0"/>
              </w:rPr>
              <w:t>First-party</w:t>
            </w:r>
          </w:p>
        </w:tc>
        <w:tc>
          <w:tcPr>
            <w:tcW w:type="dxa" w:w="34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
              <w:left w:type="dxa" w:w="20"/>
              <w:bottom w:type="dxa" w:w="20"/>
              <w:right w:type="dxa" w:w="20"/>
            </w:tcMar>
            <w:vAlign w:val="center"/>
          </w:tcPr>
          <w:p>
            <w:pPr>
              <w:pStyle w:val="Estilo de tabla 2"/>
              <w:bidi w:val="0"/>
              <w:ind w:left="0" w:right="0" w:firstLine="0"/>
              <w:jc w:val="left"/>
              <w:rPr>
                <w:rtl w:val="0"/>
              </w:rPr>
            </w:pPr>
            <w:r>
              <w:rPr>
                <w:rFonts w:ascii="Times Roman" w:hAnsi="Times Roman"/>
                <w:sz w:val="24"/>
                <w:szCs w:val="24"/>
                <w:rtl w:val="0"/>
              </w:rPr>
              <w:t>N/A</w:t>
            </w:r>
          </w:p>
        </w:tc>
      </w:tr>
    </w:tbl>
    <w:p>
      <w:pPr>
        <w:pStyle w:val="Por omisión"/>
        <w:bidi w:val="0"/>
        <w:spacing w:before="0" w:line="240" w:lineRule="auto"/>
        <w:ind w:left="0" w:right="0" w:firstLine="0"/>
        <w:jc w:val="both"/>
        <w:rPr>
          <w:rFonts w:ascii="Arial" w:cs="Arial" w:hAnsi="Arial" w:eastAsia="Arial"/>
          <w:rtl w:val="0"/>
        </w:rPr>
      </w:pPr>
    </w:p>
    <w:p>
      <w:pPr>
        <w:pStyle w:val="Por omisión"/>
        <w:bidi w:val="0"/>
        <w:spacing w:before="0" w:line="240" w:lineRule="auto"/>
        <w:ind w:left="0" w:right="0" w:firstLine="0"/>
        <w:jc w:val="both"/>
        <w:rPr>
          <w:rFonts w:ascii="Arial" w:cs="Arial" w:hAnsi="Arial" w:eastAsia="Arial"/>
          <w:rtl w:val="0"/>
        </w:rPr>
      </w:pPr>
    </w:p>
    <w:p>
      <w:pPr>
        <w:pStyle w:val="Por omisión"/>
        <w:bidi w:val="0"/>
        <w:spacing w:before="0" w:after="281" w:line="240" w:lineRule="auto"/>
        <w:ind w:left="0" w:right="0" w:firstLine="0"/>
        <w:jc w:val="both"/>
        <w:rPr>
          <w:rFonts w:ascii="Arial" w:cs="Arial" w:hAnsi="Arial" w:eastAsia="Arial"/>
          <w:b w:val="1"/>
          <w:bCs w:val="1"/>
          <w:sz w:val="28"/>
          <w:szCs w:val="28"/>
          <w:rtl w:val="0"/>
        </w:rPr>
      </w:pPr>
      <w:r>
        <w:rPr>
          <w:rFonts w:ascii="Arial" w:hAnsi="Arial"/>
          <w:b w:val="1"/>
          <w:bCs w:val="1"/>
          <w:sz w:val="28"/>
          <w:szCs w:val="28"/>
          <w:rtl w:val="0"/>
          <w:lang w:val="en-US"/>
        </w:rPr>
        <w:t>How to disable or delete cookies?</w:t>
      </w:r>
    </w:p>
    <w:p>
      <w:pPr>
        <w:pStyle w:val="Por omisión"/>
        <w:bidi w:val="0"/>
        <w:spacing w:before="0" w:after="240" w:line="240" w:lineRule="auto"/>
        <w:ind w:left="0" w:right="0" w:firstLine="0"/>
        <w:jc w:val="both"/>
        <w:rPr>
          <w:rFonts w:ascii="Arial" w:cs="Arial" w:hAnsi="Arial" w:eastAsia="Arial"/>
          <w:rtl w:val="0"/>
        </w:rPr>
      </w:pPr>
      <w:r>
        <w:rPr>
          <w:rFonts w:ascii="Arial" w:hAnsi="Arial"/>
          <w:rtl w:val="0"/>
          <w:lang w:val="en-US"/>
        </w:rPr>
        <w:t>When accessing the service for the first time, the user will see a cookie notice informing them of how they can give or refuse their consent.</w:t>
      </w:r>
    </w:p>
    <w:p>
      <w:pPr>
        <w:pStyle w:val="Por omisión"/>
        <w:bidi w:val="0"/>
        <w:spacing w:before="0" w:after="240" w:line="240" w:lineRule="auto"/>
        <w:ind w:left="0" w:right="0" w:firstLine="0"/>
        <w:jc w:val="both"/>
        <w:rPr>
          <w:rFonts w:ascii="Arial" w:cs="Arial" w:hAnsi="Arial" w:eastAsia="Arial"/>
          <w:rtl w:val="0"/>
        </w:rPr>
      </w:pPr>
      <w:r>
        <w:rPr>
          <w:rFonts w:ascii="Arial" w:hAnsi="Arial"/>
          <w:rtl w:val="0"/>
          <w:lang w:val="en-US"/>
        </w:rPr>
        <w:t>If the user has given their consent, they can disable or delete the stated cookies at any time through the browser options settings on their device or terminal.</w:t>
      </w:r>
    </w:p>
    <w:p>
      <w:pPr>
        <w:pStyle w:val="Por omisión"/>
        <w:bidi w:val="0"/>
        <w:spacing w:before="0" w:after="240" w:line="240" w:lineRule="auto"/>
        <w:ind w:left="0" w:right="0" w:firstLine="0"/>
        <w:jc w:val="both"/>
        <w:rPr>
          <w:rFonts w:ascii="Arial" w:cs="Arial" w:hAnsi="Arial" w:eastAsia="Arial"/>
          <w:rtl w:val="0"/>
        </w:rPr>
      </w:pPr>
      <w:r>
        <w:rPr>
          <w:rFonts w:ascii="Arial" w:hAnsi="Arial"/>
          <w:rtl w:val="0"/>
          <w:lang w:val="en-US"/>
        </w:rPr>
        <w:t>However, the user should note that if they reject or delete cookies, we will not be able to maintain their preferences, and some features will not be operational, so we will not be able to offer personalized services, and each time they use the service, they will appear as a new user, and their authorization for the use of cookies will be requested.</w:t>
      </w:r>
    </w:p>
    <w:p>
      <w:pPr>
        <w:pStyle w:val="Por omisión"/>
        <w:bidi w:val="0"/>
        <w:spacing w:before="0" w:after="240" w:line="240" w:lineRule="auto"/>
        <w:ind w:left="0" w:right="0" w:firstLine="0"/>
        <w:jc w:val="both"/>
        <w:rPr>
          <w:rFonts w:ascii="Arial" w:cs="Arial" w:hAnsi="Arial" w:eastAsia="Arial"/>
          <w:rtl w:val="0"/>
        </w:rPr>
      </w:pPr>
      <w:r>
        <w:rPr>
          <w:rFonts w:ascii="Arial" w:hAnsi="Arial"/>
          <w:rtl w:val="0"/>
          <w:lang w:val="en-US"/>
        </w:rPr>
        <w:t>Below, we offer links where the user can find information on how to disable cookies and similar technologies in the main browsers:</w:t>
      </w:r>
    </w:p>
    <w:p>
      <w:pPr>
        <w:pStyle w:val="Por omisión"/>
        <w:numPr>
          <w:ilvl w:val="0"/>
          <w:numId w:val="4"/>
        </w:numPr>
        <w:bidi w:val="0"/>
        <w:spacing w:before="0" w:line="240" w:lineRule="auto"/>
        <w:ind w:right="0"/>
        <w:jc w:val="both"/>
        <w:rPr>
          <w:rFonts w:ascii="Arial" w:hAnsi="Arial"/>
          <w:outline w:val="0"/>
          <w:color w:val="0000ee"/>
          <w:u w:val="single"/>
          <w:rtl w:val="0"/>
          <w:lang w:val="en-US"/>
          <w14:textFill>
            <w14:solidFill>
              <w14:srgbClr w14:val="0000EE"/>
            </w14:solidFill>
          </w14:textFill>
        </w:rPr>
      </w:pPr>
      <w:r>
        <w:rPr>
          <w:rFonts w:ascii="Arial" w:hAnsi="Arial"/>
          <w:outline w:val="0"/>
          <w:color w:val="0000ee"/>
          <w:u w:val="single"/>
          <w:rtl w:val="0"/>
          <w:lang w:val="en-US"/>
          <w14:textFill>
            <w14:solidFill>
              <w14:srgbClr w14:val="0000EE"/>
            </w14:solidFill>
          </w14:textFill>
        </w:rPr>
        <w:t>Cookie settings for Google Chrome</w:t>
      </w:r>
    </w:p>
    <w:p>
      <w:pPr>
        <w:pStyle w:val="Por omisión"/>
        <w:numPr>
          <w:ilvl w:val="0"/>
          <w:numId w:val="4"/>
        </w:numPr>
        <w:bidi w:val="0"/>
        <w:spacing w:before="0" w:line="240" w:lineRule="auto"/>
        <w:ind w:right="0"/>
        <w:jc w:val="both"/>
        <w:rPr>
          <w:rFonts w:ascii="Arial" w:hAnsi="Arial"/>
          <w:outline w:val="0"/>
          <w:color w:val="0000ee"/>
          <w:u w:val="single"/>
          <w:rtl w:val="0"/>
          <w:lang w:val="en-US"/>
          <w14:textFill>
            <w14:solidFill>
              <w14:srgbClr w14:val="0000EE"/>
            </w14:solidFill>
          </w14:textFill>
        </w:rPr>
      </w:pPr>
      <w:r>
        <w:rPr>
          <w:rFonts w:ascii="Arial" w:hAnsi="Arial"/>
          <w:outline w:val="0"/>
          <w:color w:val="0000ee"/>
          <w:u w:val="single"/>
          <w:rtl w:val="0"/>
          <w:lang w:val="en-US"/>
          <w14:textFill>
            <w14:solidFill>
              <w14:srgbClr w14:val="0000EE"/>
            </w14:solidFill>
          </w14:textFill>
        </w:rPr>
        <w:t>Cookie settings for Mozilla Firefox</w:t>
      </w:r>
    </w:p>
    <w:p>
      <w:pPr>
        <w:pStyle w:val="Por omisión"/>
        <w:numPr>
          <w:ilvl w:val="0"/>
          <w:numId w:val="4"/>
        </w:numPr>
        <w:bidi w:val="0"/>
        <w:spacing w:before="0" w:line="240" w:lineRule="auto"/>
        <w:ind w:right="0"/>
        <w:jc w:val="both"/>
        <w:rPr>
          <w:rFonts w:ascii="Arial" w:hAnsi="Arial"/>
          <w:outline w:val="0"/>
          <w:color w:val="0000ee"/>
          <w:u w:val="single"/>
          <w:rtl w:val="0"/>
          <w:lang w:val="en-US"/>
          <w14:textFill>
            <w14:solidFill>
              <w14:srgbClr w14:val="0000EE"/>
            </w14:solidFill>
          </w14:textFill>
        </w:rPr>
      </w:pPr>
      <w:r>
        <w:rPr>
          <w:rFonts w:ascii="Arial" w:hAnsi="Arial"/>
          <w:outline w:val="0"/>
          <w:color w:val="0000ee"/>
          <w:u w:val="single"/>
          <w:rtl w:val="0"/>
          <w:lang w:val="en-US"/>
          <w14:textFill>
            <w14:solidFill>
              <w14:srgbClr w14:val="0000EE"/>
            </w14:solidFill>
          </w14:textFill>
        </w:rPr>
        <w:t>Cookie settings for Internet Explorer</w:t>
      </w:r>
    </w:p>
    <w:p>
      <w:pPr>
        <w:pStyle w:val="Por omisión"/>
        <w:numPr>
          <w:ilvl w:val="0"/>
          <w:numId w:val="4"/>
        </w:numPr>
        <w:bidi w:val="0"/>
        <w:spacing w:before="0" w:line="240" w:lineRule="auto"/>
        <w:ind w:right="0"/>
        <w:jc w:val="both"/>
        <w:rPr>
          <w:rFonts w:ascii="Arial" w:hAnsi="Arial"/>
          <w:outline w:val="0"/>
          <w:color w:val="0000ee"/>
          <w:u w:val="single"/>
          <w:rtl w:val="0"/>
          <w:lang w:val="en-US"/>
          <w14:textFill>
            <w14:solidFill>
              <w14:srgbClr w14:val="0000EE"/>
            </w14:solidFill>
          </w14:textFill>
        </w:rPr>
      </w:pPr>
      <w:r>
        <w:rPr>
          <w:rFonts w:ascii="Arial" w:hAnsi="Arial"/>
          <w:outline w:val="0"/>
          <w:color w:val="0000ee"/>
          <w:u w:val="single"/>
          <w:rtl w:val="0"/>
          <w:lang w:val="en-US"/>
          <w14:textFill>
            <w14:solidFill>
              <w14:srgbClr w14:val="0000EE"/>
            </w14:solidFill>
          </w14:textFill>
        </w:rPr>
        <w:t>Cookie settings for Safari</w:t>
      </w:r>
    </w:p>
    <w:p>
      <w:pPr>
        <w:pStyle w:val="Por omisión"/>
        <w:bidi w:val="0"/>
        <w:spacing w:before="0" w:line="240" w:lineRule="auto"/>
        <w:ind w:left="0" w:right="0" w:firstLine="0"/>
        <w:jc w:val="both"/>
        <w:rPr>
          <w:rStyle w:val="Ninguno"/>
          <w:rFonts w:ascii="Arial" w:cs="Arial" w:hAnsi="Arial" w:eastAsia="Arial"/>
          <w:outline w:val="0"/>
          <w:color w:val="000000"/>
          <w:u w:val="none"/>
          <w:rtl w:val="0"/>
          <w14:textFill>
            <w14:solidFill>
              <w14:srgbClr w14:val="000000"/>
            </w14:solidFill>
          </w14:textFill>
        </w:rPr>
      </w:pPr>
    </w:p>
    <w:p>
      <w:pPr>
        <w:pStyle w:val="Por omisión"/>
        <w:bidi w:val="0"/>
        <w:spacing w:before="0" w:after="281" w:line="240" w:lineRule="auto"/>
        <w:ind w:left="0" w:right="0" w:firstLine="0"/>
        <w:jc w:val="both"/>
        <w:rPr>
          <w:rStyle w:val="Ninguno"/>
          <w:rFonts w:ascii="Arial" w:cs="Arial" w:hAnsi="Arial" w:eastAsia="Arial"/>
          <w:b w:val="1"/>
          <w:bCs w:val="1"/>
          <w:sz w:val="28"/>
          <w:szCs w:val="28"/>
          <w:shd w:val="clear" w:color="auto" w:fill="ffffff"/>
          <w:rtl w:val="0"/>
        </w:rPr>
      </w:pPr>
      <w:r>
        <w:rPr>
          <w:rStyle w:val="Ninguno"/>
          <w:rFonts w:ascii="Arial" w:hAnsi="Arial"/>
          <w:b w:val="1"/>
          <w:bCs w:val="1"/>
          <w:sz w:val="28"/>
          <w:szCs w:val="28"/>
          <w:shd w:val="clear" w:color="auto" w:fill="ffffff"/>
          <w:rtl w:val="0"/>
          <w:lang w:val="en-US"/>
        </w:rPr>
        <w:t>How does the use of cookies affect the protection of the user's personal data?</w:t>
      </w:r>
    </w:p>
    <w:p>
      <w:pPr>
        <w:pStyle w:val="Por omisión"/>
        <w:bidi w:val="0"/>
        <w:spacing w:before="0" w:after="240" w:line="240" w:lineRule="auto"/>
        <w:ind w:left="0" w:right="0" w:firstLine="0"/>
        <w:jc w:val="both"/>
        <w:rPr>
          <w:rStyle w:val="Ninguno"/>
          <w:rFonts w:ascii="Arial" w:cs="Arial" w:hAnsi="Arial" w:eastAsia="Arial"/>
          <w:shd w:val="clear" w:color="auto" w:fill="ffffff"/>
          <w:rtl w:val="0"/>
        </w:rPr>
      </w:pPr>
      <w:r>
        <w:rPr>
          <w:rStyle w:val="Ninguno"/>
          <w:rFonts w:ascii="Arial" w:hAnsi="Arial"/>
          <w:shd w:val="clear" w:color="auto" w:fill="ffffff"/>
          <w:rtl w:val="0"/>
          <w:lang w:val="en-US"/>
        </w:rPr>
        <w:t>Most cookies collect anonymous information, which does not allow the user's identity to be obtained. However, some codes included serve to single out or individualize the browser of the device used, and personal data protection regulations may apply. Therefore, we inform you that the information obtained through cookies will be processed for the purposes indicated in this Cookie Policy. This information will also be processed by those companies that provide cookies for the purpose indicated in their respective privacy policies.</w:t>
      </w:r>
    </w:p>
    <w:p>
      <w:pPr>
        <w:pStyle w:val="Por omisión"/>
        <w:bidi w:val="0"/>
        <w:spacing w:before="0" w:after="240" w:line="240" w:lineRule="auto"/>
        <w:ind w:left="0" w:right="0" w:firstLine="0"/>
        <w:jc w:val="both"/>
        <w:rPr>
          <w:rStyle w:val="Ninguno"/>
          <w:rFonts w:ascii="Arial" w:cs="Arial" w:hAnsi="Arial" w:eastAsia="Arial"/>
          <w:shd w:val="clear" w:color="auto" w:fill="ffffff"/>
          <w:rtl w:val="0"/>
        </w:rPr>
      </w:pPr>
      <w:r>
        <w:rPr>
          <w:rStyle w:val="Ninguno"/>
          <w:rFonts w:ascii="Arial" w:hAnsi="Arial"/>
          <w:shd w:val="clear" w:color="auto" w:fill="ffffff"/>
          <w:rtl w:val="0"/>
          <w:lang w:val="en-US"/>
        </w:rPr>
        <w:t>However, given that these codes do not allow the User's identification, the rights of access, rectification, deletion, opposition, limitation, or portability recognized in the personal data protection regulations will not be applicable, unless the User is able to provide additional information that allows linking their identity with the identification codes of their cookies.</w:t>
      </w:r>
    </w:p>
    <w:p>
      <w:pPr>
        <w:pStyle w:val="Por omisión"/>
        <w:bidi w:val="0"/>
        <w:spacing w:before="0" w:after="240" w:line="240" w:lineRule="auto"/>
        <w:ind w:left="0" w:right="0" w:firstLine="0"/>
        <w:jc w:val="both"/>
        <w:rPr>
          <w:rStyle w:val="Ninguno"/>
          <w:rFonts w:ascii="Arial" w:cs="Arial" w:hAnsi="Arial" w:eastAsia="Arial"/>
          <w:shd w:val="clear" w:color="auto" w:fill="ffffff"/>
          <w:rtl w:val="0"/>
        </w:rPr>
      </w:pPr>
      <w:r>
        <w:rPr>
          <w:rStyle w:val="Ninguno"/>
          <w:rFonts w:ascii="Arial" w:hAnsi="Arial"/>
          <w:shd w:val="clear" w:color="auto" w:fill="ffffff"/>
          <w:rtl w:val="0"/>
          <w:lang w:val="en-US"/>
        </w:rPr>
        <w:t>If you consider your right to data protection has been violated, you can file a complaint with the Spanish Data Protection Agency (</w:t>
      </w:r>
      <w:r>
        <w:rPr>
          <w:rStyle w:val="Hyperlink.0"/>
          <w:rFonts w:ascii="Arial" w:cs="Arial" w:hAnsi="Arial" w:eastAsia="Arial"/>
          <w:rtl w:val="0"/>
        </w:rPr>
        <w:fldChar w:fldCharType="begin" w:fldLock="0"/>
      </w:r>
      <w:r>
        <w:rPr>
          <w:rStyle w:val="Hyperlink.0"/>
          <w:rFonts w:ascii="Arial" w:cs="Arial" w:hAnsi="Arial" w:eastAsia="Arial"/>
          <w:rtl w:val="0"/>
        </w:rPr>
        <w:instrText xml:space="preserve"> HYPERLINK "http://www.aepd.es/"</w:instrText>
      </w:r>
      <w:r>
        <w:rPr>
          <w:rStyle w:val="Hyperlink.0"/>
          <w:rFonts w:ascii="Arial" w:cs="Arial" w:hAnsi="Arial" w:eastAsia="Arial"/>
          <w:rtl w:val="0"/>
        </w:rPr>
        <w:fldChar w:fldCharType="separate" w:fldLock="0"/>
      </w:r>
      <w:r>
        <w:rPr>
          <w:rStyle w:val="Hyperlink.0"/>
          <w:rFonts w:ascii="Arial" w:hAnsi="Arial"/>
          <w:rtl w:val="0"/>
        </w:rPr>
        <w:t>www.aepd.es</w:t>
      </w:r>
      <w:r>
        <w:rPr>
          <w:rFonts w:ascii="Arial" w:cs="Arial" w:hAnsi="Arial" w:eastAsia="Arial"/>
          <w:rtl w:val="0"/>
        </w:rPr>
        <w:fldChar w:fldCharType="end" w:fldLock="0"/>
      </w:r>
      <w:r>
        <w:rPr>
          <w:rStyle w:val="Ninguno"/>
          <w:rFonts w:ascii="Arial" w:hAnsi="Arial"/>
          <w:shd w:val="clear" w:color="auto" w:fill="ffffff"/>
          <w:rtl w:val="0"/>
          <w:lang w:val="en-US"/>
        </w:rPr>
        <w:t>) or with the Data Protection Officer (</w:t>
      </w:r>
      <w:r>
        <w:rPr>
          <w:rStyle w:val="Hyperlink.1"/>
          <w:rFonts w:ascii="Arial" w:cs="Arial" w:hAnsi="Arial" w:eastAsia="Arial"/>
          <w:rtl w:val="0"/>
        </w:rPr>
        <w:fldChar w:fldCharType="begin" w:fldLock="0"/>
      </w:r>
      <w:r>
        <w:rPr>
          <w:rStyle w:val="Hyperlink.1"/>
          <w:rFonts w:ascii="Arial" w:cs="Arial" w:hAnsi="Arial" w:eastAsia="Arial"/>
          <w:rtl w:val="0"/>
        </w:rPr>
        <w:instrText xml:space="preserve"> HYPERLINK "mailto:policies@southdesertstudio.com"</w:instrText>
      </w:r>
      <w:r>
        <w:rPr>
          <w:rStyle w:val="Hyperlink.1"/>
          <w:rFonts w:ascii="Arial" w:cs="Arial" w:hAnsi="Arial" w:eastAsia="Arial"/>
          <w:rtl w:val="0"/>
        </w:rPr>
        <w:fldChar w:fldCharType="separate" w:fldLock="0"/>
      </w:r>
      <w:r>
        <w:rPr>
          <w:rStyle w:val="Hyperlink.1"/>
          <w:rFonts w:ascii="Arial" w:hAnsi="Arial"/>
          <w:rtl w:val="0"/>
          <w:lang w:val="en-US"/>
        </w:rPr>
        <w:t>policies@southdesertstudio.com</w:t>
      </w:r>
      <w:r>
        <w:rPr>
          <w:rFonts w:ascii="Arial" w:cs="Arial" w:hAnsi="Arial" w:eastAsia="Arial"/>
          <w:rtl w:val="0"/>
        </w:rPr>
        <w:fldChar w:fldCharType="end" w:fldLock="0"/>
      </w:r>
      <w:r>
        <w:rPr>
          <w:rStyle w:val="Ninguno"/>
          <w:rFonts w:ascii="Arial" w:hAnsi="Arial"/>
          <w:shd w:val="clear" w:color="auto" w:fill="ffffff"/>
          <w:rtl w:val="0"/>
        </w:rPr>
        <w:t>).</w:t>
      </w:r>
    </w:p>
    <w:p>
      <w:pPr>
        <w:pStyle w:val="Por omisión"/>
        <w:bidi w:val="0"/>
        <w:spacing w:before="0" w:after="281" w:line="240" w:lineRule="auto"/>
        <w:ind w:left="0" w:right="0" w:firstLine="0"/>
        <w:jc w:val="both"/>
        <w:rPr>
          <w:rStyle w:val="Ninguno"/>
          <w:rFonts w:ascii="Arial" w:cs="Arial" w:hAnsi="Arial" w:eastAsia="Arial"/>
          <w:b w:val="1"/>
          <w:bCs w:val="1"/>
          <w:sz w:val="28"/>
          <w:szCs w:val="28"/>
          <w:shd w:val="clear" w:color="auto" w:fill="ffffff"/>
          <w:rtl w:val="0"/>
        </w:rPr>
      </w:pPr>
      <w:r>
        <w:rPr>
          <w:rStyle w:val="Ninguno"/>
          <w:rFonts w:ascii="Arial" w:hAnsi="Arial"/>
          <w:b w:val="1"/>
          <w:bCs w:val="1"/>
          <w:sz w:val="28"/>
          <w:szCs w:val="28"/>
          <w:shd w:val="clear" w:color="auto" w:fill="ffffff"/>
          <w:rtl w:val="0"/>
          <w:lang w:val="en-US"/>
        </w:rPr>
        <w:t>More information</w:t>
      </w:r>
    </w:p>
    <w:p>
      <w:pPr>
        <w:pStyle w:val="Por omisión"/>
        <w:bidi w:val="0"/>
        <w:spacing w:before="0" w:after="240" w:line="240" w:lineRule="auto"/>
        <w:ind w:left="0" w:right="0" w:firstLine="0"/>
        <w:jc w:val="both"/>
        <w:rPr>
          <w:rStyle w:val="Ninguno"/>
          <w:rFonts w:ascii="Arial" w:cs="Arial" w:hAnsi="Arial" w:eastAsia="Arial"/>
          <w:shd w:val="clear" w:color="auto" w:fill="ffffff"/>
          <w:rtl w:val="0"/>
        </w:rPr>
      </w:pPr>
      <w:r>
        <w:rPr>
          <w:rStyle w:val="Ninguno"/>
          <w:rFonts w:ascii="Arial" w:hAnsi="Arial"/>
          <w:shd w:val="clear" w:color="auto" w:fill="ffffff"/>
          <w:rtl w:val="0"/>
          <w:lang w:val="en-US"/>
        </w:rPr>
        <w:t xml:space="preserve">The user can raise any questions related to the use of cookies not answered in this Cookie Policy via email at </w:t>
      </w:r>
      <w:r>
        <w:rPr>
          <w:rStyle w:val="Hyperlink.1"/>
          <w:rFonts w:ascii="Arial" w:cs="Arial" w:hAnsi="Arial" w:eastAsia="Arial"/>
          <w:rtl w:val="0"/>
        </w:rPr>
        <w:fldChar w:fldCharType="begin" w:fldLock="0"/>
      </w:r>
      <w:r>
        <w:rPr>
          <w:rStyle w:val="Hyperlink.1"/>
          <w:rFonts w:ascii="Arial" w:cs="Arial" w:hAnsi="Arial" w:eastAsia="Arial"/>
          <w:rtl w:val="0"/>
        </w:rPr>
        <w:instrText xml:space="preserve"> HYPERLINK "mailto:policies@southdesertstudio.com"</w:instrText>
      </w:r>
      <w:r>
        <w:rPr>
          <w:rStyle w:val="Hyperlink.1"/>
          <w:rFonts w:ascii="Arial" w:cs="Arial" w:hAnsi="Arial" w:eastAsia="Arial"/>
          <w:rtl w:val="0"/>
        </w:rPr>
        <w:fldChar w:fldCharType="separate" w:fldLock="0"/>
      </w:r>
      <w:r>
        <w:rPr>
          <w:rStyle w:val="Hyperlink.1"/>
          <w:rFonts w:ascii="Arial" w:hAnsi="Arial"/>
          <w:rtl w:val="0"/>
          <w:lang w:val="en-US"/>
        </w:rPr>
        <w:t>policies@southdesertstudio.com</w:t>
      </w:r>
      <w:r>
        <w:rPr>
          <w:rFonts w:ascii="Arial" w:cs="Arial" w:hAnsi="Arial" w:eastAsia="Arial"/>
          <w:rtl w:val="0"/>
        </w:rPr>
        <w:fldChar w:fldCharType="end" w:fldLock="0"/>
      </w:r>
      <w:r>
        <w:rPr>
          <w:rStyle w:val="Ninguno"/>
          <w:rFonts w:ascii="Arial" w:hAnsi="Arial"/>
          <w:shd w:val="clear" w:color="auto" w:fill="ffffff"/>
          <w:rtl w:val="0"/>
          <w:lang w:val="es-ES_tradnl"/>
        </w:rPr>
        <w:t xml:space="preserve"> </w:t>
      </w:r>
      <w:r>
        <w:rPr>
          <w:rStyle w:val="Ninguno"/>
          <w:rFonts w:ascii="Arial" w:hAnsi="Arial"/>
          <w:shd w:val="clear" w:color="auto" w:fill="ffffff"/>
          <w:rtl w:val="0"/>
        </w:rPr>
        <w:t>.</w:t>
      </w:r>
    </w:p>
    <w:p>
      <w:pPr>
        <w:pStyle w:val="Por omisión"/>
        <w:bidi w:val="0"/>
        <w:spacing w:before="0" w:line="240" w:lineRule="auto"/>
        <w:ind w:left="0" w:right="0" w:firstLine="0"/>
        <w:jc w:val="both"/>
        <w:rPr>
          <w:rFonts w:ascii="Arial" w:cs="Arial" w:hAnsi="Arial" w:eastAsia="Arial"/>
          <w:outline w:val="0"/>
          <w:color w:val="000000"/>
          <w:sz w:val="22"/>
          <w:szCs w:val="22"/>
          <w:shd w:val="clear" w:color="auto" w:fill="c0c0c0"/>
          <w:rtl w:val="0"/>
          <w14:textFill>
            <w14:solidFill>
              <w14:srgbClr w14:val="000000">
                <w14:alpha w14:val="15294"/>
              </w14:srgbClr>
            </w14:solidFill>
          </w14:textFill>
        </w:rPr>
      </w:pPr>
    </w:p>
    <w:p>
      <w:pPr>
        <w:pStyle w:val="Por omisión"/>
        <w:bidi w:val="0"/>
        <w:spacing w:before="0" w:line="240" w:lineRule="auto"/>
        <w:ind w:left="0" w:right="0" w:firstLine="0"/>
        <w:jc w:val="both"/>
        <w:rPr>
          <w:rFonts w:ascii="Arial" w:cs="Arial" w:hAnsi="Arial" w:eastAsia="Arial"/>
          <w:rtl w:val="0"/>
        </w:rPr>
      </w:pPr>
    </w:p>
    <w:p>
      <w:pPr>
        <w:pStyle w:val="Por omisión"/>
        <w:bidi w:val="0"/>
        <w:spacing w:before="0" w:line="240" w:lineRule="auto"/>
        <w:ind w:left="0" w:right="0" w:firstLine="0"/>
        <w:jc w:val="both"/>
        <w:rPr>
          <w:rFonts w:ascii="Arial" w:cs="Arial" w:hAnsi="Arial" w:eastAsia="Arial"/>
          <w:rtl w:val="0"/>
        </w:rPr>
      </w:pPr>
    </w:p>
    <w:p>
      <w:pPr>
        <w:pStyle w:val="Por omisión"/>
        <w:bidi w:val="0"/>
        <w:spacing w:before="0" w:line="240" w:lineRule="auto"/>
        <w:ind w:left="0" w:right="0" w:firstLine="0"/>
        <w:jc w:val="both"/>
        <w:rPr>
          <w:rtl w:val="0"/>
        </w:rPr>
      </w:pPr>
      <w:r>
        <w:rPr>
          <w:rFonts w:ascii="Arial" w:cs="Arial" w:hAnsi="Arial" w:eastAsia="Arial"/>
          <w:rtl w:val="0"/>
        </w:rPr>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Times Roman">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úmero"/>
  </w:abstractNum>
  <w:abstractNum w:abstractNumId="1">
    <w:multiLevelType w:val="hybridMultilevel"/>
    <w:styleLink w:val="Número"/>
    <w:lvl w:ilvl="0">
      <w:start w:val="1"/>
      <w:numFmt w:val="decimal"/>
      <w:suff w:val="tab"/>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Viñeta"/>
  </w:abstractNum>
  <w:abstractNum w:abstractNumId="3">
    <w:multiLevelType w:val="hybridMultilevel"/>
    <w:styleLink w:val="Viñeta"/>
    <w:lvl w:ilvl="0">
      <w:start w:val="1"/>
      <w:numFmt w:val="bullet"/>
      <w:suff w:val="tab"/>
      <w:lvlText w:val="•"/>
      <w:lvlJc w:val="left"/>
      <w:pPr>
        <w:ind w:left="196" w:hanging="196"/>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376" w:hanging="196"/>
      </w:pPr>
      <w:rPr>
        <w:rFonts w:hAnsi="Arial Unicode MS"/>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ind w:left="556" w:hanging="196"/>
      </w:pPr>
      <w:rPr>
        <w:rFonts w:hAnsi="Arial Unicode MS"/>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ind w:left="736" w:hanging="196"/>
      </w:pPr>
      <w:rPr>
        <w:rFonts w:hAnsi="Arial Unicode MS"/>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ind w:left="916" w:hanging="196"/>
      </w:pPr>
      <w:rPr>
        <w:rFonts w:hAnsi="Arial Unicode MS"/>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ind w:left="1096" w:hanging="196"/>
      </w:pPr>
      <w:rPr>
        <w:rFonts w:hAnsi="Arial Unicode MS"/>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ind w:left="1276" w:hanging="196"/>
      </w:pPr>
      <w:rPr>
        <w:rFonts w:hAnsi="Arial Unicode MS"/>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ind w:left="1456" w:hanging="196"/>
      </w:pPr>
      <w:rPr>
        <w:rFonts w:hAnsi="Arial Unicode MS"/>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ind w:left="1636" w:hanging="196"/>
      </w:pPr>
      <w:rPr>
        <w:rFonts w:hAnsi="Arial Unicode MS"/>
        <w:caps w:val="0"/>
        <w:smallCaps w:val="0"/>
        <w:strike w:val="0"/>
        <w:dstrike w:val="0"/>
        <w:outline w:val="0"/>
        <w:emboss w:val="0"/>
        <w:imprint w:val="0"/>
        <w:spacing w:val="0"/>
        <w:w w:val="100"/>
        <w:kern w:val="0"/>
        <w:position w:val="-2"/>
        <w:highlight w:val="none"/>
        <w:vertAlign w:val="baseline"/>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spañol" w:val="‘“(〔[{〈《「『【⦅〘〖«〝︵︷︹︻︽︿﹁﹃﹇﹙﹛﹝｢"/>
  <w:noLineBreaksBefore w:lang="español"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Por omisión">
    <w:name w:val="Por omisión"/>
    <w:next w:val="Por omisión"/>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 w:type="numbering" w:styleId="Número">
    <w:name w:val="Número"/>
    <w:pPr>
      <w:numPr>
        <w:numId w:val="1"/>
      </w:numPr>
    </w:pPr>
  </w:style>
  <w:style w:type="character" w:styleId="Ninguno">
    <w:name w:val="Ninguno"/>
    <w:rPr>
      <w:lang w:val="en-US"/>
    </w:rPr>
  </w:style>
  <w:style w:type="paragraph" w:styleId="Estilo de tabla 2">
    <w:name w:val="Estilo de tabla 2"/>
    <w:next w:val="Estilo de tabla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0"/>
      <w:szCs w:val="20"/>
      <w:u w:val="none"/>
      <w:shd w:val="nil" w:color="auto" w:fill="auto"/>
      <w:vertAlign w:val="baseline"/>
      <w14:textOutline>
        <w14:noFill/>
      </w14:textOutline>
      <w14:textFill>
        <w14:solidFill>
          <w14:srgbClr w14:val="000000"/>
        </w14:solidFill>
      </w14:textFill>
    </w:rPr>
  </w:style>
  <w:style w:type="numbering" w:styleId="Viñeta">
    <w:name w:val="Viñeta"/>
    <w:pPr>
      <w:numPr>
        <w:numId w:val="3"/>
      </w:numPr>
    </w:pPr>
  </w:style>
  <w:style w:type="character" w:styleId="Hyperlink.0">
    <w:name w:val="Hyperlink.0"/>
    <w:basedOn w:val="Ninguno"/>
    <w:next w:val="Hyperlink.0"/>
    <w:rPr>
      <w:outline w:val="0"/>
      <w:color w:val="0000ee"/>
      <w:u w:val="single"/>
      <w:shd w:val="clear" w:color="auto" w:fill="ffffff"/>
      <w14:textFill>
        <w14:solidFill>
          <w14:srgbClr w14:val="0000EE"/>
        </w14:solidFill>
      </w14:textFill>
    </w:rPr>
  </w:style>
  <w:style w:type="character" w:styleId="Hyperlink.1">
    <w:name w:val="Hyperlink.1"/>
    <w:basedOn w:val="Hyperlink"/>
    <w:next w:val="Hyperlink.1"/>
    <w:rPr>
      <w:u w:val="single"/>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