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00467F"/>
          <w:sz w:val="60"/>
        </w:rPr>
        <w:t>SiteSentinel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4472C4"/>
          <w:sz w:val="26"/>
        </w:rPr>
        <w:t>AI-Powered Construction Site Safety Monitoring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4472C4"/>
          <w:sz w:val="26"/>
        </w:rPr>
        <w:t>&amp; Smart Attendance System</w:t>
      </w:r>
    </w:p>
    <w:p>
      <w:pPr>
        <w:spacing w:before="120" w:after="120"/>
        <w:pBdr>
          <w:bottom w:val="single" w:sz="6" w:space="1" w:color="4472C4"/>
        </w:pBdr>
      </w:pPr>
    </w:p>
    <w:p>
      <w:pPr>
        <w:spacing w:before="60" w:after="60"/>
      </w:pPr>
      <w:r>
        <w:rPr>
          <w:rFonts w:ascii="Calibri" w:hAnsi="Calibri"/>
          <w:b/>
          <w:i w:val="0"/>
          <w:color w:val="00467F"/>
          <w:sz w:val="24"/>
        </w:rPr>
        <w:t xml:space="preserve">Theme:   </w:t>
      </w:r>
      <w:r>
        <w:rPr>
          <w:rFonts w:ascii="Calibri" w:hAnsi="Calibri"/>
          <w:b w:val="0"/>
          <w:i w:val="0"/>
          <w:sz w:val="24"/>
        </w:rPr>
        <w:t>Smart Safety &amp; Automation</w:t>
      </w:r>
    </w:p>
    <w:p>
      <w:pPr>
        <w:spacing w:before="60" w:after="60"/>
      </w:pPr>
      <w:r>
        <w:rPr>
          <w:rFonts w:ascii="Calibri" w:hAnsi="Calibri"/>
          <w:b/>
          <w:i w:val="0"/>
          <w:color w:val="00467F"/>
          <w:sz w:val="24"/>
        </w:rPr>
        <w:t xml:space="preserve">Sub Theme:   </w:t>
      </w:r>
      <w:r>
        <w:rPr>
          <w:rFonts w:ascii="Calibri" w:hAnsi="Calibri"/>
          <w:b w:val="0"/>
          <w:i w:val="0"/>
          <w:sz w:val="24"/>
        </w:rPr>
        <w:t>Construction Site Worker Safety &amp; Workforce Management</w:t>
      </w:r>
    </w:p>
    <w:p>
      <w:pPr>
        <w:spacing w:before="60" w:after="60"/>
      </w:pPr>
      <w:r>
        <w:rPr>
          <w:rFonts w:ascii="Calibri" w:hAnsi="Calibri"/>
          <w:b/>
          <w:i w:val="0"/>
          <w:color w:val="00467F"/>
          <w:sz w:val="24"/>
        </w:rPr>
        <w:t xml:space="preserve">Title:   </w:t>
      </w:r>
      <w:r>
        <w:rPr>
          <w:rFonts w:ascii="Calibri" w:hAnsi="Calibri"/>
          <w:b w:val="0"/>
          <w:i w:val="0"/>
          <w:sz w:val="24"/>
        </w:rPr>
        <w:t>SiteSentinel — AI-Powered PPE Monitoring &amp; Smart Attendance System</w:t>
      </w:r>
    </w:p>
    <w:p>
      <w:pPr>
        <w:spacing w:before="120" w:after="120"/>
        <w:pBdr>
          <w:bottom w:val="single" w:sz="6" w:space="1" w:color="4472C4"/>
        </w:pBdr>
      </w:pPr>
    </w:p>
    <w:p>
      <w:pPr>
        <w:spacing w:before="320" w:after="100"/>
      </w:pPr>
      <w:r>
        <w:rPr>
          <w:rFonts w:ascii="Calibri" w:hAnsi="Calibri"/>
          <w:b/>
          <w:i w:val="0"/>
          <w:color w:val="00467F"/>
          <w:sz w:val="30"/>
        </w:rPr>
        <w:t>1.  Original Prototype &amp; New Feature Being Added</w:t>
      </w:r>
    </w:p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Original Prototype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SiteSentinel is an AI, Computer Vision, and IoT-integrated construction site safety monitoring platform. The original prototype was built to solve two critical real-world problems at construction sites: ensuring workers wear proper Personal Protective Equipment (PPE), and automating worker attendance without any manual intervention.</w:t>
      </w:r>
    </w:p>
    <w:p>
      <w:pPr>
        <w:spacing w:before="120" w:after="40"/>
      </w:pPr>
      <w:r>
        <w:rPr>
          <w:rFonts w:ascii="Calibri" w:hAnsi="Calibri"/>
          <w:b/>
          <w:i w:val="0"/>
          <w:color w:val="1F4E79"/>
          <w:sz w:val="22"/>
        </w:rPr>
        <w:t>Core Components of the Original Prototype: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PPE Detection Engine — </w:t>
      </w:r>
      <w:r>
        <w:rPr>
          <w:rFonts w:ascii="Calibri" w:hAnsi="Calibri"/>
          <w:b w:val="0"/>
          <w:i w:val="0"/>
          <w:sz w:val="22"/>
        </w:rPr>
        <w:t>A custom-trained YOLOv8 model detects PPE items (hardhat, safety vest, mask) and violations (NO-Hardhat, NO-Safety Vest, NO-Mask) in real time from a live camera stream with 10 detection classes.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Face Recognition Attendance — </w:t>
      </w:r>
      <w:r>
        <w:rPr>
          <w:rFonts w:ascii="Calibri" w:hAnsi="Calibri"/>
          <w:b w:val="0"/>
          <w:i w:val="0"/>
          <w:sz w:val="22"/>
        </w:rPr>
        <w:t>Workers are identified using face_recognition (dlib-based) by comparing live face embeddings against registered worker embeddings stored in the cloud database, enabling automatic check-in/out.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Raspberry Pi IoT Integration — </w:t>
      </w:r>
      <w:r>
        <w:rPr>
          <w:rFonts w:ascii="Calibri" w:hAnsi="Calibri"/>
          <w:b w:val="0"/>
          <w:i w:val="0"/>
          <w:sz w:val="22"/>
        </w:rPr>
        <w:t>A Raspberry Pi 4 acts as the remote camera node and IoT gateway — streaming live MJPEG video and hosting HTTP endpoints to control a buzzer and LED Matrix display.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Flask Backend &amp; Turso Database — </w:t>
      </w:r>
      <w:r>
        <w:rPr>
          <w:rFonts w:ascii="Calibri" w:hAnsi="Calibri"/>
          <w:b w:val="0"/>
          <w:i w:val="0"/>
          <w:sz w:val="22"/>
        </w:rPr>
        <w:t>A Flask-based REST API backend stores worker profiles, face embeddings, attendance logs, and PPE scores in a Turso (LibSQL) cloud database accessible from anywhere.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Manager Dashboard — </w:t>
      </w:r>
      <w:r>
        <w:rPr>
          <w:rFonts w:ascii="Calibri" w:hAnsi="Calibri"/>
          <w:b w:val="0"/>
          <w:i w:val="0"/>
          <w:sz w:val="22"/>
        </w:rPr>
        <w:t>A web dashboard (HTML/CSS/JS + Tailwind) allows site managers to register workers, upload face images, and monitor real-time attendance and PPE compliance history.</w:t>
      </w:r>
    </w:p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New Feature Currently Being Added: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 xml:space="preserve">The major new addition is the </w:t>
      </w:r>
      <w:r>
        <w:rPr>
          <w:rFonts w:ascii="Calibri" w:hAnsi="Calibri"/>
          <w:b/>
          <w:i w:val="0"/>
          <w:sz w:val="22"/>
        </w:rPr>
        <w:t>Per-Worker PPE Compliance Scoring System</w:t>
      </w:r>
      <w:r>
        <w:rPr>
          <w:rFonts w:ascii="Calibri" w:hAnsi="Calibri"/>
          <w:b w:val="0"/>
          <w:i w:val="0"/>
          <w:sz w:val="22"/>
        </w:rPr>
        <w:t xml:space="preserve"> with real-time IoT feedback — bridging AI detection directly to physical on-site alerts: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PPE Score Calculation — </w:t>
      </w:r>
      <w:r>
        <w:rPr>
          <w:rFonts w:ascii="Calibri" w:hAnsi="Calibri"/>
          <w:b w:val="0"/>
          <w:i w:val="0"/>
          <w:sz w:val="22"/>
        </w:rPr>
        <w:t>A numerical PPE score (0–100) is computed per worker at every check-in and check-out event, based on the detected safety equipment at the exact moment of face recognition.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Score-to-Attendance Binding — </w:t>
      </w:r>
      <w:r>
        <w:rPr>
          <w:rFonts w:ascii="Calibri" w:hAnsi="Calibri"/>
          <w:b w:val="0"/>
          <w:i w:val="0"/>
          <w:sz w:val="22"/>
        </w:rPr>
        <w:t>The score is linked directly to the worker's attendance record in the database, creating a personal, auditable safety compliance history over time.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LED Matrix Live Feedback — </w:t>
      </w:r>
      <w:r>
        <w:rPr>
          <w:rFonts w:ascii="Calibri" w:hAnsi="Calibri"/>
          <w:b w:val="0"/>
          <w:i w:val="0"/>
          <w:sz w:val="22"/>
        </w:rPr>
        <w:t>The score is pushed via HTTP to the Raspberry Pi, which scrolls it on the LED Matrix in real time — giving immediate on-site visual feedback to both the worker and the supervisor.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Buzzer Violation Alert — </w:t>
      </w:r>
      <w:r>
        <w:rPr>
          <w:rFonts w:ascii="Calibri" w:hAnsi="Calibri"/>
          <w:b w:val="0"/>
          <w:i w:val="0"/>
          <w:sz w:val="22"/>
        </w:rPr>
        <w:t>The buzzer triggers an audible alert when a PPE violation is detected, warning the worker on-site instantly without requiring any manual intervention.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ESP32 Multi-Zone Expansion — </w:t>
      </w:r>
      <w:r>
        <w:rPr>
          <w:rFonts w:ascii="Calibri" w:hAnsi="Calibri"/>
          <w:b w:val="0"/>
          <w:i w:val="0"/>
          <w:sz w:val="22"/>
        </w:rPr>
        <w:t>ESP32 microcontrollers (firmware already drafted) are being integrated as lower-cost IoT nodes for wider site coverage, supplementing the Raspberry Pi.</w:t>
      </w:r>
    </w:p>
    <w:p>
      <w:pPr>
        <w:spacing w:before="120" w:after="120"/>
        <w:pBdr>
          <w:bottom w:val="single" w:sz="6" w:space="1" w:color="4472C4"/>
        </w:pBdr>
      </w:pPr>
    </w:p>
    <w:p>
      <w:pPr>
        <w:spacing w:before="320" w:after="100"/>
      </w:pPr>
      <w:r>
        <w:rPr>
          <w:rFonts w:ascii="Calibri" w:hAnsi="Calibri"/>
          <w:b/>
          <w:i w:val="0"/>
          <w:color w:val="00467F"/>
          <w:sz w:val="30"/>
        </w:rPr>
        <w:t>2.  How This Update Improves Upon Existing Solutions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Construction site safety monitoring is traditionally handled through manual inspections, generic CCTV footage review, or expensive enterprise platforms — all of which are reactive, slow, and costly. SiteSentinel addresses these gaps through a smarter, unified, and affordable approach.</w:t>
      </w:r>
    </w:p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Comparison with Existing Market Solutions: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466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</w:t>
            </w:r>
          </w:p>
        </w:tc>
        <w:tc>
          <w:tcPr>
            <w:tcW w:type="dxa" w:w="3969"/>
            <w:shd w:val="clear" w:color="auto" w:fill="00466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Traditional / Market Solutions</w:t>
            </w:r>
          </w:p>
        </w:tc>
        <w:tc>
          <w:tcPr>
            <w:tcW w:type="dxa" w:w="3969"/>
            <w:shd w:val="clear" w:color="auto" w:fill="00466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SiteSentinel's Approach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Attendance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registers or RFID cards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Automatic face recognition check-in/out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PPE Monitoring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inspection by safety officers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Real-time AI detection — YOLOv8 (10 classes)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Worker Identity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Badge scanning — shared badges cause errors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Biometric face recognition — unique per person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Alert Speed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Post-incident reports — hours or days later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Instant buzzer + LED Matrix alert in seconds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Enterprise systems cost lakhs per deployment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Open-source stack on Raspberry Pi — minimal cost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Data Integration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Siloed: camera, attendance, and safety are separate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Unified: camera → AI → attendance + PPE → database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Accountability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link between attendance and safety compliance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PPE score tied to each worker's attendance record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Scalability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Fixed CCTV, expensive to expand across zones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ESP32 nodes for low-cost multi-zone coverage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Key Innovation Points: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Identity-Linked Safety Accountability — </w:t>
      </w:r>
      <w:r>
        <w:rPr>
          <w:rFonts w:ascii="Calibri" w:hAnsi="Calibri"/>
          <w:b w:val="0"/>
          <w:i w:val="0"/>
          <w:sz w:val="22"/>
        </w:rPr>
        <w:t>SiteSentinel uniquely ties worker biometric identity to real-time PPE compliance, creating an accountable personal safety record per worker — not just a generic site-level alert.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Affordable Edge AI — </w:t>
      </w:r>
      <w:r>
        <w:rPr>
          <w:rFonts w:ascii="Calibri" w:hAnsi="Calibri"/>
          <w:b w:val="0"/>
          <w:i w:val="0"/>
          <w:sz w:val="22"/>
        </w:rPr>
        <w:t>Runs on commodity hardware (Raspberry Pi + standard GPU laptop), deployable at a fraction of the cost of enterprise safety platforms.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Physical Feedback Loop — </w:t>
      </w:r>
      <w:r>
        <w:rPr>
          <w:rFonts w:ascii="Calibri" w:hAnsi="Calibri"/>
          <w:b w:val="0"/>
          <w:i w:val="0"/>
          <w:sz w:val="22"/>
        </w:rPr>
        <w:t>Buzzer and LED matrix alerts bridge the gap between AI detection on a PC and the actual worker on the ground, where real-time response matters most.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GPU-Accelerated Real-Time Inference — </w:t>
      </w:r>
      <w:r>
        <w:rPr>
          <w:rFonts w:ascii="Calibri" w:hAnsi="Calibri"/>
          <w:b w:val="0"/>
          <w:i w:val="0"/>
          <w:sz w:val="22"/>
        </w:rPr>
        <w:t>PyTorch CUDA (NVIDIA RTX 4050) enables smooth real-time detection without dedicated AI hardware, keeping the solution cost-effective and accessible.</w:t>
      </w:r>
    </w:p>
    <w:p>
      <w:pPr>
        <w:spacing w:before="120" w:after="120"/>
        <w:pBdr>
          <w:bottom w:val="single" w:sz="6" w:space="1" w:color="4472C4"/>
        </w:pBdr>
      </w:pPr>
    </w:p>
    <w:p>
      <w:pPr>
        <w:spacing w:before="320" w:after="100"/>
      </w:pPr>
      <w:r>
        <w:rPr>
          <w:rFonts w:ascii="Calibri" w:hAnsi="Calibri"/>
          <w:b/>
          <w:i w:val="0"/>
          <w:color w:val="00467F"/>
          <w:sz w:val="30"/>
        </w:rPr>
        <w:t>3.  Biggest Insight, Unexpected Hurdle &amp; Next Steps</w:t>
      </w:r>
    </w:p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Biggest Unexpected Hurdle: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 xml:space="preserve">The most critical challenge was </w:t>
      </w:r>
      <w:r>
        <w:rPr>
          <w:rFonts w:ascii="Calibri" w:hAnsi="Calibri"/>
          <w:b/>
          <w:i w:val="0"/>
          <w:sz w:val="22"/>
        </w:rPr>
        <w:t>preventing false PPE score generation</w:t>
      </w:r>
      <w:r>
        <w:rPr>
          <w:rFonts w:ascii="Calibri" w:hAnsi="Calibri"/>
          <w:b w:val="0"/>
          <w:i w:val="0"/>
          <w:sz w:val="22"/>
        </w:rPr>
        <w:t>. In early testing, the system occasionally recorded PPE violation scores from background objects — such as a hardhat lying on a table or a safety vest hanging on a wall — without any worker actually being present in frame, leading to incorrect compliance records in the database.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The fix required building a strict two-condition validation gate: a PPE score is computed and logged ONLY when (a) a face is successfully recognized with sufficient confidence, AND (b) a 'Person' class bounding box is simultaneously detected by YOLOv8 in the same frame. This dual-condition check eliminated nearly all false positives and made PPE scoring reliable.</w:t>
      </w:r>
    </w:p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Biggest Insight: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 xml:space="preserve">The most important architectural discovery was the need to </w:t>
      </w:r>
      <w:r>
        <w:rPr>
          <w:rFonts w:ascii="Calibri" w:hAnsi="Calibri"/>
          <w:b/>
          <w:i w:val="0"/>
          <w:sz w:val="22"/>
        </w:rPr>
        <w:t>split computation across devices</w:t>
      </w:r>
      <w:r>
        <w:rPr>
          <w:rFonts w:ascii="Calibri" w:hAnsi="Calibri"/>
          <w:b w:val="0"/>
          <w:i w:val="0"/>
          <w:sz w:val="22"/>
        </w:rPr>
        <w:t>. Initially, the team attempted to run AI inference directly on the Raspberry Pi — which was far too slow for real-time use. The breakthrough was re-architecting so the Pi handles only camera streaming and IoT actuation (buzzer, LED), while all heavy AI work (YOLOv8 + face recognition) runs on the main PC with GPU. This split made the system practically viable at very low hardware cost.</w:t>
      </w:r>
    </w:p>
    <w:p>
      <w:pPr>
        <w:spacing w:before="200" w:after="60"/>
      </w:pPr>
      <w:r>
        <w:rPr>
          <w:rFonts w:ascii="Calibri" w:hAnsi="Calibri"/>
          <w:b/>
          <w:i w:val="0"/>
          <w:color w:val="1F4E79"/>
          <w:sz w:val="24"/>
        </w:rPr>
        <w:t>Immediate Next Steps to Make SiteSentinel Fully Production-Ready: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1. Refine PPE Scoring Logic — </w:t>
      </w:r>
      <w:r>
        <w:rPr>
          <w:rFonts w:ascii="Calibri" w:hAnsi="Calibri"/>
          <w:b w:val="0"/>
          <w:i w:val="0"/>
          <w:sz w:val="22"/>
        </w:rPr>
        <w:t>Handle edge cases such as partial face occlusion (worker wearing a mask), multiple workers in a single frame, and overlapping bounding boxes to improve accuracy.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2. Violation Alert Log on Dashboard — </w:t>
      </w:r>
      <w:r>
        <w:rPr>
          <w:rFonts w:ascii="Calibri" w:hAnsi="Calibri"/>
          <w:b w:val="0"/>
          <w:i w:val="0"/>
          <w:sz w:val="22"/>
        </w:rPr>
        <w:t>Add a dedicated log with timestamps, worker ID, and captured frame snapshots for safety audit and compliance documentation.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3. Harden Face Recognition in Poor Lighting — </w:t>
      </w:r>
      <w:r>
        <w:rPr>
          <w:rFonts w:ascii="Calibri" w:hAnsi="Calibri"/>
          <w:b w:val="0"/>
          <w:i w:val="0"/>
          <w:sz w:val="22"/>
        </w:rPr>
        <w:t>Calibrate the recognition confidence threshold for varying lighting conditions to reduce false positives in low-light or high-glare outdoor environments.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4. Cloud Deployment of Backend — </w:t>
      </w:r>
      <w:r>
        <w:rPr>
          <w:rFonts w:ascii="Calibri" w:hAnsi="Calibri"/>
          <w:b w:val="0"/>
          <w:i w:val="0"/>
          <w:sz w:val="22"/>
        </w:rPr>
        <w:t>Deploy the Flask backend to a cloud server (Render config already created in the repo) for remote access by site managers from any device.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5. ESP32 Multi-Zone IoT Expansion — </w:t>
      </w:r>
      <w:r>
        <w:rPr>
          <w:rFonts w:ascii="Calibri" w:hAnsi="Calibri"/>
          <w:b w:val="0"/>
          <w:i w:val="0"/>
          <w:sz w:val="22"/>
        </w:rPr>
        <w:t>Integrate ESP32 nodes (firmware already drafted) as lightweight, low-cost IoT devices for multi-zone site coverage beyond the Raspberry Pi's single-point range.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6. Mobile-Friendly Manager Dashboard — </w:t>
      </w:r>
      <w:r>
        <w:rPr>
          <w:rFonts w:ascii="Calibri" w:hAnsi="Calibri"/>
          <w:b w:val="0"/>
          <w:i w:val="0"/>
          <w:sz w:val="22"/>
        </w:rPr>
        <w:t>Build a responsive mobile version of the dashboard for real-time monitoring from smartphones on-site, without needing a laptop.</w:t>
      </w:r>
    </w:p>
    <w:p>
      <w:pPr>
        <w:pStyle w:val="ListBullet"/>
        <w:spacing w:before="20" w:after="60"/>
      </w:pPr>
      <w:r>
        <w:rPr>
          <w:rFonts w:ascii="Calibri" w:hAnsi="Calibri"/>
          <w:b/>
          <w:i w:val="0"/>
          <w:sz w:val="22"/>
        </w:rPr>
        <w:t xml:space="preserve">7. Automated Daily Safety Reports — </w:t>
      </w:r>
      <w:r>
        <w:rPr>
          <w:rFonts w:ascii="Calibri" w:hAnsi="Calibri"/>
          <w:b w:val="0"/>
          <w:i w:val="0"/>
          <w:sz w:val="22"/>
        </w:rPr>
        <w:t>Generate automated PDF reports summarising per-worker attendance, PPE scores, and violations each day for management review and regulatory compliance.</w:t>
      </w:r>
    </w:p>
    <w:p>
      <w:pPr>
        <w:spacing w:before="120" w:after="120"/>
        <w:pBdr>
          <w:bottom w:val="single" w:sz="6" w:space="1" w:color="4472C4"/>
        </w:pBdr>
      </w:pPr>
    </w:p>
    <w:p>
      <w:pPr>
        <w:spacing w:before="200"/>
        <w:jc w:val="center"/>
      </w:pPr>
      <w:r>
        <w:rPr>
          <w:rFonts w:ascii="Calibri" w:hAnsi="Calibri"/>
          <w:b/>
          <w:i w:val="0"/>
          <w:color w:val="00467F"/>
          <w:sz w:val="22"/>
        </w:rPr>
        <w:t>Team SiteSentinel</w:t>
      </w:r>
    </w:p>
    <w:p>
      <w:pPr>
        <w:jc w:val="center"/>
      </w:pPr>
      <w:r>
        <w:rPr>
          <w:rFonts w:ascii="Calibri" w:hAnsi="Calibri"/>
          <w:b w:val="0"/>
          <w:i/>
          <w:color w:val="44546A"/>
          <w:sz w:val="20"/>
        </w:rPr>
        <w:t>Souvagya Karmakar  •  Anirban Pal  •  Sushmita Roy  •  Ronit Mishra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