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9D8" w:rsidRDefault="009570B2">
      <w:pPr>
        <w:pStyle w:val="Date"/>
      </w:pPr>
      <w:r>
        <w:t>08-</w:t>
      </w:r>
      <w:r w:rsidR="00194EBB">
        <w:t>16</w:t>
      </w:r>
      <w:r>
        <w:t>-2018</w:t>
      </w:r>
    </w:p>
    <w:p w:rsidR="00B979D8" w:rsidRDefault="009570B2">
      <w:pPr>
        <w:pStyle w:val="Title"/>
      </w:pPr>
      <w:r>
        <w:t xml:space="preserve">method and Results </w:t>
      </w:r>
    </w:p>
    <w:p w:rsidR="00B979D8" w:rsidRDefault="0047257E">
      <w:pPr>
        <w:pStyle w:val="Heading1"/>
      </w:pPr>
      <w:r>
        <w:t>1</w:t>
      </w:r>
      <w:r w:rsidR="00A67A40">
        <w:t>.</w:t>
      </w:r>
      <w:r>
        <w:t xml:space="preserve"> </w:t>
      </w:r>
      <w:r w:rsidR="009570B2">
        <w:t>approaches</w:t>
      </w:r>
    </w:p>
    <w:p w:rsidR="00B979D8" w:rsidRDefault="009570B2" w:rsidP="00F02711">
      <w:pPr>
        <w:ind w:left="0"/>
      </w:pPr>
      <w:r>
        <w:t xml:space="preserve">The process of automatically clustering publisher entities could </w:t>
      </w:r>
      <w:r w:rsidRPr="000268CE">
        <w:rPr>
          <w:noProof/>
        </w:rPr>
        <w:t>be reduced</w:t>
      </w:r>
      <w:r>
        <w:t xml:space="preserve"> to </w:t>
      </w:r>
      <w:r w:rsidRPr="000268CE">
        <w:rPr>
          <w:noProof/>
        </w:rPr>
        <w:t>a simpler</w:t>
      </w:r>
      <w:r>
        <w:t xml:space="preserve"> classification problem, where we build a predictive model using supervised machine learning techniques. Such a model is </w:t>
      </w:r>
      <w:r w:rsidRPr="000268CE">
        <w:rPr>
          <w:noProof/>
        </w:rPr>
        <w:t>easier</w:t>
      </w:r>
      <w:r>
        <w:t xml:space="preserve"> to evaluate.</w:t>
      </w:r>
    </w:p>
    <w:p w:rsidR="009570B2" w:rsidRDefault="009570B2" w:rsidP="00F02711">
      <w:pPr>
        <w:ind w:left="0"/>
      </w:pPr>
      <w:r>
        <w:t xml:space="preserve">Our work involves </w:t>
      </w:r>
      <w:r w:rsidR="001F7827">
        <w:t>the following</w:t>
      </w:r>
      <w:r>
        <w:t xml:space="preserve"> steps:</w:t>
      </w:r>
    </w:p>
    <w:p w:rsidR="001F7827" w:rsidRDefault="001F7827" w:rsidP="00F02711">
      <w:pPr>
        <w:pStyle w:val="Heading2"/>
        <w:ind w:left="0"/>
      </w:pPr>
      <w:r>
        <w:t>Creating a gold standard dataset</w:t>
      </w:r>
    </w:p>
    <w:p w:rsidR="001F7827" w:rsidRDefault="001F7827" w:rsidP="00F02711">
      <w:pPr>
        <w:ind w:left="0"/>
      </w:pPr>
      <w:r>
        <w:t>More details in the later sections</w:t>
      </w:r>
    </w:p>
    <w:p w:rsidR="001F7827" w:rsidRDefault="001F7827" w:rsidP="00F02711">
      <w:pPr>
        <w:pStyle w:val="Heading2"/>
        <w:ind w:left="0"/>
      </w:pPr>
      <w:r>
        <w:t>Representation of strings</w:t>
      </w:r>
    </w:p>
    <w:p w:rsidR="001F7827" w:rsidRPr="001F7827" w:rsidRDefault="001F7827" w:rsidP="00F02711">
      <w:pPr>
        <w:ind w:left="0"/>
      </w:pPr>
      <w:r>
        <w:t>Each string in the feature set was reduced to a numeric value using some technique.</w:t>
      </w:r>
    </w:p>
    <w:p w:rsidR="00B979D8" w:rsidRPr="003F3D12" w:rsidRDefault="009570B2" w:rsidP="00F02711">
      <w:pPr>
        <w:pStyle w:val="Heading2"/>
        <w:ind w:left="0"/>
        <w:rPr>
          <w:rStyle w:val="Heading2Char"/>
        </w:rPr>
      </w:pPr>
      <w:r>
        <w:t>Feature Selection</w:t>
      </w:r>
    </w:p>
    <w:p w:rsidR="00B979D8" w:rsidRDefault="009570B2" w:rsidP="00F02711">
      <w:pPr>
        <w:pStyle w:val="ListNumber"/>
        <w:numPr>
          <w:ilvl w:val="0"/>
          <w:numId w:val="0"/>
        </w:numPr>
      </w:pPr>
      <w:r>
        <w:t xml:space="preserve">We evaluated the performance of different features in predicting the clusters, and the detailed report could </w:t>
      </w:r>
      <w:r w:rsidRPr="000268CE">
        <w:rPr>
          <w:noProof/>
        </w:rPr>
        <w:t>be found</w:t>
      </w:r>
      <w:r>
        <w:t xml:space="preserve"> in the following sections.</w:t>
      </w:r>
    </w:p>
    <w:p w:rsidR="009570B2" w:rsidRDefault="009570B2" w:rsidP="00F02711">
      <w:pPr>
        <w:pStyle w:val="Heading2"/>
        <w:ind w:left="0"/>
      </w:pPr>
      <w:r>
        <w:t>Classification</w:t>
      </w:r>
    </w:p>
    <w:p w:rsidR="009570B2" w:rsidRPr="009570B2" w:rsidRDefault="009570B2" w:rsidP="00F02711">
      <w:pPr>
        <w:ind w:left="0"/>
      </w:pPr>
      <w:r>
        <w:t xml:space="preserve">Each instance </w:t>
      </w:r>
      <w:r w:rsidRPr="000268CE">
        <w:rPr>
          <w:noProof/>
        </w:rPr>
        <w:t>was categorized</w:t>
      </w:r>
      <w:r>
        <w:t xml:space="preserve"> into one of the 4 clusters, each cluster representing a publisher entity.</w:t>
      </w:r>
    </w:p>
    <w:p w:rsidR="00B979D8" w:rsidRDefault="0047257E">
      <w:pPr>
        <w:pStyle w:val="Heading1"/>
      </w:pPr>
      <w:r>
        <w:t>2</w:t>
      </w:r>
      <w:r w:rsidR="00A67A40">
        <w:t>.</w:t>
      </w:r>
      <w:r>
        <w:t xml:space="preserve"> </w:t>
      </w:r>
      <w:r w:rsidR="001F7827">
        <w:t xml:space="preserve">creating a gold standard dataset </w:t>
      </w:r>
    </w:p>
    <w:p w:rsidR="00A40744" w:rsidRDefault="001F7827" w:rsidP="00F02711">
      <w:pPr>
        <w:ind w:left="0"/>
      </w:pPr>
      <w:r>
        <w:t>Two researchers clustered the publisher entities based on the names of the publisher. Also, a previously created gold standard was used to identify different publisher</w:t>
      </w:r>
      <w:r w:rsidR="00592E61">
        <w:t xml:space="preserve"> names</w:t>
      </w:r>
      <w:r>
        <w:t xml:space="preserve"> which are the same </w:t>
      </w:r>
      <w:r w:rsidR="00592E61">
        <w:t>entity.</w:t>
      </w:r>
    </w:p>
    <w:p w:rsidR="008F3E75" w:rsidRDefault="008F3E75" w:rsidP="00F02711">
      <w:pPr>
        <w:ind w:left="0"/>
      </w:pPr>
      <w:r>
        <w:t>The author came up with 4 cluster</w:t>
      </w:r>
      <w:r w:rsidR="00BE7C0C">
        <w:t xml:space="preserve"> acronyms for identifying publishers</w:t>
      </w:r>
      <w:r>
        <w:t>:</w:t>
      </w:r>
    </w:p>
    <w:p w:rsidR="008F3E75" w:rsidRDefault="008F3E75" w:rsidP="008F3E75">
      <w:pPr>
        <w:pStyle w:val="ListParagraph"/>
        <w:numPr>
          <w:ilvl w:val="0"/>
          <w:numId w:val="18"/>
        </w:numPr>
      </w:pPr>
      <w:r>
        <w:t xml:space="preserve">Lerner </w:t>
      </w:r>
    </w:p>
    <w:p w:rsidR="008F3E75" w:rsidRDefault="002A31FD" w:rsidP="002A31FD">
      <w:pPr>
        <w:pStyle w:val="ListParagraph"/>
        <w:numPr>
          <w:ilvl w:val="0"/>
          <w:numId w:val="18"/>
        </w:numPr>
      </w:pPr>
      <w:r w:rsidRPr="002A31FD">
        <w:t>McGraw-Hill</w:t>
      </w:r>
      <w:r>
        <w:t xml:space="preserve"> (MGH)</w:t>
      </w:r>
    </w:p>
    <w:p w:rsidR="002A31FD" w:rsidRDefault="002A31FD" w:rsidP="002A31FD">
      <w:pPr>
        <w:pStyle w:val="ListParagraph"/>
        <w:numPr>
          <w:ilvl w:val="0"/>
          <w:numId w:val="18"/>
        </w:numPr>
      </w:pPr>
      <w:r>
        <w:t>Random House (RH)</w:t>
      </w:r>
    </w:p>
    <w:p w:rsidR="002A31FD" w:rsidRDefault="002A31FD" w:rsidP="002A31FD">
      <w:pPr>
        <w:pStyle w:val="ListParagraph"/>
        <w:numPr>
          <w:ilvl w:val="0"/>
          <w:numId w:val="18"/>
        </w:numPr>
      </w:pPr>
      <w:r>
        <w:t>Others</w:t>
      </w:r>
    </w:p>
    <w:p w:rsidR="00BE7C0C" w:rsidRDefault="002A31FD" w:rsidP="002A31FD">
      <w:pPr>
        <w:ind w:left="0"/>
      </w:pPr>
      <w:r>
        <w:t xml:space="preserve">Previous work by Connaway et al. (2012) </w:t>
      </w:r>
      <w:r w:rsidR="00BE7C0C">
        <w:t>used 7 clusters for MARC records. The name of the cluster (as identified by the author of this report) and the corresponding acronyms are as follows:</w:t>
      </w:r>
    </w:p>
    <w:p w:rsidR="00BE7C0C" w:rsidRDefault="00BE7C0C" w:rsidP="00BE7C0C">
      <w:pPr>
        <w:pStyle w:val="ListParagraph"/>
        <w:numPr>
          <w:ilvl w:val="0"/>
          <w:numId w:val="19"/>
        </w:numPr>
      </w:pPr>
      <w:r>
        <w:t>Lerner</w:t>
      </w:r>
    </w:p>
    <w:p w:rsidR="00BE7C0C" w:rsidRDefault="00BE7C0C" w:rsidP="00BE7C0C">
      <w:pPr>
        <w:pStyle w:val="ListParagraph"/>
        <w:numPr>
          <w:ilvl w:val="0"/>
          <w:numId w:val="19"/>
        </w:numPr>
      </w:pPr>
      <w:r>
        <w:lastRenderedPageBreak/>
        <w:t>Lerner Sports (Lernersports)</w:t>
      </w:r>
    </w:p>
    <w:p w:rsidR="00BE7C0C" w:rsidRDefault="00BE7C0C" w:rsidP="00BE7C0C">
      <w:pPr>
        <w:pStyle w:val="ListParagraph"/>
        <w:numPr>
          <w:ilvl w:val="0"/>
          <w:numId w:val="19"/>
        </w:numPr>
      </w:pPr>
      <w:r w:rsidRPr="002A31FD">
        <w:t>McGraw-Hill</w:t>
      </w:r>
      <w:r>
        <w:t xml:space="preserve"> </w:t>
      </w:r>
      <w:r>
        <w:t>(MGH)</w:t>
      </w:r>
    </w:p>
    <w:p w:rsidR="00BE7C0C" w:rsidRDefault="00BE7C0C" w:rsidP="00BE7C0C">
      <w:pPr>
        <w:pStyle w:val="ListParagraph"/>
        <w:numPr>
          <w:ilvl w:val="0"/>
          <w:numId w:val="19"/>
        </w:numPr>
      </w:pPr>
      <w:r w:rsidRPr="002A31FD">
        <w:t>McGraw-Hill</w:t>
      </w:r>
      <w:r>
        <w:t xml:space="preserve"> </w:t>
      </w:r>
      <w:r>
        <w:t>Ryerson (MGHR)</w:t>
      </w:r>
    </w:p>
    <w:p w:rsidR="00BE7C0C" w:rsidRDefault="00BE7C0C" w:rsidP="00BE7C0C">
      <w:pPr>
        <w:pStyle w:val="ListParagraph"/>
        <w:numPr>
          <w:ilvl w:val="0"/>
          <w:numId w:val="19"/>
        </w:numPr>
      </w:pPr>
      <w:r>
        <w:t>Random House (RH)</w:t>
      </w:r>
    </w:p>
    <w:p w:rsidR="00BE7C0C" w:rsidRDefault="00BE7C0C" w:rsidP="00BE7C0C">
      <w:pPr>
        <w:pStyle w:val="ListParagraph"/>
        <w:numPr>
          <w:ilvl w:val="0"/>
          <w:numId w:val="19"/>
        </w:numPr>
      </w:pPr>
      <w:r>
        <w:t>Random House, New Zealand (RHNZ)</w:t>
      </w:r>
    </w:p>
    <w:p w:rsidR="00BE7C0C" w:rsidRDefault="00BE7C0C" w:rsidP="00BE7C0C">
      <w:pPr>
        <w:pStyle w:val="ListParagraph"/>
        <w:numPr>
          <w:ilvl w:val="0"/>
          <w:numId w:val="19"/>
        </w:numPr>
      </w:pPr>
      <w:r>
        <w:t>Ediciones Lerner (Elearner)</w:t>
      </w:r>
    </w:p>
    <w:p w:rsidR="00BE7C0C" w:rsidRDefault="00BE7C0C" w:rsidP="00BE7C0C">
      <w:pPr>
        <w:pStyle w:val="ListParagraph"/>
        <w:numPr>
          <w:ilvl w:val="0"/>
          <w:numId w:val="19"/>
        </w:numPr>
      </w:pPr>
      <w:r>
        <w:t>Others</w:t>
      </w:r>
    </w:p>
    <w:p w:rsidR="00414735" w:rsidRDefault="00414735" w:rsidP="00414735">
      <w:pPr>
        <w:ind w:left="0"/>
      </w:pPr>
      <w:r>
        <w:t xml:space="preserve">Comparison of the annotations by both the authors show a match of 976 out of 1002 instances. </w:t>
      </w:r>
    </w:p>
    <w:tbl>
      <w:tblPr>
        <w:tblStyle w:val="TableGrid"/>
        <w:tblW w:w="0" w:type="auto"/>
        <w:tblLook w:val="04A0" w:firstRow="1" w:lastRow="0" w:firstColumn="1" w:lastColumn="0" w:noHBand="0" w:noVBand="1"/>
      </w:tblPr>
      <w:tblGrid>
        <w:gridCol w:w="463"/>
        <w:gridCol w:w="1336"/>
        <w:gridCol w:w="796"/>
        <w:gridCol w:w="1336"/>
        <w:gridCol w:w="639"/>
        <w:gridCol w:w="763"/>
        <w:gridCol w:w="572"/>
        <w:gridCol w:w="722"/>
        <w:gridCol w:w="956"/>
        <w:gridCol w:w="791"/>
      </w:tblGrid>
      <w:tr w:rsidR="00C02EE6" w:rsidRPr="00C02EE6" w:rsidTr="00C02EE6">
        <w:tc>
          <w:tcPr>
            <w:tcW w:w="0" w:type="auto"/>
            <w:textDirection w:val="btLr"/>
            <w:vAlign w:val="center"/>
          </w:tcPr>
          <w:p w:rsidR="00C02EE6" w:rsidRPr="00C02EE6" w:rsidRDefault="00C02EE6" w:rsidP="00C02EE6">
            <w:pPr>
              <w:ind w:left="113" w:right="113"/>
              <w:jc w:val="center"/>
              <w:rPr>
                <w:sz w:val="20"/>
                <w:szCs w:val="20"/>
              </w:rPr>
            </w:pPr>
          </w:p>
        </w:tc>
        <w:tc>
          <w:tcPr>
            <w:tcW w:w="0" w:type="auto"/>
            <w:gridSpan w:val="9"/>
            <w:vAlign w:val="center"/>
          </w:tcPr>
          <w:p w:rsidR="00C02EE6" w:rsidRPr="00C02EE6" w:rsidRDefault="00C02EE6" w:rsidP="00C02EE6">
            <w:pPr>
              <w:ind w:left="0"/>
              <w:jc w:val="center"/>
              <w:rPr>
                <w:sz w:val="20"/>
                <w:szCs w:val="20"/>
              </w:rPr>
            </w:pPr>
            <w:r w:rsidRPr="00C02EE6">
              <w:rPr>
                <w:sz w:val="20"/>
                <w:szCs w:val="20"/>
              </w:rPr>
              <w:t>Ghosh</w:t>
            </w:r>
          </w:p>
        </w:tc>
      </w:tr>
      <w:tr w:rsidR="00C02EE6" w:rsidRPr="00C02EE6" w:rsidTr="00C02EE6">
        <w:tc>
          <w:tcPr>
            <w:tcW w:w="0" w:type="auto"/>
            <w:vMerge w:val="restart"/>
            <w:textDirection w:val="btLr"/>
            <w:vAlign w:val="center"/>
          </w:tcPr>
          <w:p w:rsidR="00C02EE6" w:rsidRPr="00C02EE6" w:rsidRDefault="00C02EE6" w:rsidP="00C02EE6">
            <w:pPr>
              <w:ind w:left="113" w:right="113"/>
              <w:jc w:val="center"/>
              <w:rPr>
                <w:sz w:val="20"/>
                <w:szCs w:val="20"/>
              </w:rPr>
            </w:pPr>
            <w:r w:rsidRPr="00C02EE6">
              <w:rPr>
                <w:sz w:val="20"/>
                <w:szCs w:val="20"/>
              </w:rPr>
              <w:t>Connaway</w:t>
            </w:r>
          </w:p>
        </w:tc>
        <w:tc>
          <w:tcPr>
            <w:tcW w:w="0" w:type="auto"/>
          </w:tcPr>
          <w:p w:rsidR="00C02EE6" w:rsidRPr="00C02EE6" w:rsidRDefault="00C02EE6" w:rsidP="00DA344B">
            <w:pPr>
              <w:ind w:left="0"/>
              <w:rPr>
                <w:sz w:val="20"/>
                <w:szCs w:val="20"/>
              </w:rPr>
            </w:pPr>
          </w:p>
        </w:tc>
        <w:tc>
          <w:tcPr>
            <w:tcW w:w="0" w:type="auto"/>
          </w:tcPr>
          <w:p w:rsidR="00C02EE6" w:rsidRPr="00C02EE6" w:rsidRDefault="00C02EE6" w:rsidP="00DA344B">
            <w:pPr>
              <w:ind w:left="0"/>
              <w:rPr>
                <w:sz w:val="20"/>
                <w:szCs w:val="20"/>
              </w:rPr>
            </w:pPr>
            <w:r w:rsidRPr="00C02EE6">
              <w:rPr>
                <w:sz w:val="20"/>
                <w:szCs w:val="20"/>
              </w:rPr>
              <w:t>Lerner</w:t>
            </w:r>
          </w:p>
        </w:tc>
        <w:tc>
          <w:tcPr>
            <w:tcW w:w="0" w:type="auto"/>
          </w:tcPr>
          <w:p w:rsidR="00C02EE6" w:rsidRPr="00C02EE6" w:rsidRDefault="00C02EE6" w:rsidP="00DA344B">
            <w:pPr>
              <w:ind w:left="0"/>
              <w:rPr>
                <w:sz w:val="20"/>
                <w:szCs w:val="20"/>
              </w:rPr>
            </w:pPr>
            <w:r w:rsidRPr="00C02EE6">
              <w:rPr>
                <w:sz w:val="20"/>
                <w:szCs w:val="20"/>
              </w:rPr>
              <w:t>Lernersports</w:t>
            </w:r>
          </w:p>
        </w:tc>
        <w:tc>
          <w:tcPr>
            <w:tcW w:w="0" w:type="auto"/>
          </w:tcPr>
          <w:p w:rsidR="00C02EE6" w:rsidRPr="00C02EE6" w:rsidRDefault="00C02EE6" w:rsidP="00DA344B">
            <w:pPr>
              <w:ind w:left="0"/>
              <w:rPr>
                <w:sz w:val="20"/>
                <w:szCs w:val="20"/>
              </w:rPr>
            </w:pPr>
            <w:r w:rsidRPr="00C02EE6">
              <w:rPr>
                <w:sz w:val="20"/>
                <w:szCs w:val="20"/>
              </w:rPr>
              <w:t>MGH</w:t>
            </w:r>
          </w:p>
        </w:tc>
        <w:tc>
          <w:tcPr>
            <w:tcW w:w="0" w:type="auto"/>
          </w:tcPr>
          <w:p w:rsidR="00C02EE6" w:rsidRPr="00C02EE6" w:rsidRDefault="00C02EE6" w:rsidP="00DA344B">
            <w:pPr>
              <w:ind w:left="0"/>
              <w:rPr>
                <w:sz w:val="20"/>
                <w:szCs w:val="20"/>
              </w:rPr>
            </w:pPr>
            <w:r w:rsidRPr="00C02EE6">
              <w:rPr>
                <w:sz w:val="20"/>
                <w:szCs w:val="20"/>
              </w:rPr>
              <w:t>MGHR</w:t>
            </w:r>
          </w:p>
        </w:tc>
        <w:tc>
          <w:tcPr>
            <w:tcW w:w="0" w:type="auto"/>
          </w:tcPr>
          <w:p w:rsidR="00C02EE6" w:rsidRPr="00C02EE6" w:rsidRDefault="00C02EE6" w:rsidP="00DA344B">
            <w:pPr>
              <w:ind w:left="0"/>
              <w:rPr>
                <w:sz w:val="20"/>
                <w:szCs w:val="20"/>
              </w:rPr>
            </w:pPr>
            <w:r w:rsidRPr="00C02EE6">
              <w:rPr>
                <w:sz w:val="20"/>
                <w:szCs w:val="20"/>
              </w:rPr>
              <w:t>RH</w:t>
            </w:r>
          </w:p>
        </w:tc>
        <w:tc>
          <w:tcPr>
            <w:tcW w:w="0" w:type="auto"/>
          </w:tcPr>
          <w:p w:rsidR="00C02EE6" w:rsidRPr="00C02EE6" w:rsidRDefault="00C02EE6" w:rsidP="00DA344B">
            <w:pPr>
              <w:ind w:left="0"/>
              <w:rPr>
                <w:sz w:val="20"/>
                <w:szCs w:val="20"/>
              </w:rPr>
            </w:pPr>
            <w:r w:rsidRPr="00C02EE6">
              <w:rPr>
                <w:sz w:val="20"/>
                <w:szCs w:val="20"/>
              </w:rPr>
              <w:t>RHNZ</w:t>
            </w:r>
          </w:p>
        </w:tc>
        <w:tc>
          <w:tcPr>
            <w:tcW w:w="0" w:type="auto"/>
          </w:tcPr>
          <w:p w:rsidR="00C02EE6" w:rsidRPr="00C02EE6" w:rsidRDefault="00C02EE6" w:rsidP="00DA344B">
            <w:pPr>
              <w:ind w:left="0"/>
              <w:rPr>
                <w:sz w:val="20"/>
                <w:szCs w:val="20"/>
              </w:rPr>
            </w:pPr>
            <w:r w:rsidRPr="00C02EE6">
              <w:rPr>
                <w:sz w:val="20"/>
                <w:szCs w:val="20"/>
              </w:rPr>
              <w:t>Elearner</w:t>
            </w:r>
          </w:p>
        </w:tc>
        <w:tc>
          <w:tcPr>
            <w:tcW w:w="0" w:type="auto"/>
          </w:tcPr>
          <w:p w:rsidR="00C02EE6" w:rsidRPr="00C02EE6" w:rsidRDefault="00C02EE6" w:rsidP="00DA344B">
            <w:pPr>
              <w:ind w:left="0"/>
              <w:rPr>
                <w:sz w:val="20"/>
                <w:szCs w:val="20"/>
              </w:rPr>
            </w:pPr>
            <w:r w:rsidRPr="00C02EE6">
              <w:rPr>
                <w:sz w:val="20"/>
                <w:szCs w:val="20"/>
              </w:rPr>
              <w:t>Others</w:t>
            </w:r>
          </w:p>
        </w:tc>
      </w:tr>
      <w:tr w:rsidR="00C02EE6" w:rsidRPr="00C02EE6" w:rsidTr="00C02EE6">
        <w:tc>
          <w:tcPr>
            <w:tcW w:w="0" w:type="auto"/>
            <w:vMerge/>
          </w:tcPr>
          <w:p w:rsidR="00C02EE6" w:rsidRPr="00C02EE6" w:rsidRDefault="00C02EE6" w:rsidP="00DA344B">
            <w:pPr>
              <w:ind w:left="0"/>
              <w:rPr>
                <w:sz w:val="20"/>
                <w:szCs w:val="20"/>
              </w:rPr>
            </w:pPr>
          </w:p>
        </w:tc>
        <w:tc>
          <w:tcPr>
            <w:tcW w:w="0" w:type="auto"/>
          </w:tcPr>
          <w:p w:rsidR="00C02EE6" w:rsidRPr="00C02EE6" w:rsidRDefault="00C02EE6" w:rsidP="00DA344B">
            <w:pPr>
              <w:ind w:left="0"/>
              <w:rPr>
                <w:sz w:val="20"/>
                <w:szCs w:val="20"/>
              </w:rPr>
            </w:pPr>
            <w:r w:rsidRPr="00C02EE6">
              <w:rPr>
                <w:sz w:val="20"/>
                <w:szCs w:val="20"/>
              </w:rPr>
              <w:t>Lerner</w:t>
            </w:r>
          </w:p>
        </w:tc>
        <w:tc>
          <w:tcPr>
            <w:tcW w:w="0" w:type="auto"/>
          </w:tcPr>
          <w:p w:rsidR="00C02EE6" w:rsidRPr="00C02EE6" w:rsidRDefault="00C02EE6" w:rsidP="00DA344B">
            <w:pPr>
              <w:ind w:left="0"/>
              <w:rPr>
                <w:b/>
                <w:sz w:val="20"/>
                <w:szCs w:val="20"/>
              </w:rPr>
            </w:pPr>
            <w:r w:rsidRPr="00C02EE6">
              <w:rPr>
                <w:b/>
                <w:sz w:val="20"/>
                <w:szCs w:val="20"/>
              </w:rPr>
              <w:t>319</w:t>
            </w:r>
          </w:p>
        </w:tc>
        <w:tc>
          <w:tcPr>
            <w:tcW w:w="0" w:type="auto"/>
          </w:tcPr>
          <w:p w:rsidR="00C02EE6" w:rsidRPr="00C02EE6" w:rsidRDefault="00C02EE6" w:rsidP="00DA344B">
            <w:pPr>
              <w:ind w:left="0"/>
              <w:rPr>
                <w:sz w:val="20"/>
                <w:szCs w:val="20"/>
              </w:rPr>
            </w:pPr>
            <w:r w:rsidRPr="00C02EE6">
              <w:rPr>
                <w:sz w:val="20"/>
                <w:szCs w:val="20"/>
              </w:rPr>
              <w:t>0</w:t>
            </w:r>
          </w:p>
        </w:tc>
        <w:tc>
          <w:tcPr>
            <w:tcW w:w="0" w:type="auto"/>
          </w:tcPr>
          <w:p w:rsidR="00C02EE6" w:rsidRPr="00C02EE6" w:rsidRDefault="00C02EE6" w:rsidP="00DA344B">
            <w:pPr>
              <w:ind w:left="0"/>
              <w:rPr>
                <w:sz w:val="20"/>
                <w:szCs w:val="20"/>
              </w:rPr>
            </w:pPr>
            <w:r w:rsidRPr="00C02EE6">
              <w:rPr>
                <w:sz w:val="20"/>
                <w:szCs w:val="20"/>
              </w:rPr>
              <w:t>0</w:t>
            </w:r>
          </w:p>
        </w:tc>
        <w:tc>
          <w:tcPr>
            <w:tcW w:w="0" w:type="auto"/>
          </w:tcPr>
          <w:p w:rsidR="00C02EE6" w:rsidRPr="00C02EE6" w:rsidRDefault="00C02EE6" w:rsidP="00DA344B">
            <w:pPr>
              <w:ind w:left="0"/>
              <w:rPr>
                <w:sz w:val="20"/>
                <w:szCs w:val="20"/>
              </w:rPr>
            </w:pPr>
            <w:r w:rsidRPr="00C02EE6">
              <w:rPr>
                <w:sz w:val="20"/>
                <w:szCs w:val="20"/>
              </w:rPr>
              <w:t>0</w:t>
            </w:r>
          </w:p>
        </w:tc>
        <w:tc>
          <w:tcPr>
            <w:tcW w:w="0" w:type="auto"/>
          </w:tcPr>
          <w:p w:rsidR="00C02EE6" w:rsidRPr="00C02EE6" w:rsidRDefault="00C02EE6" w:rsidP="00DA344B">
            <w:pPr>
              <w:ind w:left="0"/>
              <w:rPr>
                <w:sz w:val="20"/>
                <w:szCs w:val="20"/>
              </w:rPr>
            </w:pPr>
            <w:r w:rsidRPr="00C02EE6">
              <w:rPr>
                <w:sz w:val="20"/>
                <w:szCs w:val="20"/>
              </w:rPr>
              <w:t>0</w:t>
            </w:r>
          </w:p>
        </w:tc>
        <w:tc>
          <w:tcPr>
            <w:tcW w:w="0" w:type="auto"/>
          </w:tcPr>
          <w:p w:rsidR="00C02EE6" w:rsidRPr="00C02EE6" w:rsidRDefault="00C02EE6" w:rsidP="00DA344B">
            <w:pPr>
              <w:ind w:left="0"/>
              <w:rPr>
                <w:sz w:val="20"/>
                <w:szCs w:val="20"/>
              </w:rPr>
            </w:pPr>
            <w:r w:rsidRPr="00C02EE6">
              <w:rPr>
                <w:sz w:val="20"/>
                <w:szCs w:val="20"/>
              </w:rPr>
              <w:t>0</w:t>
            </w:r>
          </w:p>
        </w:tc>
        <w:tc>
          <w:tcPr>
            <w:tcW w:w="0" w:type="auto"/>
          </w:tcPr>
          <w:p w:rsidR="00C02EE6" w:rsidRPr="00C02EE6" w:rsidRDefault="00C02EE6" w:rsidP="00DA344B">
            <w:pPr>
              <w:ind w:left="0"/>
              <w:rPr>
                <w:sz w:val="20"/>
                <w:szCs w:val="20"/>
              </w:rPr>
            </w:pPr>
            <w:r w:rsidRPr="00C02EE6">
              <w:rPr>
                <w:sz w:val="20"/>
                <w:szCs w:val="20"/>
              </w:rPr>
              <w:t>0</w:t>
            </w:r>
          </w:p>
        </w:tc>
        <w:tc>
          <w:tcPr>
            <w:tcW w:w="0" w:type="auto"/>
          </w:tcPr>
          <w:p w:rsidR="00C02EE6" w:rsidRPr="00C02EE6" w:rsidRDefault="00C02EE6" w:rsidP="00DA344B">
            <w:pPr>
              <w:ind w:left="0"/>
              <w:rPr>
                <w:sz w:val="20"/>
                <w:szCs w:val="20"/>
              </w:rPr>
            </w:pPr>
            <w:r w:rsidRPr="00C02EE6">
              <w:rPr>
                <w:sz w:val="20"/>
                <w:szCs w:val="20"/>
              </w:rPr>
              <w:t>4</w:t>
            </w:r>
          </w:p>
        </w:tc>
      </w:tr>
      <w:tr w:rsidR="00C02EE6" w:rsidRPr="00C02EE6" w:rsidTr="00C02EE6">
        <w:tc>
          <w:tcPr>
            <w:tcW w:w="0" w:type="auto"/>
            <w:vMerge/>
          </w:tcPr>
          <w:p w:rsidR="00C02EE6" w:rsidRPr="00C02EE6" w:rsidRDefault="00C02EE6" w:rsidP="00DA344B">
            <w:pPr>
              <w:ind w:left="0"/>
              <w:rPr>
                <w:sz w:val="20"/>
                <w:szCs w:val="20"/>
              </w:rPr>
            </w:pPr>
          </w:p>
        </w:tc>
        <w:tc>
          <w:tcPr>
            <w:tcW w:w="0" w:type="auto"/>
          </w:tcPr>
          <w:p w:rsidR="00C02EE6" w:rsidRPr="00C02EE6" w:rsidRDefault="00C02EE6" w:rsidP="00DA344B">
            <w:pPr>
              <w:ind w:left="0"/>
              <w:rPr>
                <w:sz w:val="20"/>
                <w:szCs w:val="20"/>
              </w:rPr>
            </w:pPr>
            <w:r w:rsidRPr="00C02EE6">
              <w:rPr>
                <w:sz w:val="20"/>
                <w:szCs w:val="20"/>
              </w:rPr>
              <w:t>Lernersports</w:t>
            </w:r>
          </w:p>
        </w:tc>
        <w:tc>
          <w:tcPr>
            <w:tcW w:w="0" w:type="auto"/>
          </w:tcPr>
          <w:p w:rsidR="00C02EE6" w:rsidRPr="00C02EE6" w:rsidRDefault="00C02EE6" w:rsidP="00DA344B">
            <w:pPr>
              <w:ind w:left="0"/>
              <w:rPr>
                <w:sz w:val="20"/>
                <w:szCs w:val="20"/>
              </w:rPr>
            </w:pPr>
            <w:r w:rsidRPr="00C02EE6">
              <w:rPr>
                <w:sz w:val="20"/>
                <w:szCs w:val="20"/>
              </w:rPr>
              <w:t>4</w:t>
            </w:r>
          </w:p>
        </w:tc>
        <w:tc>
          <w:tcPr>
            <w:tcW w:w="0" w:type="auto"/>
          </w:tcPr>
          <w:p w:rsidR="00C02EE6" w:rsidRPr="00C02EE6" w:rsidRDefault="00C02EE6" w:rsidP="00DA344B">
            <w:pPr>
              <w:ind w:left="0"/>
              <w:rPr>
                <w:b/>
                <w:sz w:val="20"/>
                <w:szCs w:val="20"/>
              </w:rPr>
            </w:pPr>
            <w:r w:rsidRPr="00C02EE6">
              <w:rPr>
                <w:b/>
                <w:sz w:val="20"/>
                <w:szCs w:val="20"/>
              </w:rPr>
              <w:t>0</w:t>
            </w:r>
          </w:p>
        </w:tc>
        <w:tc>
          <w:tcPr>
            <w:tcW w:w="0" w:type="auto"/>
          </w:tcPr>
          <w:p w:rsidR="00C02EE6" w:rsidRPr="00C02EE6" w:rsidRDefault="00C02EE6" w:rsidP="00DA344B">
            <w:pPr>
              <w:ind w:left="0"/>
              <w:rPr>
                <w:sz w:val="20"/>
                <w:szCs w:val="20"/>
              </w:rPr>
            </w:pPr>
            <w:r w:rsidRPr="00C02EE6">
              <w:rPr>
                <w:sz w:val="20"/>
                <w:szCs w:val="20"/>
              </w:rPr>
              <w:t>0</w:t>
            </w:r>
          </w:p>
        </w:tc>
        <w:tc>
          <w:tcPr>
            <w:tcW w:w="0" w:type="auto"/>
          </w:tcPr>
          <w:p w:rsidR="00C02EE6" w:rsidRPr="00C02EE6" w:rsidRDefault="00C02EE6" w:rsidP="00DA344B">
            <w:pPr>
              <w:ind w:left="0"/>
              <w:rPr>
                <w:sz w:val="20"/>
                <w:szCs w:val="20"/>
              </w:rPr>
            </w:pPr>
            <w:r w:rsidRPr="00C02EE6">
              <w:rPr>
                <w:sz w:val="20"/>
                <w:szCs w:val="20"/>
              </w:rPr>
              <w:t>0</w:t>
            </w:r>
          </w:p>
        </w:tc>
        <w:tc>
          <w:tcPr>
            <w:tcW w:w="0" w:type="auto"/>
          </w:tcPr>
          <w:p w:rsidR="00C02EE6" w:rsidRPr="00C02EE6" w:rsidRDefault="00C02EE6" w:rsidP="00DA344B">
            <w:pPr>
              <w:ind w:left="0"/>
              <w:rPr>
                <w:sz w:val="20"/>
                <w:szCs w:val="20"/>
              </w:rPr>
            </w:pPr>
            <w:r w:rsidRPr="00C02EE6">
              <w:rPr>
                <w:sz w:val="20"/>
                <w:szCs w:val="20"/>
              </w:rPr>
              <w:t>0</w:t>
            </w:r>
          </w:p>
        </w:tc>
        <w:tc>
          <w:tcPr>
            <w:tcW w:w="0" w:type="auto"/>
          </w:tcPr>
          <w:p w:rsidR="00C02EE6" w:rsidRPr="00C02EE6" w:rsidRDefault="00C02EE6" w:rsidP="00DA344B">
            <w:pPr>
              <w:ind w:left="0"/>
              <w:rPr>
                <w:sz w:val="20"/>
                <w:szCs w:val="20"/>
              </w:rPr>
            </w:pPr>
            <w:r w:rsidRPr="00C02EE6">
              <w:rPr>
                <w:sz w:val="20"/>
                <w:szCs w:val="20"/>
              </w:rPr>
              <w:t>0</w:t>
            </w:r>
          </w:p>
        </w:tc>
        <w:tc>
          <w:tcPr>
            <w:tcW w:w="0" w:type="auto"/>
          </w:tcPr>
          <w:p w:rsidR="00C02EE6" w:rsidRPr="00C02EE6" w:rsidRDefault="00C02EE6" w:rsidP="00DA344B">
            <w:pPr>
              <w:ind w:left="0"/>
              <w:rPr>
                <w:sz w:val="20"/>
                <w:szCs w:val="20"/>
              </w:rPr>
            </w:pPr>
            <w:r w:rsidRPr="00C02EE6">
              <w:rPr>
                <w:sz w:val="20"/>
                <w:szCs w:val="20"/>
              </w:rPr>
              <w:t>0</w:t>
            </w:r>
          </w:p>
        </w:tc>
        <w:tc>
          <w:tcPr>
            <w:tcW w:w="0" w:type="auto"/>
          </w:tcPr>
          <w:p w:rsidR="00C02EE6" w:rsidRPr="00C02EE6" w:rsidRDefault="00C02EE6" w:rsidP="00DA344B">
            <w:pPr>
              <w:ind w:left="0"/>
              <w:rPr>
                <w:sz w:val="20"/>
                <w:szCs w:val="20"/>
              </w:rPr>
            </w:pPr>
            <w:r w:rsidRPr="00C02EE6">
              <w:rPr>
                <w:sz w:val="20"/>
                <w:szCs w:val="20"/>
              </w:rPr>
              <w:t>0</w:t>
            </w:r>
          </w:p>
        </w:tc>
      </w:tr>
      <w:tr w:rsidR="00C02EE6" w:rsidRPr="00C02EE6" w:rsidTr="00C02EE6">
        <w:tc>
          <w:tcPr>
            <w:tcW w:w="0" w:type="auto"/>
            <w:vMerge/>
          </w:tcPr>
          <w:p w:rsidR="00C02EE6" w:rsidRPr="00C02EE6" w:rsidRDefault="00C02EE6" w:rsidP="00DA344B">
            <w:pPr>
              <w:ind w:left="0"/>
              <w:rPr>
                <w:sz w:val="20"/>
                <w:szCs w:val="20"/>
              </w:rPr>
            </w:pPr>
          </w:p>
        </w:tc>
        <w:tc>
          <w:tcPr>
            <w:tcW w:w="0" w:type="auto"/>
          </w:tcPr>
          <w:p w:rsidR="00C02EE6" w:rsidRPr="00C02EE6" w:rsidRDefault="00C02EE6" w:rsidP="00DA344B">
            <w:pPr>
              <w:ind w:left="0"/>
              <w:rPr>
                <w:sz w:val="20"/>
                <w:szCs w:val="20"/>
              </w:rPr>
            </w:pPr>
            <w:r w:rsidRPr="00C02EE6">
              <w:rPr>
                <w:sz w:val="20"/>
                <w:szCs w:val="20"/>
              </w:rPr>
              <w:t>MGH</w:t>
            </w:r>
          </w:p>
        </w:tc>
        <w:tc>
          <w:tcPr>
            <w:tcW w:w="0" w:type="auto"/>
          </w:tcPr>
          <w:p w:rsidR="00C02EE6" w:rsidRPr="00C02EE6" w:rsidRDefault="00C02EE6" w:rsidP="00DA344B">
            <w:pPr>
              <w:ind w:left="0"/>
              <w:rPr>
                <w:sz w:val="20"/>
                <w:szCs w:val="20"/>
              </w:rPr>
            </w:pPr>
            <w:r w:rsidRPr="00C02EE6">
              <w:rPr>
                <w:sz w:val="20"/>
                <w:szCs w:val="20"/>
              </w:rPr>
              <w:t>0</w:t>
            </w:r>
          </w:p>
        </w:tc>
        <w:tc>
          <w:tcPr>
            <w:tcW w:w="0" w:type="auto"/>
          </w:tcPr>
          <w:p w:rsidR="00C02EE6" w:rsidRPr="00C02EE6" w:rsidRDefault="00C02EE6" w:rsidP="00DA344B">
            <w:pPr>
              <w:ind w:left="0"/>
              <w:rPr>
                <w:sz w:val="20"/>
                <w:szCs w:val="20"/>
              </w:rPr>
            </w:pPr>
            <w:r w:rsidRPr="00C02EE6">
              <w:rPr>
                <w:sz w:val="20"/>
                <w:szCs w:val="20"/>
              </w:rPr>
              <w:t>0</w:t>
            </w:r>
          </w:p>
        </w:tc>
        <w:tc>
          <w:tcPr>
            <w:tcW w:w="0" w:type="auto"/>
          </w:tcPr>
          <w:p w:rsidR="00C02EE6" w:rsidRPr="00C02EE6" w:rsidRDefault="00C02EE6" w:rsidP="00DA344B">
            <w:pPr>
              <w:ind w:left="0"/>
              <w:rPr>
                <w:b/>
                <w:sz w:val="20"/>
                <w:szCs w:val="20"/>
              </w:rPr>
            </w:pPr>
            <w:r w:rsidRPr="00C02EE6">
              <w:rPr>
                <w:b/>
                <w:sz w:val="20"/>
                <w:szCs w:val="20"/>
              </w:rPr>
              <w:t>337</w:t>
            </w:r>
          </w:p>
        </w:tc>
        <w:tc>
          <w:tcPr>
            <w:tcW w:w="0" w:type="auto"/>
          </w:tcPr>
          <w:p w:rsidR="00C02EE6" w:rsidRPr="00C02EE6" w:rsidRDefault="00C02EE6" w:rsidP="00DA344B">
            <w:pPr>
              <w:ind w:left="0"/>
              <w:rPr>
                <w:sz w:val="20"/>
                <w:szCs w:val="20"/>
              </w:rPr>
            </w:pPr>
            <w:r w:rsidRPr="00C02EE6">
              <w:rPr>
                <w:sz w:val="20"/>
                <w:szCs w:val="20"/>
              </w:rPr>
              <w:t>0</w:t>
            </w:r>
          </w:p>
        </w:tc>
        <w:tc>
          <w:tcPr>
            <w:tcW w:w="0" w:type="auto"/>
          </w:tcPr>
          <w:p w:rsidR="00C02EE6" w:rsidRPr="00C02EE6" w:rsidRDefault="00C02EE6" w:rsidP="00DA344B">
            <w:pPr>
              <w:ind w:left="0"/>
              <w:rPr>
                <w:sz w:val="20"/>
                <w:szCs w:val="20"/>
              </w:rPr>
            </w:pPr>
            <w:r w:rsidRPr="00C02EE6">
              <w:rPr>
                <w:sz w:val="20"/>
                <w:szCs w:val="20"/>
              </w:rPr>
              <w:t>0</w:t>
            </w:r>
          </w:p>
        </w:tc>
        <w:tc>
          <w:tcPr>
            <w:tcW w:w="0" w:type="auto"/>
          </w:tcPr>
          <w:p w:rsidR="00C02EE6" w:rsidRPr="00C02EE6" w:rsidRDefault="00C02EE6" w:rsidP="00DA344B">
            <w:pPr>
              <w:ind w:left="0"/>
              <w:rPr>
                <w:sz w:val="20"/>
                <w:szCs w:val="20"/>
              </w:rPr>
            </w:pPr>
            <w:r w:rsidRPr="00C02EE6">
              <w:rPr>
                <w:sz w:val="20"/>
                <w:szCs w:val="20"/>
              </w:rPr>
              <w:t>0</w:t>
            </w:r>
          </w:p>
        </w:tc>
        <w:tc>
          <w:tcPr>
            <w:tcW w:w="0" w:type="auto"/>
          </w:tcPr>
          <w:p w:rsidR="00C02EE6" w:rsidRPr="00C02EE6" w:rsidRDefault="00C02EE6" w:rsidP="00DA344B">
            <w:pPr>
              <w:ind w:left="0"/>
              <w:rPr>
                <w:sz w:val="20"/>
                <w:szCs w:val="20"/>
              </w:rPr>
            </w:pPr>
            <w:r w:rsidRPr="00C02EE6">
              <w:rPr>
                <w:sz w:val="20"/>
                <w:szCs w:val="20"/>
              </w:rPr>
              <w:t>0</w:t>
            </w:r>
          </w:p>
        </w:tc>
        <w:tc>
          <w:tcPr>
            <w:tcW w:w="0" w:type="auto"/>
          </w:tcPr>
          <w:p w:rsidR="00C02EE6" w:rsidRPr="00C02EE6" w:rsidRDefault="00C02EE6" w:rsidP="00DA344B">
            <w:pPr>
              <w:ind w:left="0"/>
              <w:rPr>
                <w:sz w:val="20"/>
                <w:szCs w:val="20"/>
              </w:rPr>
            </w:pPr>
            <w:r w:rsidRPr="00C02EE6">
              <w:rPr>
                <w:sz w:val="20"/>
                <w:szCs w:val="20"/>
              </w:rPr>
              <w:t>0</w:t>
            </w:r>
          </w:p>
        </w:tc>
      </w:tr>
      <w:tr w:rsidR="00C02EE6" w:rsidRPr="00C02EE6" w:rsidTr="00C02EE6">
        <w:tc>
          <w:tcPr>
            <w:tcW w:w="0" w:type="auto"/>
            <w:vMerge/>
          </w:tcPr>
          <w:p w:rsidR="00C02EE6" w:rsidRPr="00C02EE6" w:rsidRDefault="00C02EE6" w:rsidP="002C5D4E">
            <w:pPr>
              <w:ind w:left="0"/>
              <w:rPr>
                <w:sz w:val="20"/>
                <w:szCs w:val="20"/>
              </w:rPr>
            </w:pPr>
          </w:p>
        </w:tc>
        <w:tc>
          <w:tcPr>
            <w:tcW w:w="0" w:type="auto"/>
          </w:tcPr>
          <w:p w:rsidR="00C02EE6" w:rsidRPr="00C02EE6" w:rsidRDefault="00C02EE6" w:rsidP="002C5D4E">
            <w:pPr>
              <w:ind w:left="0"/>
              <w:rPr>
                <w:sz w:val="20"/>
                <w:szCs w:val="20"/>
              </w:rPr>
            </w:pPr>
            <w:r w:rsidRPr="00C02EE6">
              <w:rPr>
                <w:sz w:val="20"/>
                <w:szCs w:val="20"/>
              </w:rPr>
              <w:t>MGHR</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2</w:t>
            </w:r>
          </w:p>
        </w:tc>
        <w:tc>
          <w:tcPr>
            <w:tcW w:w="0" w:type="auto"/>
          </w:tcPr>
          <w:p w:rsidR="00C02EE6" w:rsidRPr="00C02EE6" w:rsidRDefault="00C02EE6" w:rsidP="002C5D4E">
            <w:pPr>
              <w:ind w:left="0"/>
              <w:rPr>
                <w:b/>
                <w:sz w:val="20"/>
                <w:szCs w:val="20"/>
              </w:rPr>
            </w:pPr>
            <w:r w:rsidRPr="00C02EE6">
              <w:rPr>
                <w:b/>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r>
      <w:tr w:rsidR="00C02EE6" w:rsidRPr="00C02EE6" w:rsidTr="00C02EE6">
        <w:tc>
          <w:tcPr>
            <w:tcW w:w="0" w:type="auto"/>
            <w:vMerge/>
          </w:tcPr>
          <w:p w:rsidR="00C02EE6" w:rsidRPr="00C02EE6" w:rsidRDefault="00C02EE6" w:rsidP="002C5D4E">
            <w:pPr>
              <w:ind w:left="0"/>
              <w:rPr>
                <w:sz w:val="20"/>
                <w:szCs w:val="20"/>
              </w:rPr>
            </w:pPr>
          </w:p>
        </w:tc>
        <w:tc>
          <w:tcPr>
            <w:tcW w:w="0" w:type="auto"/>
          </w:tcPr>
          <w:p w:rsidR="00C02EE6" w:rsidRPr="00C02EE6" w:rsidRDefault="00C02EE6" w:rsidP="002C5D4E">
            <w:pPr>
              <w:ind w:left="0"/>
              <w:rPr>
                <w:sz w:val="20"/>
                <w:szCs w:val="20"/>
              </w:rPr>
            </w:pPr>
            <w:r w:rsidRPr="00C02EE6">
              <w:rPr>
                <w:sz w:val="20"/>
                <w:szCs w:val="20"/>
              </w:rPr>
              <w:t>RH</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1</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b/>
                <w:sz w:val="20"/>
                <w:szCs w:val="20"/>
              </w:rPr>
            </w:pPr>
            <w:r w:rsidRPr="00C02EE6">
              <w:rPr>
                <w:b/>
                <w:sz w:val="20"/>
                <w:szCs w:val="20"/>
              </w:rPr>
              <w:t>321</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2</w:t>
            </w:r>
          </w:p>
        </w:tc>
      </w:tr>
      <w:tr w:rsidR="00C02EE6" w:rsidRPr="00C02EE6" w:rsidTr="00C02EE6">
        <w:tc>
          <w:tcPr>
            <w:tcW w:w="0" w:type="auto"/>
            <w:vMerge/>
          </w:tcPr>
          <w:p w:rsidR="00C02EE6" w:rsidRPr="00C02EE6" w:rsidRDefault="00C02EE6" w:rsidP="002C5D4E">
            <w:pPr>
              <w:ind w:left="0"/>
              <w:rPr>
                <w:sz w:val="20"/>
                <w:szCs w:val="20"/>
              </w:rPr>
            </w:pPr>
          </w:p>
        </w:tc>
        <w:tc>
          <w:tcPr>
            <w:tcW w:w="0" w:type="auto"/>
          </w:tcPr>
          <w:p w:rsidR="00C02EE6" w:rsidRPr="00C02EE6" w:rsidRDefault="00C02EE6" w:rsidP="002C5D4E">
            <w:pPr>
              <w:ind w:left="0"/>
              <w:rPr>
                <w:sz w:val="20"/>
                <w:szCs w:val="20"/>
              </w:rPr>
            </w:pPr>
            <w:r w:rsidRPr="00C02EE6">
              <w:rPr>
                <w:sz w:val="20"/>
                <w:szCs w:val="20"/>
              </w:rPr>
              <w:t>RHNZ</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Pr>
                <w:sz w:val="20"/>
                <w:szCs w:val="20"/>
              </w:rPr>
              <w:t>10</w:t>
            </w:r>
          </w:p>
        </w:tc>
        <w:tc>
          <w:tcPr>
            <w:tcW w:w="0" w:type="auto"/>
          </w:tcPr>
          <w:p w:rsidR="00C02EE6" w:rsidRPr="00C02EE6" w:rsidRDefault="00C02EE6" w:rsidP="002C5D4E">
            <w:pPr>
              <w:ind w:left="0"/>
              <w:rPr>
                <w:b/>
                <w:sz w:val="20"/>
                <w:szCs w:val="20"/>
              </w:rPr>
            </w:pPr>
            <w:r w:rsidRPr="00C02EE6">
              <w:rPr>
                <w:b/>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r>
      <w:tr w:rsidR="00C02EE6" w:rsidRPr="00C02EE6" w:rsidTr="00C02EE6">
        <w:tc>
          <w:tcPr>
            <w:tcW w:w="0" w:type="auto"/>
            <w:vMerge/>
          </w:tcPr>
          <w:p w:rsidR="00C02EE6" w:rsidRPr="00C02EE6" w:rsidRDefault="00C02EE6" w:rsidP="002C5D4E">
            <w:pPr>
              <w:ind w:left="0"/>
              <w:rPr>
                <w:sz w:val="20"/>
                <w:szCs w:val="20"/>
              </w:rPr>
            </w:pPr>
          </w:p>
        </w:tc>
        <w:tc>
          <w:tcPr>
            <w:tcW w:w="0" w:type="auto"/>
          </w:tcPr>
          <w:p w:rsidR="00C02EE6" w:rsidRPr="00C02EE6" w:rsidRDefault="00C02EE6" w:rsidP="002C5D4E">
            <w:pPr>
              <w:ind w:left="0"/>
              <w:rPr>
                <w:sz w:val="20"/>
                <w:szCs w:val="20"/>
              </w:rPr>
            </w:pPr>
            <w:r w:rsidRPr="00C02EE6">
              <w:rPr>
                <w:sz w:val="20"/>
                <w:szCs w:val="20"/>
              </w:rPr>
              <w:t>Elearner</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b/>
                <w:sz w:val="20"/>
                <w:szCs w:val="20"/>
              </w:rPr>
            </w:pPr>
            <w:r w:rsidRPr="00C02EE6">
              <w:rPr>
                <w:b/>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r>
      <w:tr w:rsidR="00C02EE6" w:rsidRPr="00C02EE6" w:rsidTr="00C02EE6">
        <w:tc>
          <w:tcPr>
            <w:tcW w:w="0" w:type="auto"/>
            <w:vMerge/>
          </w:tcPr>
          <w:p w:rsidR="00C02EE6" w:rsidRPr="00C02EE6" w:rsidRDefault="00C02EE6" w:rsidP="002C5D4E">
            <w:pPr>
              <w:ind w:left="0"/>
              <w:rPr>
                <w:sz w:val="20"/>
                <w:szCs w:val="20"/>
              </w:rPr>
            </w:pPr>
          </w:p>
        </w:tc>
        <w:tc>
          <w:tcPr>
            <w:tcW w:w="0" w:type="auto"/>
          </w:tcPr>
          <w:p w:rsidR="00C02EE6" w:rsidRPr="00C02EE6" w:rsidRDefault="00C02EE6" w:rsidP="002C5D4E">
            <w:pPr>
              <w:ind w:left="0"/>
              <w:rPr>
                <w:sz w:val="20"/>
                <w:szCs w:val="20"/>
              </w:rPr>
            </w:pPr>
            <w:r w:rsidRPr="00C02EE6">
              <w:rPr>
                <w:sz w:val="20"/>
                <w:szCs w:val="20"/>
              </w:rPr>
              <w:t>Others</w:t>
            </w:r>
          </w:p>
        </w:tc>
        <w:tc>
          <w:tcPr>
            <w:tcW w:w="0" w:type="auto"/>
          </w:tcPr>
          <w:p w:rsidR="00C02EE6" w:rsidRPr="00C02EE6" w:rsidRDefault="00C02EE6" w:rsidP="002C5D4E">
            <w:pPr>
              <w:ind w:left="0"/>
              <w:rPr>
                <w:sz w:val="20"/>
                <w:szCs w:val="20"/>
              </w:rPr>
            </w:pPr>
            <w:r w:rsidRPr="00C02EE6">
              <w:rPr>
                <w:sz w:val="20"/>
                <w:szCs w:val="20"/>
              </w:rPr>
              <w:t>2</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sz w:val="20"/>
                <w:szCs w:val="20"/>
              </w:rPr>
            </w:pPr>
            <w:r w:rsidRPr="00C02EE6">
              <w:rPr>
                <w:sz w:val="20"/>
                <w:szCs w:val="20"/>
              </w:rPr>
              <w:t>0</w:t>
            </w:r>
          </w:p>
        </w:tc>
        <w:tc>
          <w:tcPr>
            <w:tcW w:w="0" w:type="auto"/>
          </w:tcPr>
          <w:p w:rsidR="00C02EE6" w:rsidRPr="00C02EE6" w:rsidRDefault="00C02EE6" w:rsidP="002C5D4E">
            <w:pPr>
              <w:ind w:left="0"/>
              <w:rPr>
                <w:b/>
                <w:sz w:val="20"/>
                <w:szCs w:val="20"/>
              </w:rPr>
            </w:pPr>
            <w:r w:rsidRPr="00C02EE6">
              <w:rPr>
                <w:b/>
                <w:sz w:val="20"/>
                <w:szCs w:val="20"/>
              </w:rPr>
              <w:t>0</w:t>
            </w:r>
          </w:p>
        </w:tc>
      </w:tr>
    </w:tbl>
    <w:p w:rsidR="00AC0C29" w:rsidRPr="00AC0C29" w:rsidRDefault="00AC0C29" w:rsidP="00AC0C29">
      <w:pPr>
        <w:jc w:val="center"/>
        <w:rPr>
          <w:b/>
        </w:rPr>
      </w:pPr>
      <w:r w:rsidRPr="00AC0C29">
        <w:rPr>
          <w:b/>
        </w:rPr>
        <w:t xml:space="preserve">Table 1. </w:t>
      </w:r>
      <w:r w:rsidRPr="00AC0C29">
        <w:rPr>
          <w:b/>
        </w:rPr>
        <w:t>Inter-annotator Agreement</w:t>
      </w:r>
    </w:p>
    <w:p w:rsidR="00C02EE6" w:rsidRDefault="00C02EE6" w:rsidP="00414735">
      <w:pPr>
        <w:ind w:left="0"/>
      </w:pPr>
      <w:r>
        <w:t>Kappa value = (977 - 326.15)</w:t>
      </w:r>
      <w:r w:rsidR="00C96F40">
        <w:t>/ (</w:t>
      </w:r>
      <w:r>
        <w:t>1002 - 326.15)</w:t>
      </w:r>
      <w:r w:rsidR="00C96F40">
        <w:t xml:space="preserve"> = 0.963</w:t>
      </w:r>
    </w:p>
    <w:p w:rsidR="00C96F40" w:rsidRDefault="00C96F40" w:rsidP="00414735">
      <w:pPr>
        <w:ind w:left="0"/>
      </w:pPr>
      <w:r>
        <w:t>Using a different annotator, the kappa statistic obtained was 0.997</w:t>
      </w:r>
      <w:r w:rsidR="00AC0C29">
        <w:t>. This highlights the strong agreement between annotators, showing the reliability of the obtained gold standard data.</w:t>
      </w:r>
    </w:p>
    <w:p w:rsidR="00592E61" w:rsidRDefault="0047257E" w:rsidP="00592E61">
      <w:pPr>
        <w:pStyle w:val="Heading1"/>
      </w:pPr>
      <w:r>
        <w:t>3</w:t>
      </w:r>
      <w:r w:rsidR="00A67A40">
        <w:t>.</w:t>
      </w:r>
      <w:r>
        <w:t xml:space="preserve"> </w:t>
      </w:r>
      <w:r w:rsidR="00A67A40">
        <w:t>REPRESENTATION</w:t>
      </w:r>
      <w:r w:rsidR="00592E61">
        <w:t xml:space="preserve"> of strings </w:t>
      </w:r>
    </w:p>
    <w:p w:rsidR="00592E61" w:rsidRDefault="00592E61" w:rsidP="00F02711">
      <w:pPr>
        <w:ind w:left="0"/>
      </w:pPr>
      <w:r>
        <w:t xml:space="preserve">In our work, all the strings were reduced to numeric features using </w:t>
      </w:r>
      <w:r w:rsidR="00A67A40">
        <w:t>three</w:t>
      </w:r>
      <w:r>
        <w:t xml:space="preserve"> techniques:</w:t>
      </w:r>
    </w:p>
    <w:p w:rsidR="00592E61" w:rsidRDefault="00A67A40" w:rsidP="004D35D9">
      <w:pPr>
        <w:pStyle w:val="Heading3"/>
        <w:ind w:left="0"/>
      </w:pPr>
      <w:r>
        <w:t xml:space="preserve">3.1. </w:t>
      </w:r>
      <w:r w:rsidR="00592E61">
        <w:t>TF-IDF</w:t>
      </w:r>
    </w:p>
    <w:p w:rsidR="00592E61" w:rsidRDefault="00592E61" w:rsidP="00F02711">
      <w:pPr>
        <w:ind w:left="0"/>
      </w:pPr>
      <w:r>
        <w:t>Term frequency, inverse document frequency scores which awards rare words present in a document for many times.</w:t>
      </w:r>
      <w:r w:rsidR="00021C6E">
        <w:t xml:space="preserve"> </w:t>
      </w:r>
      <w:r>
        <w:t xml:space="preserve">Each feature column was treated as a collection of </w:t>
      </w:r>
      <w:r w:rsidR="000268CE">
        <w:t xml:space="preserve">the </w:t>
      </w:r>
      <w:r w:rsidRPr="000268CE">
        <w:rPr>
          <w:noProof/>
        </w:rPr>
        <w:t>document</w:t>
      </w:r>
      <w:r>
        <w:t xml:space="preserve"> while individual instances </w:t>
      </w:r>
      <w:r w:rsidRPr="000268CE">
        <w:rPr>
          <w:noProof/>
        </w:rPr>
        <w:t>were treated</w:t>
      </w:r>
      <w:r>
        <w:t xml:space="preserve"> as documents.</w:t>
      </w:r>
    </w:p>
    <w:p w:rsidR="00592E61" w:rsidRDefault="00021C6E" w:rsidP="00F02711">
      <w:pPr>
        <w:ind w:left="0"/>
      </w:pPr>
      <w:r>
        <w:t xml:space="preserve">There </w:t>
      </w:r>
      <w:r w:rsidR="0021122D">
        <w:t>was</w:t>
      </w:r>
      <w:r w:rsidR="000337C3">
        <w:t xml:space="preserve"> a total of 38</w:t>
      </w:r>
      <w:r>
        <w:t xml:space="preserve"> features, </w:t>
      </w:r>
      <w:r w:rsidR="00A975A5">
        <w:t xml:space="preserve">not </w:t>
      </w:r>
      <w:r>
        <w:t xml:space="preserve">including </w:t>
      </w:r>
      <w:r w:rsidR="00A975A5">
        <w:t>the predicted variable.</w:t>
      </w:r>
    </w:p>
    <w:p w:rsidR="00592E61" w:rsidRDefault="00592E61" w:rsidP="00592E61">
      <w:pPr>
        <w:pStyle w:val="ListParagraph"/>
        <w:ind w:left="1080"/>
      </w:pPr>
    </w:p>
    <w:p w:rsidR="00592E61" w:rsidRDefault="00A67A40" w:rsidP="004D35D9">
      <w:pPr>
        <w:pStyle w:val="Heading3"/>
        <w:ind w:left="0"/>
      </w:pPr>
      <w:r>
        <w:t xml:space="preserve">3.2. </w:t>
      </w:r>
      <w:r w:rsidR="00592E61">
        <w:t>HASHING</w:t>
      </w:r>
    </w:p>
    <w:p w:rsidR="00592E61" w:rsidRDefault="00592E61" w:rsidP="00F02711">
      <w:pPr>
        <w:ind w:left="0"/>
      </w:pPr>
      <w:r>
        <w:t xml:space="preserve">Every string was represented by hashing them to </w:t>
      </w:r>
      <w:r w:rsidRPr="000268CE">
        <w:rPr>
          <w:noProof/>
        </w:rPr>
        <w:t>a</w:t>
      </w:r>
      <w:r w:rsidR="000268CE">
        <w:rPr>
          <w:noProof/>
        </w:rPr>
        <w:t>n</w:t>
      </w:r>
      <w:r w:rsidRPr="000268CE">
        <w:rPr>
          <w:noProof/>
        </w:rPr>
        <w:t xml:space="preserve"> n-dimensional</w:t>
      </w:r>
      <w:r>
        <w:t xml:space="preserve"> vector, where the value of n was determined based on the feature.</w:t>
      </w:r>
    </w:p>
    <w:p w:rsidR="00021C6E" w:rsidRDefault="00021C6E" w:rsidP="00F02711">
      <w:pPr>
        <w:ind w:left="0"/>
      </w:pPr>
      <w:r>
        <w:t>The final number of dimension</w:t>
      </w:r>
      <w:r w:rsidR="00A975A5">
        <w:t>s</w:t>
      </w:r>
      <w:r w:rsidR="000337C3">
        <w:t xml:space="preserve"> was 232</w:t>
      </w:r>
      <w:r>
        <w:t xml:space="preserve">, </w:t>
      </w:r>
      <w:r w:rsidR="00A975A5">
        <w:t>not including the predicted variable</w:t>
      </w:r>
      <w:r>
        <w:t>.</w:t>
      </w:r>
    </w:p>
    <w:p w:rsidR="00A975A5" w:rsidRDefault="00A975A5" w:rsidP="00A975A5">
      <w:pPr>
        <w:pStyle w:val="ListParagraph"/>
        <w:ind w:left="1080"/>
      </w:pPr>
    </w:p>
    <w:p w:rsidR="00A975A5" w:rsidRDefault="00A67A40" w:rsidP="004D35D9">
      <w:pPr>
        <w:pStyle w:val="Heading3"/>
        <w:ind w:left="0"/>
      </w:pPr>
      <w:r>
        <w:lastRenderedPageBreak/>
        <w:t xml:space="preserve">3.3. </w:t>
      </w:r>
      <w:r w:rsidR="00A975A5">
        <w:t>BAG OF WORDS</w:t>
      </w:r>
    </w:p>
    <w:p w:rsidR="00A975A5" w:rsidRDefault="00A975A5" w:rsidP="00F02711">
      <w:pPr>
        <w:ind w:left="0"/>
      </w:pPr>
      <w:r>
        <w:t>Every string was represented using a bag-of-words, where the string was represented by 1-hot vector for the words in the collection.</w:t>
      </w:r>
    </w:p>
    <w:p w:rsidR="00A975A5" w:rsidRDefault="00A975A5" w:rsidP="00F02711">
      <w:pPr>
        <w:ind w:left="0"/>
      </w:pPr>
      <w:r>
        <w:t>The final number of dimensions</w:t>
      </w:r>
      <w:r w:rsidR="000337C3">
        <w:t xml:space="preserve"> was 212</w:t>
      </w:r>
      <w:r>
        <w:t>, not including the predicted variable.</w:t>
      </w:r>
    </w:p>
    <w:p w:rsidR="00F02711" w:rsidRDefault="00592E61" w:rsidP="00F02711">
      <w:pPr>
        <w:ind w:left="0"/>
      </w:pPr>
      <w:r>
        <w:t xml:space="preserve">For each of the </w:t>
      </w:r>
      <w:r w:rsidR="00A975A5">
        <w:t>three</w:t>
      </w:r>
      <w:r>
        <w:t xml:space="preserve"> representations, we used two different techniques: one involving the removal of </w:t>
      </w:r>
      <w:r w:rsidRPr="000268CE">
        <w:rPr>
          <w:noProof/>
        </w:rPr>
        <w:t>stopwords</w:t>
      </w:r>
      <w:r>
        <w:t>, and the other without stopword removal.</w:t>
      </w:r>
      <w:r w:rsidR="00824A5A">
        <w:t xml:space="preserve"> </w:t>
      </w:r>
    </w:p>
    <w:tbl>
      <w:tblPr>
        <w:tblStyle w:val="TableGrid"/>
        <w:tblW w:w="0" w:type="auto"/>
        <w:jc w:val="center"/>
        <w:tblLook w:val="04A0" w:firstRow="1" w:lastRow="0" w:firstColumn="1" w:lastColumn="0" w:noHBand="0" w:noVBand="1"/>
      </w:tblPr>
      <w:tblGrid>
        <w:gridCol w:w="3619"/>
        <w:gridCol w:w="873"/>
        <w:gridCol w:w="1120"/>
        <w:gridCol w:w="1768"/>
      </w:tblGrid>
      <w:tr w:rsidR="00AF6F77" w:rsidTr="00AF6F77">
        <w:trPr>
          <w:jc w:val="center"/>
        </w:trPr>
        <w:tc>
          <w:tcPr>
            <w:tcW w:w="0" w:type="auto"/>
          </w:tcPr>
          <w:p w:rsidR="00AF6F77" w:rsidRDefault="00AF6F77" w:rsidP="00021C6E">
            <w:pPr>
              <w:ind w:left="0"/>
            </w:pPr>
            <w:r>
              <w:t>Features</w:t>
            </w:r>
          </w:p>
        </w:tc>
        <w:tc>
          <w:tcPr>
            <w:tcW w:w="0" w:type="auto"/>
            <w:gridSpan w:val="3"/>
            <w:vAlign w:val="center"/>
          </w:tcPr>
          <w:p w:rsidR="00AF6F77" w:rsidRDefault="00AF6F77" w:rsidP="00AF6F77">
            <w:pPr>
              <w:ind w:left="0"/>
              <w:jc w:val="center"/>
            </w:pPr>
            <w:r>
              <w:t>Dimensions</w:t>
            </w:r>
          </w:p>
        </w:tc>
      </w:tr>
      <w:tr w:rsidR="00AF6F77" w:rsidTr="00AF6F77">
        <w:trPr>
          <w:jc w:val="center"/>
        </w:trPr>
        <w:tc>
          <w:tcPr>
            <w:tcW w:w="0" w:type="auto"/>
          </w:tcPr>
          <w:p w:rsidR="00AF6F77" w:rsidRDefault="00AF6F77" w:rsidP="00021C6E">
            <w:pPr>
              <w:ind w:left="0"/>
            </w:pPr>
          </w:p>
        </w:tc>
        <w:tc>
          <w:tcPr>
            <w:tcW w:w="0" w:type="auto"/>
          </w:tcPr>
          <w:p w:rsidR="00AF6F77" w:rsidRDefault="00AF6F77" w:rsidP="00021C6E">
            <w:pPr>
              <w:ind w:left="0"/>
            </w:pPr>
            <w:r>
              <w:t>TF-IDF</w:t>
            </w:r>
          </w:p>
        </w:tc>
        <w:tc>
          <w:tcPr>
            <w:tcW w:w="0" w:type="auto"/>
          </w:tcPr>
          <w:p w:rsidR="00AF6F77" w:rsidRDefault="00AF6F77" w:rsidP="00021C6E">
            <w:pPr>
              <w:ind w:left="0"/>
            </w:pPr>
            <w:r>
              <w:t>HASHING</w:t>
            </w:r>
          </w:p>
        </w:tc>
        <w:tc>
          <w:tcPr>
            <w:tcW w:w="0" w:type="auto"/>
          </w:tcPr>
          <w:p w:rsidR="00AF6F77" w:rsidRDefault="00AF6F77" w:rsidP="00021C6E">
            <w:pPr>
              <w:ind w:left="0"/>
            </w:pPr>
            <w:r>
              <w:t>BAG-OF-WORDS</w:t>
            </w:r>
          </w:p>
        </w:tc>
      </w:tr>
      <w:tr w:rsidR="00AF6F77" w:rsidTr="00AF6F77">
        <w:trPr>
          <w:jc w:val="center"/>
        </w:trPr>
        <w:tc>
          <w:tcPr>
            <w:tcW w:w="0" w:type="auto"/>
          </w:tcPr>
          <w:p w:rsidR="00AF6F77" w:rsidRPr="001D1E68" w:rsidRDefault="00AF6F77" w:rsidP="00AF6F77">
            <w:pPr>
              <w:ind w:left="0"/>
            </w:pPr>
            <w:r w:rsidRPr="001D1E68">
              <w:t>ft_01_isbn</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C2D04" w:rsidP="00AF6F77">
            <w:pPr>
              <w:ind w:left="0"/>
            </w:pPr>
            <w:r>
              <w:t>5</w:t>
            </w:r>
          </w:p>
        </w:tc>
      </w:tr>
      <w:tr w:rsidR="00AF6F77" w:rsidTr="00AF6F77">
        <w:trPr>
          <w:jc w:val="center"/>
        </w:trPr>
        <w:tc>
          <w:tcPr>
            <w:tcW w:w="0" w:type="auto"/>
          </w:tcPr>
          <w:p w:rsidR="00AF6F77" w:rsidRPr="001D1E68" w:rsidRDefault="00AF6F77" w:rsidP="00AF6F77">
            <w:pPr>
              <w:ind w:left="0"/>
            </w:pPr>
            <w:r w:rsidRPr="001D1E68">
              <w:t>ft_02_isbn_pubname</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C2D04" w:rsidP="00AF6F77">
            <w:pPr>
              <w:ind w:left="0"/>
            </w:pPr>
            <w:r>
              <w:t>5</w:t>
            </w:r>
          </w:p>
        </w:tc>
      </w:tr>
      <w:tr w:rsidR="00AF6F77" w:rsidTr="00AF6F77">
        <w:trPr>
          <w:jc w:val="center"/>
        </w:trPr>
        <w:tc>
          <w:tcPr>
            <w:tcW w:w="0" w:type="auto"/>
          </w:tcPr>
          <w:p w:rsidR="00AF6F77" w:rsidRPr="001D1E68" w:rsidRDefault="00AF6F77" w:rsidP="00AF6F77">
            <w:pPr>
              <w:ind w:left="0"/>
            </w:pPr>
            <w:r w:rsidRPr="001D1E68">
              <w:t>ft_03_isbn_countryname</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C2D04" w:rsidP="00AF6F77">
            <w:pPr>
              <w:ind w:left="0"/>
            </w:pPr>
            <w:r>
              <w:t>5</w:t>
            </w:r>
          </w:p>
        </w:tc>
      </w:tr>
      <w:tr w:rsidR="00AF6F77" w:rsidTr="00AF6F77">
        <w:trPr>
          <w:jc w:val="center"/>
        </w:trPr>
        <w:tc>
          <w:tcPr>
            <w:tcW w:w="0" w:type="auto"/>
          </w:tcPr>
          <w:p w:rsidR="00AF6F77" w:rsidRPr="001D1E68" w:rsidRDefault="00AF6F77" w:rsidP="00AF6F77">
            <w:pPr>
              <w:ind w:left="0"/>
            </w:pPr>
            <w:r w:rsidRPr="001D1E68">
              <w:t>ft_04_lccn</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1</w:t>
            </w:r>
          </w:p>
        </w:tc>
        <w:tc>
          <w:tcPr>
            <w:tcW w:w="0" w:type="auto"/>
          </w:tcPr>
          <w:p w:rsidR="00AF6F77" w:rsidRDefault="008C2D04" w:rsidP="00AF6F77">
            <w:pPr>
              <w:ind w:left="0"/>
            </w:pPr>
            <w:r>
              <w:t>1</w:t>
            </w:r>
          </w:p>
        </w:tc>
      </w:tr>
      <w:tr w:rsidR="00AF6F77" w:rsidTr="00AF6F77">
        <w:trPr>
          <w:jc w:val="center"/>
        </w:trPr>
        <w:tc>
          <w:tcPr>
            <w:tcW w:w="0" w:type="auto"/>
          </w:tcPr>
          <w:p w:rsidR="00AF6F77" w:rsidRPr="001D1E68" w:rsidRDefault="00AF6F77" w:rsidP="00AF6F77">
            <w:pPr>
              <w:ind w:left="0"/>
            </w:pPr>
            <w:r w:rsidRPr="001D1E68">
              <w:t>ft_10_title</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20</w:t>
            </w:r>
          </w:p>
        </w:tc>
        <w:tc>
          <w:tcPr>
            <w:tcW w:w="0" w:type="auto"/>
          </w:tcPr>
          <w:p w:rsidR="00AF6F77" w:rsidRDefault="008C2D04" w:rsidP="00AF6F77">
            <w:pPr>
              <w:ind w:left="0"/>
            </w:pPr>
            <w:r>
              <w:t>20</w:t>
            </w:r>
          </w:p>
        </w:tc>
      </w:tr>
      <w:tr w:rsidR="00AF6F77" w:rsidTr="00AF6F77">
        <w:trPr>
          <w:jc w:val="center"/>
        </w:trPr>
        <w:tc>
          <w:tcPr>
            <w:tcW w:w="0" w:type="auto"/>
          </w:tcPr>
          <w:p w:rsidR="00AF6F77" w:rsidRPr="001D1E68" w:rsidRDefault="00AF6F77" w:rsidP="00AF6F77">
            <w:pPr>
              <w:ind w:left="0"/>
            </w:pPr>
            <w:r w:rsidRPr="001D1E68">
              <w:t>ft_11_statement_of_responsibility</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C2D04" w:rsidP="00AF6F77">
            <w:pPr>
              <w:ind w:left="0"/>
            </w:pPr>
            <w:r>
              <w:t>5</w:t>
            </w:r>
          </w:p>
        </w:tc>
      </w:tr>
      <w:tr w:rsidR="00AF6F77" w:rsidTr="00AF6F77">
        <w:trPr>
          <w:jc w:val="center"/>
        </w:trPr>
        <w:tc>
          <w:tcPr>
            <w:tcW w:w="0" w:type="auto"/>
          </w:tcPr>
          <w:p w:rsidR="00AF6F77" w:rsidRPr="001D1E68" w:rsidRDefault="00AF6F77" w:rsidP="00AF6F77">
            <w:pPr>
              <w:ind w:left="0"/>
            </w:pPr>
            <w:r w:rsidRPr="001D1E68">
              <w:t>ft_12_publisher_place</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20</w:t>
            </w:r>
          </w:p>
        </w:tc>
        <w:tc>
          <w:tcPr>
            <w:tcW w:w="0" w:type="auto"/>
          </w:tcPr>
          <w:p w:rsidR="00AF6F77" w:rsidRDefault="008C2D04" w:rsidP="00AF6F77">
            <w:pPr>
              <w:ind w:left="0"/>
            </w:pPr>
            <w:r>
              <w:t>20</w:t>
            </w:r>
          </w:p>
        </w:tc>
      </w:tr>
      <w:tr w:rsidR="00AF6F77" w:rsidTr="00AF6F77">
        <w:trPr>
          <w:jc w:val="center"/>
        </w:trPr>
        <w:tc>
          <w:tcPr>
            <w:tcW w:w="0" w:type="auto"/>
          </w:tcPr>
          <w:p w:rsidR="00AF6F77" w:rsidRPr="001D1E68" w:rsidRDefault="00AF6F77" w:rsidP="00AF6F77">
            <w:pPr>
              <w:ind w:left="0"/>
            </w:pPr>
            <w:r w:rsidRPr="001D1E68">
              <w:t>ft_13_publisher_name</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30</w:t>
            </w:r>
          </w:p>
        </w:tc>
        <w:tc>
          <w:tcPr>
            <w:tcW w:w="0" w:type="auto"/>
          </w:tcPr>
          <w:p w:rsidR="00AF6F77" w:rsidRDefault="008C2D04" w:rsidP="00AF6F77">
            <w:pPr>
              <w:ind w:left="0"/>
            </w:pPr>
            <w:r>
              <w:t>30</w:t>
            </w:r>
          </w:p>
        </w:tc>
      </w:tr>
      <w:tr w:rsidR="00AF6F77" w:rsidTr="00AF6F77">
        <w:trPr>
          <w:jc w:val="center"/>
        </w:trPr>
        <w:tc>
          <w:tcPr>
            <w:tcW w:w="0" w:type="auto"/>
          </w:tcPr>
          <w:p w:rsidR="00AF6F77" w:rsidRPr="001D1E68" w:rsidRDefault="00AF6F77" w:rsidP="00AF6F77">
            <w:pPr>
              <w:ind w:left="0"/>
            </w:pPr>
            <w:r w:rsidRPr="001D1E68">
              <w:t>ft_14_publication_date</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1</w:t>
            </w:r>
          </w:p>
        </w:tc>
        <w:tc>
          <w:tcPr>
            <w:tcW w:w="0" w:type="auto"/>
          </w:tcPr>
          <w:p w:rsidR="00AF6F77" w:rsidRDefault="008C2D04" w:rsidP="00AF6F77">
            <w:pPr>
              <w:ind w:left="0"/>
            </w:pPr>
            <w:r>
              <w:t>1</w:t>
            </w:r>
          </w:p>
        </w:tc>
      </w:tr>
      <w:tr w:rsidR="00AF6F77" w:rsidTr="00AF6F77">
        <w:trPr>
          <w:jc w:val="center"/>
        </w:trPr>
        <w:tc>
          <w:tcPr>
            <w:tcW w:w="0" w:type="auto"/>
          </w:tcPr>
          <w:p w:rsidR="00AF6F77" w:rsidRPr="001D1E68" w:rsidRDefault="00AF6F77" w:rsidP="00AF6F77">
            <w:pPr>
              <w:ind w:left="0"/>
            </w:pPr>
            <w:r w:rsidRPr="001D1E68">
              <w:t>ft_15_content_code</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02DDD" w:rsidP="00AF6F77">
            <w:pPr>
              <w:ind w:left="0"/>
            </w:pPr>
            <w:r>
              <w:t>3</w:t>
            </w:r>
          </w:p>
        </w:tc>
      </w:tr>
      <w:tr w:rsidR="00AF6F77" w:rsidTr="00AF6F77">
        <w:trPr>
          <w:jc w:val="center"/>
        </w:trPr>
        <w:tc>
          <w:tcPr>
            <w:tcW w:w="0" w:type="auto"/>
          </w:tcPr>
          <w:p w:rsidR="00AF6F77" w:rsidRPr="001D1E68" w:rsidRDefault="00AF6F77" w:rsidP="00AF6F77">
            <w:pPr>
              <w:ind w:left="0"/>
            </w:pPr>
            <w:r w:rsidRPr="001D1E68">
              <w:t>ft_16_content_type_term</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C2D04" w:rsidP="00AF6F77">
            <w:pPr>
              <w:ind w:left="0"/>
            </w:pPr>
            <w:r>
              <w:t>5</w:t>
            </w:r>
          </w:p>
        </w:tc>
      </w:tr>
      <w:tr w:rsidR="00AF6F77" w:rsidTr="00AF6F77">
        <w:trPr>
          <w:jc w:val="center"/>
        </w:trPr>
        <w:tc>
          <w:tcPr>
            <w:tcW w:w="0" w:type="auto"/>
          </w:tcPr>
          <w:p w:rsidR="00AF6F77" w:rsidRPr="001D1E68" w:rsidRDefault="00AF6F77" w:rsidP="00AF6F77">
            <w:pPr>
              <w:ind w:left="0"/>
            </w:pPr>
            <w:r w:rsidRPr="001D1E68">
              <w:t>ft_17_content_source</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C2D04" w:rsidP="00AF6F77">
            <w:pPr>
              <w:ind w:left="0"/>
            </w:pPr>
            <w:r>
              <w:t>5</w:t>
            </w:r>
          </w:p>
        </w:tc>
      </w:tr>
      <w:tr w:rsidR="00AF6F77" w:rsidTr="00AF6F77">
        <w:trPr>
          <w:jc w:val="center"/>
        </w:trPr>
        <w:tc>
          <w:tcPr>
            <w:tcW w:w="0" w:type="auto"/>
          </w:tcPr>
          <w:p w:rsidR="00AF6F77" w:rsidRPr="001D1E68" w:rsidRDefault="00AF6F77" w:rsidP="00AF6F77">
            <w:pPr>
              <w:ind w:left="0"/>
            </w:pPr>
            <w:r w:rsidRPr="001D1E68">
              <w:t>ft_18_media_code</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02DDD" w:rsidP="00AF6F77">
            <w:pPr>
              <w:ind w:left="0"/>
            </w:pPr>
            <w:r>
              <w:t>1</w:t>
            </w:r>
          </w:p>
        </w:tc>
      </w:tr>
      <w:tr w:rsidR="00AF6F77" w:rsidTr="00AF6F77">
        <w:trPr>
          <w:jc w:val="center"/>
        </w:trPr>
        <w:tc>
          <w:tcPr>
            <w:tcW w:w="0" w:type="auto"/>
          </w:tcPr>
          <w:p w:rsidR="00AF6F77" w:rsidRPr="001D1E68" w:rsidRDefault="00AF6F77" w:rsidP="00AF6F77">
            <w:pPr>
              <w:ind w:left="0"/>
            </w:pPr>
            <w:r w:rsidRPr="001D1E68">
              <w:t>ft_19_media_type_term</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C2D04" w:rsidP="00AF6F77">
            <w:pPr>
              <w:ind w:left="0"/>
            </w:pPr>
            <w:r>
              <w:t>5</w:t>
            </w:r>
          </w:p>
        </w:tc>
      </w:tr>
      <w:tr w:rsidR="00AF6F77" w:rsidTr="00AF6F77">
        <w:trPr>
          <w:jc w:val="center"/>
        </w:trPr>
        <w:tc>
          <w:tcPr>
            <w:tcW w:w="0" w:type="auto"/>
          </w:tcPr>
          <w:p w:rsidR="00AF6F77" w:rsidRPr="001D1E68" w:rsidRDefault="00AF6F77" w:rsidP="00AF6F77">
            <w:pPr>
              <w:ind w:left="0"/>
            </w:pPr>
            <w:r w:rsidRPr="001D1E68">
              <w:t>ft_2_physical_desc</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02DDD" w:rsidP="00AF6F77">
            <w:pPr>
              <w:ind w:left="0"/>
            </w:pPr>
            <w:r>
              <w:t>5</w:t>
            </w:r>
          </w:p>
        </w:tc>
      </w:tr>
      <w:tr w:rsidR="00AF6F77" w:rsidTr="00AF6F77">
        <w:trPr>
          <w:jc w:val="center"/>
        </w:trPr>
        <w:tc>
          <w:tcPr>
            <w:tcW w:w="0" w:type="auto"/>
          </w:tcPr>
          <w:p w:rsidR="00AF6F77" w:rsidRPr="001D1E68" w:rsidRDefault="00AF6F77" w:rsidP="00AF6F77">
            <w:pPr>
              <w:ind w:left="0"/>
            </w:pPr>
            <w:r w:rsidRPr="001D1E68">
              <w:t>ft_20_media_source</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C2D04" w:rsidP="00AF6F77">
            <w:pPr>
              <w:ind w:left="0"/>
            </w:pPr>
            <w:r>
              <w:t>5</w:t>
            </w:r>
          </w:p>
        </w:tc>
      </w:tr>
      <w:tr w:rsidR="00AF6F77" w:rsidTr="00AF6F77">
        <w:trPr>
          <w:jc w:val="center"/>
        </w:trPr>
        <w:tc>
          <w:tcPr>
            <w:tcW w:w="0" w:type="auto"/>
          </w:tcPr>
          <w:p w:rsidR="00AF6F77" w:rsidRPr="001D1E68" w:rsidRDefault="00AF6F77" w:rsidP="00AF6F77">
            <w:pPr>
              <w:ind w:left="0"/>
            </w:pPr>
            <w:r w:rsidRPr="001D1E68">
              <w:t>ft_21_carrier_code</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D91BCF" w:rsidP="00AF6F77">
            <w:pPr>
              <w:ind w:left="0"/>
            </w:pPr>
            <w:r>
              <w:t>4</w:t>
            </w:r>
          </w:p>
        </w:tc>
      </w:tr>
      <w:tr w:rsidR="00AF6F77" w:rsidTr="00AF6F77">
        <w:trPr>
          <w:jc w:val="center"/>
        </w:trPr>
        <w:tc>
          <w:tcPr>
            <w:tcW w:w="0" w:type="auto"/>
          </w:tcPr>
          <w:p w:rsidR="00AF6F77" w:rsidRPr="001D1E68" w:rsidRDefault="00AF6F77" w:rsidP="00AF6F77">
            <w:pPr>
              <w:ind w:left="0"/>
            </w:pPr>
            <w:r w:rsidRPr="001D1E68">
              <w:t>ft_22_topical_term</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C2D04" w:rsidP="00AF6F77">
            <w:pPr>
              <w:ind w:left="0"/>
            </w:pPr>
            <w:r>
              <w:t>5</w:t>
            </w:r>
          </w:p>
        </w:tc>
      </w:tr>
      <w:tr w:rsidR="00AF6F77" w:rsidTr="00AF6F77">
        <w:trPr>
          <w:jc w:val="center"/>
        </w:trPr>
        <w:tc>
          <w:tcPr>
            <w:tcW w:w="0" w:type="auto"/>
          </w:tcPr>
          <w:p w:rsidR="00AF6F77" w:rsidRPr="001D1E68" w:rsidRDefault="00AF6F77" w:rsidP="00AF6F77">
            <w:pPr>
              <w:ind w:left="0"/>
            </w:pPr>
            <w:r w:rsidRPr="001D1E68">
              <w:t>ft_23_form_subdivision</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C2D04" w:rsidP="00AF6F77">
            <w:pPr>
              <w:ind w:left="0"/>
            </w:pPr>
            <w:r>
              <w:t>5</w:t>
            </w:r>
          </w:p>
        </w:tc>
      </w:tr>
      <w:tr w:rsidR="00AF6F77" w:rsidTr="00AF6F77">
        <w:trPr>
          <w:jc w:val="center"/>
        </w:trPr>
        <w:tc>
          <w:tcPr>
            <w:tcW w:w="0" w:type="auto"/>
          </w:tcPr>
          <w:p w:rsidR="00AF6F77" w:rsidRPr="001D1E68" w:rsidRDefault="00AF6F77" w:rsidP="00AF6F77">
            <w:pPr>
              <w:ind w:left="0"/>
            </w:pPr>
            <w:r w:rsidRPr="001D1E68">
              <w:t>ft_24_heading_source</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C2D04" w:rsidP="00AF6F77">
            <w:pPr>
              <w:ind w:left="0"/>
            </w:pPr>
            <w:r>
              <w:t>5</w:t>
            </w:r>
          </w:p>
        </w:tc>
      </w:tr>
      <w:tr w:rsidR="00AF6F77" w:rsidTr="00AF6F77">
        <w:trPr>
          <w:jc w:val="center"/>
        </w:trPr>
        <w:tc>
          <w:tcPr>
            <w:tcW w:w="0" w:type="auto"/>
          </w:tcPr>
          <w:p w:rsidR="00AF6F77" w:rsidRPr="001D1E68" w:rsidRDefault="00AF6F77" w:rsidP="00AF6F77">
            <w:pPr>
              <w:ind w:left="0"/>
            </w:pPr>
            <w:r w:rsidRPr="001D1E68">
              <w:t>ft_25_authority_record_control_num</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C2D04" w:rsidP="00AF6F77">
            <w:pPr>
              <w:ind w:left="0"/>
            </w:pPr>
            <w:r>
              <w:t>5</w:t>
            </w:r>
          </w:p>
        </w:tc>
      </w:tr>
      <w:tr w:rsidR="00AF6F77" w:rsidTr="00AF6F77">
        <w:trPr>
          <w:jc w:val="center"/>
        </w:trPr>
        <w:tc>
          <w:tcPr>
            <w:tcW w:w="0" w:type="auto"/>
          </w:tcPr>
          <w:p w:rsidR="00AF6F77" w:rsidRPr="001D1E68" w:rsidRDefault="00AF6F77" w:rsidP="00AF6F77">
            <w:pPr>
              <w:ind w:left="0"/>
            </w:pPr>
            <w:r w:rsidRPr="001D1E68">
              <w:t>ft_26_geographical_subdivision</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C2D04" w:rsidP="00AF6F77">
            <w:pPr>
              <w:ind w:left="0"/>
            </w:pPr>
            <w:r>
              <w:t>5</w:t>
            </w:r>
          </w:p>
        </w:tc>
      </w:tr>
      <w:tr w:rsidR="00AF6F77" w:rsidTr="00AF6F77">
        <w:trPr>
          <w:jc w:val="center"/>
        </w:trPr>
        <w:tc>
          <w:tcPr>
            <w:tcW w:w="0" w:type="auto"/>
          </w:tcPr>
          <w:p w:rsidR="00AF6F77" w:rsidRPr="001D1E68" w:rsidRDefault="00AF6F77" w:rsidP="00AF6F77">
            <w:pPr>
              <w:ind w:left="0"/>
            </w:pPr>
            <w:r w:rsidRPr="001D1E68">
              <w:t>ft_27_geo_name</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C2D04" w:rsidP="00AF6F77">
            <w:pPr>
              <w:ind w:left="0"/>
            </w:pPr>
            <w:r>
              <w:t>5</w:t>
            </w:r>
          </w:p>
        </w:tc>
      </w:tr>
      <w:tr w:rsidR="00AF6F77" w:rsidTr="00AF6F77">
        <w:trPr>
          <w:jc w:val="center"/>
        </w:trPr>
        <w:tc>
          <w:tcPr>
            <w:tcW w:w="0" w:type="auto"/>
          </w:tcPr>
          <w:p w:rsidR="00AF6F77" w:rsidRPr="001D1E68" w:rsidRDefault="00AF6F77" w:rsidP="00AF6F77">
            <w:pPr>
              <w:ind w:left="0"/>
            </w:pPr>
            <w:r w:rsidRPr="001D1E68">
              <w:t>ft_28_geo_source_of_headingwterm</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02DDD" w:rsidP="00AF6F77">
            <w:pPr>
              <w:ind w:left="0"/>
            </w:pPr>
            <w:r>
              <w:t>5</w:t>
            </w:r>
          </w:p>
        </w:tc>
      </w:tr>
      <w:tr w:rsidR="00AF6F77" w:rsidTr="00AF6F77">
        <w:trPr>
          <w:jc w:val="center"/>
        </w:trPr>
        <w:tc>
          <w:tcPr>
            <w:tcW w:w="0" w:type="auto"/>
          </w:tcPr>
          <w:p w:rsidR="00AF6F77" w:rsidRPr="001D1E68" w:rsidRDefault="00AF6F77" w:rsidP="00AF6F77">
            <w:pPr>
              <w:ind w:left="0"/>
            </w:pPr>
            <w:r w:rsidRPr="001D1E68">
              <w:t>ft_29_geo_arn</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02DDD" w:rsidP="00AF6F77">
            <w:pPr>
              <w:ind w:left="0"/>
            </w:pPr>
            <w:r>
              <w:t>5</w:t>
            </w:r>
          </w:p>
        </w:tc>
      </w:tr>
      <w:tr w:rsidR="00AF6F77" w:rsidTr="00AF6F77">
        <w:trPr>
          <w:jc w:val="center"/>
        </w:trPr>
        <w:tc>
          <w:tcPr>
            <w:tcW w:w="0" w:type="auto"/>
          </w:tcPr>
          <w:p w:rsidR="00AF6F77" w:rsidRPr="001D1E68" w:rsidRDefault="00AF6F77" w:rsidP="00AF6F77">
            <w:pPr>
              <w:ind w:left="0"/>
            </w:pPr>
            <w:r w:rsidRPr="001D1E68">
              <w:t>ft_3_place</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02DDD" w:rsidP="00AF6F77">
            <w:pPr>
              <w:ind w:left="0"/>
            </w:pPr>
            <w:r>
              <w:t>5</w:t>
            </w:r>
          </w:p>
        </w:tc>
      </w:tr>
      <w:tr w:rsidR="00AF6F77" w:rsidTr="00AF6F77">
        <w:trPr>
          <w:jc w:val="center"/>
        </w:trPr>
        <w:tc>
          <w:tcPr>
            <w:tcW w:w="0" w:type="auto"/>
          </w:tcPr>
          <w:p w:rsidR="00AF6F77" w:rsidRPr="001D1E68" w:rsidRDefault="00AF6F77" w:rsidP="00AF6F77">
            <w:pPr>
              <w:ind w:left="0"/>
            </w:pPr>
            <w:r w:rsidRPr="001D1E68">
              <w:t>ft_30_genre</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02DDD" w:rsidP="00AF6F77">
            <w:pPr>
              <w:ind w:left="0"/>
            </w:pPr>
            <w:r>
              <w:t>1</w:t>
            </w:r>
          </w:p>
        </w:tc>
      </w:tr>
      <w:tr w:rsidR="00AF6F77" w:rsidTr="00AF6F77">
        <w:trPr>
          <w:jc w:val="center"/>
        </w:trPr>
        <w:tc>
          <w:tcPr>
            <w:tcW w:w="0" w:type="auto"/>
          </w:tcPr>
          <w:p w:rsidR="00AF6F77" w:rsidRPr="001D1E68" w:rsidRDefault="00AF6F77" w:rsidP="00AF6F77">
            <w:pPr>
              <w:ind w:left="0"/>
            </w:pPr>
            <w:r w:rsidRPr="001D1E68">
              <w:t>ft_31_host_item</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02DDD" w:rsidP="00AF6F77">
            <w:pPr>
              <w:ind w:left="0"/>
            </w:pPr>
            <w:r>
              <w:t>5</w:t>
            </w:r>
          </w:p>
        </w:tc>
      </w:tr>
      <w:tr w:rsidR="00AF6F77" w:rsidTr="00AF6F77">
        <w:trPr>
          <w:jc w:val="center"/>
        </w:trPr>
        <w:tc>
          <w:tcPr>
            <w:tcW w:w="0" w:type="auto"/>
          </w:tcPr>
          <w:p w:rsidR="00AF6F77" w:rsidRPr="001D1E68" w:rsidRDefault="00AF6F77" w:rsidP="00AF6F77">
            <w:pPr>
              <w:ind w:left="0"/>
            </w:pPr>
            <w:r w:rsidRPr="001D1E68">
              <w:t>ft_32_series_title</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02DDD" w:rsidP="00AF6F77">
            <w:pPr>
              <w:ind w:left="0"/>
            </w:pPr>
            <w:r>
              <w:t>5</w:t>
            </w:r>
          </w:p>
        </w:tc>
      </w:tr>
      <w:tr w:rsidR="00AF6F77" w:rsidTr="00AF6F77">
        <w:trPr>
          <w:jc w:val="center"/>
        </w:trPr>
        <w:tc>
          <w:tcPr>
            <w:tcW w:w="0" w:type="auto"/>
          </w:tcPr>
          <w:p w:rsidR="00AF6F77" w:rsidRPr="001D1E68" w:rsidRDefault="00AF6F77" w:rsidP="00AF6F77">
            <w:pPr>
              <w:ind w:left="0"/>
            </w:pPr>
            <w:r w:rsidRPr="001D1E68">
              <w:t>ft_33_series_volume</w:t>
            </w:r>
          </w:p>
        </w:tc>
        <w:tc>
          <w:tcPr>
            <w:tcW w:w="0" w:type="auto"/>
          </w:tcPr>
          <w:p w:rsidR="00AF6F77" w:rsidRPr="00B4298E" w:rsidRDefault="00AF6F77" w:rsidP="00AF6F77">
            <w:pPr>
              <w:ind w:left="0"/>
            </w:pPr>
            <w:r w:rsidRPr="00B4298E">
              <w:t>1</w:t>
            </w:r>
          </w:p>
        </w:tc>
        <w:tc>
          <w:tcPr>
            <w:tcW w:w="0" w:type="auto"/>
          </w:tcPr>
          <w:p w:rsidR="00AF6F77" w:rsidRDefault="008C2D04" w:rsidP="00AF6F77">
            <w:pPr>
              <w:ind w:left="0"/>
            </w:pPr>
            <w:r>
              <w:t>5</w:t>
            </w:r>
          </w:p>
        </w:tc>
        <w:tc>
          <w:tcPr>
            <w:tcW w:w="0" w:type="auto"/>
          </w:tcPr>
          <w:p w:rsidR="00AF6F77" w:rsidRDefault="00802DDD" w:rsidP="00AF6F77">
            <w:pPr>
              <w:ind w:left="0"/>
            </w:pPr>
            <w:r>
              <w:t>5</w:t>
            </w:r>
          </w:p>
        </w:tc>
      </w:tr>
      <w:tr w:rsidR="00AF6F77" w:rsidTr="00AF6F77">
        <w:trPr>
          <w:jc w:val="center"/>
        </w:trPr>
        <w:tc>
          <w:tcPr>
            <w:tcW w:w="0" w:type="auto"/>
          </w:tcPr>
          <w:p w:rsidR="00AF6F77" w:rsidRPr="001D1E68" w:rsidRDefault="00AF6F77" w:rsidP="00AF6F77">
            <w:pPr>
              <w:ind w:left="0"/>
            </w:pPr>
            <w:r w:rsidRPr="001D1E68">
              <w:t>ft_34_form_data</w:t>
            </w:r>
          </w:p>
        </w:tc>
        <w:tc>
          <w:tcPr>
            <w:tcW w:w="0" w:type="auto"/>
          </w:tcPr>
          <w:p w:rsidR="00AF6F77" w:rsidRPr="00B4298E" w:rsidRDefault="00AF6F77" w:rsidP="00AF6F77">
            <w:pPr>
              <w:ind w:left="0"/>
            </w:pPr>
            <w:r w:rsidRPr="00B4298E">
              <w:t>1</w:t>
            </w:r>
          </w:p>
        </w:tc>
        <w:tc>
          <w:tcPr>
            <w:tcW w:w="0" w:type="auto"/>
          </w:tcPr>
          <w:p w:rsidR="00AF6F77" w:rsidRDefault="00802DDD" w:rsidP="00AF6F77">
            <w:pPr>
              <w:ind w:left="0"/>
            </w:pPr>
            <w:r>
              <w:t>5</w:t>
            </w:r>
          </w:p>
        </w:tc>
        <w:tc>
          <w:tcPr>
            <w:tcW w:w="0" w:type="auto"/>
          </w:tcPr>
          <w:p w:rsidR="00AF6F77" w:rsidRDefault="00802DDD" w:rsidP="00AF6F77">
            <w:pPr>
              <w:ind w:left="0"/>
            </w:pPr>
            <w:r>
              <w:t>5</w:t>
            </w:r>
          </w:p>
        </w:tc>
      </w:tr>
      <w:tr w:rsidR="00AF6F77" w:rsidTr="00AF6F77">
        <w:trPr>
          <w:jc w:val="center"/>
        </w:trPr>
        <w:tc>
          <w:tcPr>
            <w:tcW w:w="0" w:type="auto"/>
          </w:tcPr>
          <w:p w:rsidR="00AF6F77" w:rsidRPr="001D1E68" w:rsidRDefault="00AF6F77" w:rsidP="00AF6F77">
            <w:pPr>
              <w:ind w:left="0"/>
            </w:pPr>
            <w:r w:rsidRPr="001D1E68">
              <w:t>ft_35_source_of_term</w:t>
            </w:r>
          </w:p>
        </w:tc>
        <w:tc>
          <w:tcPr>
            <w:tcW w:w="0" w:type="auto"/>
          </w:tcPr>
          <w:p w:rsidR="00AF6F77" w:rsidRPr="00B4298E" w:rsidRDefault="00AF6F77" w:rsidP="00AF6F77">
            <w:pPr>
              <w:ind w:left="0"/>
            </w:pPr>
            <w:r w:rsidRPr="00B4298E">
              <w:t>1</w:t>
            </w:r>
          </w:p>
        </w:tc>
        <w:tc>
          <w:tcPr>
            <w:tcW w:w="0" w:type="auto"/>
          </w:tcPr>
          <w:p w:rsidR="00AF6F77" w:rsidRDefault="00802DDD" w:rsidP="00AF6F77">
            <w:pPr>
              <w:ind w:left="0"/>
            </w:pPr>
            <w:r>
              <w:t>5</w:t>
            </w:r>
          </w:p>
        </w:tc>
        <w:tc>
          <w:tcPr>
            <w:tcW w:w="0" w:type="auto"/>
          </w:tcPr>
          <w:p w:rsidR="00AF6F77" w:rsidRDefault="00802DDD" w:rsidP="00AF6F77">
            <w:pPr>
              <w:ind w:left="0"/>
            </w:pPr>
            <w:r>
              <w:t>5</w:t>
            </w:r>
          </w:p>
        </w:tc>
      </w:tr>
      <w:tr w:rsidR="00AF6F77" w:rsidTr="00AF6F77">
        <w:trPr>
          <w:jc w:val="center"/>
        </w:trPr>
        <w:tc>
          <w:tcPr>
            <w:tcW w:w="0" w:type="auto"/>
          </w:tcPr>
          <w:p w:rsidR="00AF6F77" w:rsidRPr="001D1E68" w:rsidRDefault="00AF6F77" w:rsidP="00AF6F77">
            <w:pPr>
              <w:ind w:left="0"/>
            </w:pPr>
            <w:r w:rsidRPr="001D1E68">
              <w:t>ft_36_index_arn</w:t>
            </w:r>
          </w:p>
        </w:tc>
        <w:tc>
          <w:tcPr>
            <w:tcW w:w="0" w:type="auto"/>
          </w:tcPr>
          <w:p w:rsidR="00AF6F77" w:rsidRPr="00B4298E" w:rsidRDefault="00AF6F77" w:rsidP="00AF6F77">
            <w:pPr>
              <w:ind w:left="0"/>
            </w:pPr>
            <w:r w:rsidRPr="00B4298E">
              <w:t>1</w:t>
            </w:r>
          </w:p>
        </w:tc>
        <w:tc>
          <w:tcPr>
            <w:tcW w:w="0" w:type="auto"/>
          </w:tcPr>
          <w:p w:rsidR="00AF6F77" w:rsidRDefault="00802DDD" w:rsidP="00AF6F77">
            <w:pPr>
              <w:ind w:left="0"/>
            </w:pPr>
            <w:r>
              <w:t>5</w:t>
            </w:r>
          </w:p>
        </w:tc>
        <w:tc>
          <w:tcPr>
            <w:tcW w:w="0" w:type="auto"/>
          </w:tcPr>
          <w:p w:rsidR="00AF6F77" w:rsidRDefault="00802DDD" w:rsidP="00AF6F77">
            <w:pPr>
              <w:ind w:left="0"/>
            </w:pPr>
            <w:r>
              <w:t>5</w:t>
            </w:r>
          </w:p>
        </w:tc>
      </w:tr>
      <w:tr w:rsidR="00AF6F77" w:rsidTr="008C2D04">
        <w:trPr>
          <w:jc w:val="center"/>
        </w:trPr>
        <w:tc>
          <w:tcPr>
            <w:tcW w:w="0" w:type="auto"/>
          </w:tcPr>
          <w:p w:rsidR="00AF6F77" w:rsidRPr="00035320" w:rsidRDefault="00AF6F77" w:rsidP="00AF6F77">
            <w:pPr>
              <w:ind w:left="0"/>
            </w:pPr>
            <w:r w:rsidRPr="00035320">
              <w:t>ft_4_language</w:t>
            </w:r>
          </w:p>
        </w:tc>
        <w:tc>
          <w:tcPr>
            <w:tcW w:w="0" w:type="auto"/>
          </w:tcPr>
          <w:p w:rsidR="00AF6F77" w:rsidRPr="00B4298E" w:rsidRDefault="00AF6F77" w:rsidP="00AF6F77">
            <w:pPr>
              <w:ind w:left="0"/>
            </w:pPr>
            <w:r w:rsidRPr="00B4298E">
              <w:t>1</w:t>
            </w:r>
          </w:p>
        </w:tc>
        <w:tc>
          <w:tcPr>
            <w:tcW w:w="0" w:type="auto"/>
          </w:tcPr>
          <w:p w:rsidR="00AF6F77" w:rsidRDefault="00802DDD" w:rsidP="00AF6F77">
            <w:pPr>
              <w:ind w:left="0"/>
            </w:pPr>
            <w:r>
              <w:t>5</w:t>
            </w:r>
          </w:p>
        </w:tc>
        <w:tc>
          <w:tcPr>
            <w:tcW w:w="0" w:type="auto"/>
          </w:tcPr>
          <w:p w:rsidR="00AF6F77" w:rsidRDefault="00802DDD" w:rsidP="00AF6F77">
            <w:pPr>
              <w:ind w:left="0"/>
            </w:pPr>
            <w:r>
              <w:t>3</w:t>
            </w:r>
          </w:p>
        </w:tc>
      </w:tr>
      <w:tr w:rsidR="00AF6F77" w:rsidTr="008C2D04">
        <w:trPr>
          <w:jc w:val="center"/>
        </w:trPr>
        <w:tc>
          <w:tcPr>
            <w:tcW w:w="0" w:type="auto"/>
          </w:tcPr>
          <w:p w:rsidR="00AF6F77" w:rsidRPr="00035320" w:rsidRDefault="00AF6F77" w:rsidP="00AF6F77">
            <w:pPr>
              <w:ind w:left="0"/>
            </w:pPr>
            <w:r w:rsidRPr="00035320">
              <w:t>ft_5_catalogue_source</w:t>
            </w:r>
          </w:p>
        </w:tc>
        <w:tc>
          <w:tcPr>
            <w:tcW w:w="0" w:type="auto"/>
          </w:tcPr>
          <w:p w:rsidR="00AF6F77" w:rsidRPr="00B4298E" w:rsidRDefault="00AF6F77" w:rsidP="00AF6F77">
            <w:pPr>
              <w:ind w:left="0"/>
            </w:pPr>
            <w:r w:rsidRPr="00B4298E">
              <w:t>1</w:t>
            </w:r>
          </w:p>
        </w:tc>
        <w:tc>
          <w:tcPr>
            <w:tcW w:w="0" w:type="auto"/>
          </w:tcPr>
          <w:p w:rsidR="00AF6F77" w:rsidRDefault="00802DDD" w:rsidP="00AF6F77">
            <w:pPr>
              <w:ind w:left="0"/>
            </w:pPr>
            <w:r>
              <w:t>5</w:t>
            </w:r>
          </w:p>
        </w:tc>
        <w:tc>
          <w:tcPr>
            <w:tcW w:w="0" w:type="auto"/>
          </w:tcPr>
          <w:p w:rsidR="00AF6F77" w:rsidRDefault="00802DDD" w:rsidP="00AF6F77">
            <w:pPr>
              <w:ind w:left="0"/>
            </w:pPr>
            <w:r>
              <w:t>1</w:t>
            </w:r>
          </w:p>
        </w:tc>
      </w:tr>
      <w:tr w:rsidR="00AF6F77" w:rsidTr="008C2D04">
        <w:trPr>
          <w:jc w:val="center"/>
        </w:trPr>
        <w:tc>
          <w:tcPr>
            <w:tcW w:w="0" w:type="auto"/>
          </w:tcPr>
          <w:p w:rsidR="00AF6F77" w:rsidRPr="00035320" w:rsidRDefault="00AF6F77" w:rsidP="00AF6F77">
            <w:pPr>
              <w:ind w:left="0"/>
            </w:pPr>
            <w:r w:rsidRPr="00035320">
              <w:t>ft_8_personal_name</w:t>
            </w:r>
          </w:p>
        </w:tc>
        <w:tc>
          <w:tcPr>
            <w:tcW w:w="0" w:type="auto"/>
          </w:tcPr>
          <w:p w:rsidR="00AF6F77" w:rsidRPr="00B4298E" w:rsidRDefault="00AF6F77" w:rsidP="00AF6F77">
            <w:pPr>
              <w:ind w:left="0"/>
            </w:pPr>
            <w:r w:rsidRPr="00B4298E">
              <w:t>1</w:t>
            </w:r>
          </w:p>
        </w:tc>
        <w:tc>
          <w:tcPr>
            <w:tcW w:w="0" w:type="auto"/>
          </w:tcPr>
          <w:p w:rsidR="00AF6F77" w:rsidRDefault="00802DDD" w:rsidP="00AF6F77">
            <w:pPr>
              <w:ind w:left="0"/>
            </w:pPr>
            <w:r>
              <w:t>5</w:t>
            </w:r>
          </w:p>
        </w:tc>
        <w:tc>
          <w:tcPr>
            <w:tcW w:w="0" w:type="auto"/>
          </w:tcPr>
          <w:p w:rsidR="00AF6F77" w:rsidRDefault="007B4B0D" w:rsidP="00AF6F77">
            <w:pPr>
              <w:ind w:left="0"/>
            </w:pPr>
            <w:r>
              <w:t>5</w:t>
            </w:r>
          </w:p>
        </w:tc>
      </w:tr>
      <w:tr w:rsidR="00AF6F77" w:rsidTr="008C2D04">
        <w:trPr>
          <w:jc w:val="center"/>
        </w:trPr>
        <w:tc>
          <w:tcPr>
            <w:tcW w:w="0" w:type="auto"/>
          </w:tcPr>
          <w:p w:rsidR="00AF6F77" w:rsidRDefault="00AF6F77" w:rsidP="00AF6F77">
            <w:pPr>
              <w:ind w:left="0"/>
            </w:pPr>
            <w:r w:rsidRPr="00035320">
              <w:t>ft_9_relation</w:t>
            </w:r>
          </w:p>
        </w:tc>
        <w:tc>
          <w:tcPr>
            <w:tcW w:w="0" w:type="auto"/>
          </w:tcPr>
          <w:p w:rsidR="00AF6F77" w:rsidRDefault="00AF6F77" w:rsidP="00AF6F77">
            <w:pPr>
              <w:ind w:left="0"/>
            </w:pPr>
            <w:r w:rsidRPr="00B4298E">
              <w:t>1</w:t>
            </w:r>
          </w:p>
        </w:tc>
        <w:tc>
          <w:tcPr>
            <w:tcW w:w="0" w:type="auto"/>
          </w:tcPr>
          <w:p w:rsidR="00AF6F77" w:rsidRDefault="00802DDD" w:rsidP="00AF6F77">
            <w:pPr>
              <w:ind w:left="0"/>
            </w:pPr>
            <w:r>
              <w:t>5</w:t>
            </w:r>
          </w:p>
        </w:tc>
        <w:tc>
          <w:tcPr>
            <w:tcW w:w="0" w:type="auto"/>
          </w:tcPr>
          <w:p w:rsidR="00AF6F77" w:rsidRDefault="00802DDD" w:rsidP="00AF6F77">
            <w:pPr>
              <w:ind w:left="0"/>
            </w:pPr>
            <w:r>
              <w:t>2</w:t>
            </w:r>
          </w:p>
        </w:tc>
      </w:tr>
    </w:tbl>
    <w:p w:rsidR="00AC0C29" w:rsidRPr="00AC0C29" w:rsidRDefault="00AC0C29" w:rsidP="00AC0C29">
      <w:pPr>
        <w:jc w:val="center"/>
        <w:rPr>
          <w:b/>
        </w:rPr>
      </w:pPr>
      <w:r w:rsidRPr="00AC0C29">
        <w:rPr>
          <w:b/>
        </w:rPr>
        <w:t>Table 2</w:t>
      </w:r>
      <w:r w:rsidRPr="00AC0C29">
        <w:rPr>
          <w:b/>
        </w:rPr>
        <w:t xml:space="preserve">. </w:t>
      </w:r>
      <w:r w:rsidRPr="00AC0C29">
        <w:rPr>
          <w:b/>
        </w:rPr>
        <w:t>String representation – feature dimensions</w:t>
      </w:r>
    </w:p>
    <w:p w:rsidR="007F7DA8" w:rsidRDefault="0047257E" w:rsidP="007F7DA8">
      <w:pPr>
        <w:pStyle w:val="Heading1"/>
      </w:pPr>
      <w:r>
        <w:lastRenderedPageBreak/>
        <w:t>4</w:t>
      </w:r>
      <w:r w:rsidR="00A67A40">
        <w:t>.</w:t>
      </w:r>
      <w:r>
        <w:t xml:space="preserve"> </w:t>
      </w:r>
      <w:r w:rsidR="007F7DA8">
        <w:t xml:space="preserve">Feature </w:t>
      </w:r>
      <w:r w:rsidR="00A67A40">
        <w:t>SELECTION</w:t>
      </w:r>
    </w:p>
    <w:p w:rsidR="007F7DA8" w:rsidRDefault="00AB121A" w:rsidP="007F7DA8">
      <w:r>
        <w:t xml:space="preserve">Following techniques </w:t>
      </w:r>
      <w:r w:rsidRPr="000268CE">
        <w:rPr>
          <w:noProof/>
        </w:rPr>
        <w:t>were used</w:t>
      </w:r>
      <w:r>
        <w:t xml:space="preserve"> for determining the importance of features:</w:t>
      </w:r>
    </w:p>
    <w:p w:rsidR="00AB121A" w:rsidRPr="0051605A" w:rsidRDefault="00AB121A" w:rsidP="00AB121A">
      <w:pPr>
        <w:pStyle w:val="ListParagraph"/>
        <w:numPr>
          <w:ilvl w:val="0"/>
          <w:numId w:val="17"/>
        </w:numPr>
        <w:rPr>
          <w:b/>
        </w:rPr>
      </w:pPr>
      <w:r w:rsidRPr="0051605A">
        <w:rPr>
          <w:b/>
        </w:rPr>
        <w:t>Linear Regression model</w:t>
      </w:r>
    </w:p>
    <w:p w:rsidR="00AB121A" w:rsidRDefault="00AB121A" w:rsidP="00AB121A">
      <w:pPr>
        <w:pStyle w:val="ListParagraph"/>
        <w:numPr>
          <w:ilvl w:val="0"/>
          <w:numId w:val="17"/>
        </w:numPr>
      </w:pPr>
      <w:r w:rsidRPr="0051605A">
        <w:rPr>
          <w:b/>
        </w:rPr>
        <w:t>L2 regularization</w:t>
      </w:r>
      <w:r>
        <w:t xml:space="preserve"> (called ridge regression for linear regression) adds the L2 norm penalty to the loss function. Since the coefficients </w:t>
      </w:r>
      <w:r w:rsidRPr="000268CE">
        <w:rPr>
          <w:noProof/>
        </w:rPr>
        <w:t>are squared</w:t>
      </w:r>
      <w:r>
        <w:t xml:space="preserve"> in the penalty expression, </w:t>
      </w:r>
      <w:r w:rsidRPr="0051605A">
        <w:rPr>
          <w:b/>
        </w:rPr>
        <w:t>Ridge regression</w:t>
      </w:r>
      <w:r>
        <w:t xml:space="preserve"> forces regressions coefficients to spread out similarly between correlated variables. It is useful for feature interpretation: a predictive feature will get a non-zero coefficient.</w:t>
      </w:r>
    </w:p>
    <w:p w:rsidR="00AB121A" w:rsidRDefault="00AB121A" w:rsidP="00AB121A">
      <w:pPr>
        <w:pStyle w:val="ListParagraph"/>
        <w:numPr>
          <w:ilvl w:val="0"/>
          <w:numId w:val="17"/>
        </w:numPr>
      </w:pPr>
      <w:r w:rsidRPr="0051605A">
        <w:rPr>
          <w:b/>
        </w:rPr>
        <w:t>Lasso</w:t>
      </w:r>
      <w:r>
        <w:t xml:space="preserve"> picks out the top performing </w:t>
      </w:r>
      <w:r w:rsidRPr="000268CE">
        <w:rPr>
          <w:noProof/>
        </w:rPr>
        <w:t>features</w:t>
      </w:r>
      <w:r>
        <w:t xml:space="preserve"> while forcing other features to be close to zero. It is useful when reducing the number of features is required.</w:t>
      </w:r>
    </w:p>
    <w:p w:rsidR="00AB121A" w:rsidRDefault="00AB121A" w:rsidP="00AB121A">
      <w:pPr>
        <w:pStyle w:val="ListParagraph"/>
        <w:numPr>
          <w:ilvl w:val="0"/>
          <w:numId w:val="17"/>
        </w:numPr>
      </w:pPr>
      <w:r w:rsidRPr="0051605A">
        <w:rPr>
          <w:b/>
        </w:rPr>
        <w:t>Stability selection</w:t>
      </w:r>
      <w:r>
        <w:t xml:space="preserve"> applies a feature selection algorithm on different subsets of data and with different subsets of features. After repeating the process, </w:t>
      </w:r>
      <w:r w:rsidR="000268CE" w:rsidRPr="000268CE">
        <w:rPr>
          <w:noProof/>
        </w:rPr>
        <w:t>some</w:t>
      </w:r>
      <w:r w:rsidRPr="000268CE">
        <w:rPr>
          <w:noProof/>
        </w:rPr>
        <w:t xml:space="preserve"> times</w:t>
      </w:r>
      <w:r>
        <w:t xml:space="preserve">, the </w:t>
      </w:r>
      <w:r w:rsidRPr="000268CE">
        <w:rPr>
          <w:noProof/>
        </w:rPr>
        <w:t>selection</w:t>
      </w:r>
      <w:r>
        <w:t xml:space="preserve"> results can be aggregated, for example by checking how many times a feature ended up being selected as </w:t>
      </w:r>
      <w:r w:rsidRPr="000268CE">
        <w:rPr>
          <w:noProof/>
        </w:rPr>
        <w:t>important</w:t>
      </w:r>
      <w:r>
        <w:t xml:space="preserve"> when it was in an inspected feature subset. We can expect </w:t>
      </w:r>
      <w:r w:rsidRPr="000268CE">
        <w:rPr>
          <w:noProof/>
        </w:rPr>
        <w:t>strong</w:t>
      </w:r>
      <w:r>
        <w:t xml:space="preserve"> features to have scores close to 100</w:t>
      </w:r>
      <w:r w:rsidRPr="000268CE">
        <w:rPr>
          <w:noProof/>
        </w:rPr>
        <w:t>%</w:t>
      </w:r>
      <w:r>
        <w:t xml:space="preserve"> since they are always selected when possible. Weaker, but still relevant features will also have non-zero </w:t>
      </w:r>
      <w:r w:rsidRPr="000268CE">
        <w:rPr>
          <w:noProof/>
        </w:rPr>
        <w:t>scores</w:t>
      </w:r>
      <w:r>
        <w:t xml:space="preserve"> since they would be selected when stronger features are not present in the currently selected subset, while irrelevant features would have </w:t>
      </w:r>
      <w:r w:rsidRPr="000268CE">
        <w:rPr>
          <w:noProof/>
        </w:rPr>
        <w:t>scores</w:t>
      </w:r>
      <w:r>
        <w:t xml:space="preserve"> (close to) </w:t>
      </w:r>
      <w:r w:rsidRPr="000268CE">
        <w:rPr>
          <w:noProof/>
        </w:rPr>
        <w:t>zero</w:t>
      </w:r>
      <w:r>
        <w:t xml:space="preserve"> since they would never be among selected features.</w:t>
      </w:r>
    </w:p>
    <w:p w:rsidR="001014B9" w:rsidRDefault="001014B9" w:rsidP="001014B9">
      <w:pPr>
        <w:pStyle w:val="ListParagraph"/>
        <w:numPr>
          <w:ilvl w:val="0"/>
          <w:numId w:val="17"/>
        </w:numPr>
      </w:pPr>
      <w:r w:rsidRPr="0051605A">
        <w:rPr>
          <w:b/>
        </w:rPr>
        <w:t>Recursive feature elimination</w:t>
      </w:r>
      <w:r>
        <w:t xml:space="preserve"> is a greedy optimization based on the idea </w:t>
      </w:r>
      <w:r w:rsidRPr="000268CE">
        <w:rPr>
          <w:noProof/>
        </w:rPr>
        <w:t>to repeatedly construct a model</w:t>
      </w:r>
      <w:r>
        <w:t xml:space="preserve"> and choose either the best or worst performing feature setting the feature aside and then repeating the process with the rest of the features. We have constructed the model using Linear Regression.</w:t>
      </w:r>
    </w:p>
    <w:p w:rsidR="001014B9" w:rsidRDefault="000268CE" w:rsidP="001014B9">
      <w:pPr>
        <w:pStyle w:val="ListParagraph"/>
        <w:numPr>
          <w:ilvl w:val="0"/>
          <w:numId w:val="17"/>
        </w:numPr>
      </w:pPr>
      <w:r>
        <w:rPr>
          <w:b/>
          <w:noProof/>
        </w:rPr>
        <w:t>The r</w:t>
      </w:r>
      <w:r w:rsidR="001014B9" w:rsidRPr="000268CE">
        <w:rPr>
          <w:b/>
          <w:noProof/>
        </w:rPr>
        <w:t>andom</w:t>
      </w:r>
      <w:r w:rsidR="001014B9" w:rsidRPr="0051605A">
        <w:rPr>
          <w:b/>
        </w:rPr>
        <w:t xml:space="preserve"> forest</w:t>
      </w:r>
      <w:r w:rsidR="001014B9">
        <w:t xml:space="preserve"> consists of </w:t>
      </w:r>
      <w:r w:rsidR="001014B9" w:rsidRPr="000268CE">
        <w:rPr>
          <w:noProof/>
        </w:rPr>
        <w:t>a number of</w:t>
      </w:r>
      <w:r w:rsidR="001014B9">
        <w:t xml:space="preserve"> decision trees. Every node in the decision trees is a condition on a single feature, designed to split the dataset into two so that similar response </w:t>
      </w:r>
      <w:r w:rsidR="0051605A">
        <w:t xml:space="preserve">values end up in the same set. </w:t>
      </w:r>
      <w:r w:rsidR="001014B9">
        <w:t xml:space="preserve">Random forest’s </w:t>
      </w:r>
      <w:r w:rsidR="0051605A">
        <w:t>impurity-based</w:t>
      </w:r>
      <w:r w:rsidR="001014B9">
        <w:t xml:space="preserve"> ranking is typically aggressive in the sense that there is a sharp drop-off of scores after the first few top ones. </w:t>
      </w:r>
      <w:r w:rsidR="001014B9" w:rsidRPr="000268CE">
        <w:rPr>
          <w:noProof/>
        </w:rPr>
        <w:t>Tree based</w:t>
      </w:r>
      <w:r w:rsidR="001014B9">
        <w:t xml:space="preserve"> methods can model non-linear relations well and don’t require much tuning. </w:t>
      </w:r>
      <w:r w:rsidR="0051605A">
        <w:t xml:space="preserve"> </w:t>
      </w:r>
      <w:r w:rsidR="001014B9">
        <w:t xml:space="preserve">For a forest, the impurity decrease from each feature can </w:t>
      </w:r>
      <w:r w:rsidR="001014B9" w:rsidRPr="000268CE">
        <w:rPr>
          <w:noProof/>
        </w:rPr>
        <w:t>be averaged</w:t>
      </w:r>
      <w:r w:rsidRPr="000268CE">
        <w:rPr>
          <w:noProof/>
        </w:rPr>
        <w:t>,</w:t>
      </w:r>
      <w:r w:rsidR="001014B9">
        <w:t xml:space="preserve"> </w:t>
      </w:r>
      <w:r w:rsidR="001014B9" w:rsidRPr="000268CE">
        <w:rPr>
          <w:noProof/>
        </w:rPr>
        <w:t>and</w:t>
      </w:r>
      <w:r w:rsidR="001014B9">
        <w:t xml:space="preserve"> the features </w:t>
      </w:r>
      <w:r w:rsidR="001014B9" w:rsidRPr="000268CE">
        <w:rPr>
          <w:noProof/>
        </w:rPr>
        <w:t>are ranked</w:t>
      </w:r>
      <w:r w:rsidR="001014B9">
        <w:t xml:space="preserve"> according to this measure.</w:t>
      </w:r>
    </w:p>
    <w:p w:rsidR="0051605A" w:rsidRDefault="0051605A" w:rsidP="0051605A">
      <w:pPr>
        <w:pStyle w:val="ListParagraph"/>
        <w:numPr>
          <w:ilvl w:val="0"/>
          <w:numId w:val="17"/>
        </w:numPr>
      </w:pPr>
      <w:r w:rsidRPr="000268CE">
        <w:rPr>
          <w:noProof/>
        </w:rPr>
        <w:t xml:space="preserve">Selecting </w:t>
      </w:r>
      <w:r w:rsidRPr="00A975A5">
        <w:rPr>
          <w:b/>
          <w:noProof/>
        </w:rPr>
        <w:t>the k-best</w:t>
      </w:r>
      <w:r w:rsidRPr="000268CE">
        <w:rPr>
          <w:noProof/>
        </w:rPr>
        <w:t xml:space="preserve"> features using chi-squared for classification.</w:t>
      </w:r>
    </w:p>
    <w:p w:rsidR="0051605A" w:rsidRDefault="0051605A" w:rsidP="0051605A">
      <w:pPr>
        <w:pStyle w:val="ListParagraph"/>
        <w:numPr>
          <w:ilvl w:val="0"/>
          <w:numId w:val="17"/>
        </w:numPr>
      </w:pPr>
      <w:r>
        <w:t xml:space="preserve">With </w:t>
      </w:r>
      <w:r w:rsidR="000268CE">
        <w:t xml:space="preserve">a </w:t>
      </w:r>
      <w:r w:rsidRPr="000268CE">
        <w:rPr>
          <w:b/>
          <w:noProof/>
        </w:rPr>
        <w:t>linear</w:t>
      </w:r>
      <w:r w:rsidRPr="0051605A">
        <w:rPr>
          <w:b/>
        </w:rPr>
        <w:t xml:space="preserve"> correlation</w:t>
      </w:r>
      <w:r>
        <w:t xml:space="preserve"> (Lin. corr.), each feature </w:t>
      </w:r>
      <w:r w:rsidRPr="000268CE">
        <w:rPr>
          <w:noProof/>
        </w:rPr>
        <w:t>is evaluated</w:t>
      </w:r>
      <w:r>
        <w:t xml:space="preserve"> independently, and we measure the linear relationship between each feature and the response variable.</w:t>
      </w:r>
    </w:p>
    <w:p w:rsidR="0051605A" w:rsidRDefault="0051605A" w:rsidP="0051605A">
      <w:pPr>
        <w:pStyle w:val="ListParagraph"/>
        <w:numPr>
          <w:ilvl w:val="0"/>
          <w:numId w:val="17"/>
        </w:numPr>
      </w:pPr>
      <w:r w:rsidRPr="0051605A">
        <w:rPr>
          <w:b/>
        </w:rPr>
        <w:t>Extra Trees Classifier</w:t>
      </w:r>
      <w:r>
        <w:t xml:space="preserve">: </w:t>
      </w:r>
      <w:r w:rsidRPr="0051605A">
        <w:t xml:space="preserve">Another </w:t>
      </w:r>
      <w:r w:rsidR="00E357BE" w:rsidRPr="0051605A">
        <w:t>tree-based</w:t>
      </w:r>
      <w:r w:rsidRPr="0051605A">
        <w:t xml:space="preserve"> classifier</w:t>
      </w:r>
    </w:p>
    <w:p w:rsidR="007F7DA8" w:rsidRDefault="00E357BE" w:rsidP="00F02711">
      <w:pPr>
        <w:ind w:left="0"/>
      </w:pPr>
      <w:r>
        <w:t>(Refer to files: feature-analysis-[TFIDF/HASHING</w:t>
      </w:r>
      <w:r w:rsidR="00A975A5">
        <w:t>/CV</w:t>
      </w:r>
      <w:r>
        <w:t>]-[NOSTOP</w:t>
      </w:r>
      <w:r w:rsidR="000F5690">
        <w:t>REM</w:t>
      </w:r>
      <w:r>
        <w:t xml:space="preserve">] for </w:t>
      </w:r>
      <w:r w:rsidR="001F0536">
        <w:t>feature-based</w:t>
      </w:r>
      <w:r>
        <w:t xml:space="preserve"> </w:t>
      </w:r>
      <w:r w:rsidR="00827982">
        <w:t>scores)</w:t>
      </w:r>
    </w:p>
    <w:p w:rsidR="00F96352" w:rsidRPr="00813AA5" w:rsidRDefault="00F96352" w:rsidP="00F02711">
      <w:pPr>
        <w:ind w:left="0"/>
        <w:rPr>
          <w:b/>
        </w:rPr>
      </w:pPr>
      <w:r>
        <w:t xml:space="preserve">The scores generated using the above techniques were averaged to arrive at the final score. </w:t>
      </w:r>
      <w:r w:rsidR="003A6B9C">
        <w:t>The top-10</w:t>
      </w:r>
      <w:r>
        <w:t xml:space="preserve"> features (along with the mean score) is shown in Table</w:t>
      </w:r>
      <w:r w:rsidR="003A6B9C">
        <w:t>s</w:t>
      </w:r>
      <w:r w:rsidR="00AC0C29">
        <w:t xml:space="preserve"> 3</w:t>
      </w:r>
      <w:r w:rsidR="003A6B9C">
        <w:t>-</w:t>
      </w:r>
      <w:r w:rsidR="00AC0C29">
        <w:t>8</w:t>
      </w:r>
      <w:r>
        <w:t>.</w:t>
      </w:r>
      <w:r w:rsidR="003A6B9C">
        <w:t xml:space="preserve"> In each of the </w:t>
      </w:r>
      <w:r w:rsidR="00813AA5">
        <w:lastRenderedPageBreak/>
        <w:t xml:space="preserve">tables, we have included the publisher name </w:t>
      </w:r>
      <w:r w:rsidR="00813AA5" w:rsidRPr="00813AA5">
        <w:t>(ft_13_publisher_name)</w:t>
      </w:r>
      <w:r w:rsidR="00813AA5">
        <w:t xml:space="preserve"> obtained from MARC records to compare its importance to the other features.</w:t>
      </w:r>
    </w:p>
    <w:p w:rsidR="00F96352" w:rsidRDefault="009513B6" w:rsidP="004D35D9">
      <w:pPr>
        <w:pStyle w:val="Heading3"/>
        <w:ind w:left="0"/>
      </w:pPr>
      <w:r>
        <w:t>4.1. HASHING</w:t>
      </w:r>
    </w:p>
    <w:tbl>
      <w:tblPr>
        <w:tblStyle w:val="TableGrid"/>
        <w:tblW w:w="0" w:type="auto"/>
        <w:jc w:val="center"/>
        <w:tblLook w:val="04A0" w:firstRow="1" w:lastRow="0" w:firstColumn="1" w:lastColumn="0" w:noHBand="0" w:noVBand="1"/>
      </w:tblPr>
      <w:tblGrid>
        <w:gridCol w:w="2417"/>
        <w:gridCol w:w="1378"/>
      </w:tblGrid>
      <w:tr w:rsidR="0059151A" w:rsidRPr="009513B6" w:rsidTr="0059151A">
        <w:trPr>
          <w:trHeight w:val="288"/>
          <w:jc w:val="center"/>
        </w:trPr>
        <w:tc>
          <w:tcPr>
            <w:tcW w:w="0" w:type="auto"/>
            <w:tcBorders>
              <w:bottom w:val="single" w:sz="8" w:space="0" w:color="000000"/>
            </w:tcBorders>
            <w:noWrap/>
          </w:tcPr>
          <w:p w:rsidR="0059151A" w:rsidRPr="0059151A" w:rsidRDefault="0059151A" w:rsidP="0059151A">
            <w:pPr>
              <w:ind w:left="0"/>
              <w:rPr>
                <w:b/>
              </w:rPr>
            </w:pPr>
            <w:r w:rsidRPr="0059151A">
              <w:rPr>
                <w:b/>
              </w:rPr>
              <w:t>Feature Name</w:t>
            </w:r>
          </w:p>
        </w:tc>
        <w:tc>
          <w:tcPr>
            <w:tcW w:w="0" w:type="auto"/>
            <w:tcBorders>
              <w:bottom w:val="single" w:sz="6" w:space="0" w:color="000000"/>
            </w:tcBorders>
            <w:noWrap/>
          </w:tcPr>
          <w:p w:rsidR="0059151A" w:rsidRPr="0059151A" w:rsidRDefault="0059151A" w:rsidP="0059151A">
            <w:pPr>
              <w:ind w:left="0"/>
              <w:rPr>
                <w:b/>
              </w:rPr>
            </w:pPr>
            <w:r w:rsidRPr="0059151A">
              <w:rPr>
                <w:b/>
              </w:rPr>
              <w:t>Mean Score</w:t>
            </w:r>
          </w:p>
        </w:tc>
      </w:tr>
      <w:tr w:rsidR="009513B6" w:rsidRPr="009513B6" w:rsidTr="0059151A">
        <w:trPr>
          <w:trHeight w:val="288"/>
          <w:jc w:val="center"/>
        </w:trPr>
        <w:tc>
          <w:tcPr>
            <w:tcW w:w="0" w:type="auto"/>
            <w:tcBorders>
              <w:top w:val="single" w:sz="8" w:space="0" w:color="000000"/>
            </w:tcBorders>
            <w:noWrap/>
            <w:hideMark/>
          </w:tcPr>
          <w:p w:rsidR="009513B6" w:rsidRPr="009513B6" w:rsidRDefault="009513B6" w:rsidP="0059151A">
            <w:pPr>
              <w:ind w:left="0"/>
            </w:pPr>
            <w:r w:rsidRPr="009513B6">
              <w:t>ft_04_lccn</w:t>
            </w:r>
          </w:p>
        </w:tc>
        <w:tc>
          <w:tcPr>
            <w:tcW w:w="0" w:type="auto"/>
            <w:tcBorders>
              <w:top w:val="single" w:sz="6" w:space="0" w:color="000000"/>
            </w:tcBorders>
            <w:noWrap/>
            <w:hideMark/>
          </w:tcPr>
          <w:p w:rsidR="009513B6" w:rsidRPr="009513B6" w:rsidRDefault="009513B6" w:rsidP="0059151A">
            <w:pPr>
              <w:ind w:left="0"/>
            </w:pPr>
            <w:r w:rsidRPr="009513B6">
              <w:t>0.18</w:t>
            </w:r>
          </w:p>
        </w:tc>
      </w:tr>
      <w:tr w:rsidR="009513B6" w:rsidRPr="009513B6" w:rsidTr="0059151A">
        <w:trPr>
          <w:trHeight w:val="288"/>
          <w:jc w:val="center"/>
        </w:trPr>
        <w:tc>
          <w:tcPr>
            <w:tcW w:w="0" w:type="auto"/>
            <w:noWrap/>
            <w:hideMark/>
          </w:tcPr>
          <w:p w:rsidR="009513B6" w:rsidRPr="009513B6" w:rsidRDefault="009513B6" w:rsidP="0059151A">
            <w:pPr>
              <w:ind w:left="0"/>
            </w:pPr>
            <w:r w:rsidRPr="009513B6">
              <w:t>ft_21_carrier_code</w:t>
            </w:r>
          </w:p>
        </w:tc>
        <w:tc>
          <w:tcPr>
            <w:tcW w:w="0" w:type="auto"/>
            <w:noWrap/>
            <w:hideMark/>
          </w:tcPr>
          <w:p w:rsidR="009513B6" w:rsidRPr="009513B6" w:rsidRDefault="009513B6" w:rsidP="0059151A">
            <w:pPr>
              <w:ind w:left="0"/>
            </w:pPr>
            <w:r w:rsidRPr="009513B6">
              <w:t>0.18</w:t>
            </w:r>
          </w:p>
        </w:tc>
      </w:tr>
      <w:tr w:rsidR="009513B6" w:rsidRPr="009513B6" w:rsidTr="0059151A">
        <w:trPr>
          <w:trHeight w:val="288"/>
          <w:jc w:val="center"/>
        </w:trPr>
        <w:tc>
          <w:tcPr>
            <w:tcW w:w="0" w:type="auto"/>
            <w:noWrap/>
            <w:hideMark/>
          </w:tcPr>
          <w:p w:rsidR="009513B6" w:rsidRPr="009513B6" w:rsidRDefault="009513B6" w:rsidP="0059151A">
            <w:pPr>
              <w:ind w:left="0"/>
            </w:pPr>
            <w:r w:rsidRPr="009513B6">
              <w:t>ft_20_media_source</w:t>
            </w:r>
          </w:p>
        </w:tc>
        <w:tc>
          <w:tcPr>
            <w:tcW w:w="0" w:type="auto"/>
            <w:noWrap/>
            <w:hideMark/>
          </w:tcPr>
          <w:p w:rsidR="009513B6" w:rsidRPr="009513B6" w:rsidRDefault="009513B6" w:rsidP="0059151A">
            <w:pPr>
              <w:ind w:left="0"/>
            </w:pPr>
            <w:r w:rsidRPr="009513B6">
              <w:t>0.15</w:t>
            </w:r>
          </w:p>
        </w:tc>
      </w:tr>
      <w:tr w:rsidR="009513B6" w:rsidRPr="009513B6" w:rsidTr="0059151A">
        <w:trPr>
          <w:trHeight w:val="288"/>
          <w:jc w:val="center"/>
        </w:trPr>
        <w:tc>
          <w:tcPr>
            <w:tcW w:w="0" w:type="auto"/>
            <w:noWrap/>
            <w:hideMark/>
          </w:tcPr>
          <w:p w:rsidR="009513B6" w:rsidRPr="009513B6" w:rsidRDefault="009513B6" w:rsidP="0059151A">
            <w:pPr>
              <w:ind w:left="0"/>
            </w:pPr>
            <w:r w:rsidRPr="009513B6">
              <w:t>ft_19_media_type_term</w:t>
            </w:r>
          </w:p>
        </w:tc>
        <w:tc>
          <w:tcPr>
            <w:tcW w:w="0" w:type="auto"/>
            <w:noWrap/>
            <w:hideMark/>
          </w:tcPr>
          <w:p w:rsidR="009513B6" w:rsidRPr="009513B6" w:rsidRDefault="009513B6" w:rsidP="0059151A">
            <w:pPr>
              <w:ind w:left="0"/>
            </w:pPr>
            <w:r w:rsidRPr="009513B6">
              <w:t>0.14</w:t>
            </w:r>
          </w:p>
        </w:tc>
      </w:tr>
      <w:tr w:rsidR="009513B6" w:rsidRPr="009513B6" w:rsidTr="0059151A">
        <w:trPr>
          <w:trHeight w:val="288"/>
          <w:jc w:val="center"/>
        </w:trPr>
        <w:tc>
          <w:tcPr>
            <w:tcW w:w="0" w:type="auto"/>
            <w:noWrap/>
            <w:hideMark/>
          </w:tcPr>
          <w:p w:rsidR="009513B6" w:rsidRPr="009513B6" w:rsidRDefault="009513B6" w:rsidP="0059151A">
            <w:pPr>
              <w:ind w:left="0"/>
            </w:pPr>
            <w:r w:rsidRPr="009513B6">
              <w:t>ft_18_media_code</w:t>
            </w:r>
          </w:p>
        </w:tc>
        <w:tc>
          <w:tcPr>
            <w:tcW w:w="0" w:type="auto"/>
            <w:noWrap/>
            <w:hideMark/>
          </w:tcPr>
          <w:p w:rsidR="009513B6" w:rsidRPr="009513B6" w:rsidRDefault="009513B6" w:rsidP="0059151A">
            <w:pPr>
              <w:ind w:left="0"/>
            </w:pPr>
            <w:r w:rsidRPr="009513B6">
              <w:t>0.13</w:t>
            </w:r>
          </w:p>
        </w:tc>
      </w:tr>
      <w:tr w:rsidR="009513B6" w:rsidRPr="009513B6" w:rsidTr="0059151A">
        <w:trPr>
          <w:trHeight w:val="288"/>
          <w:jc w:val="center"/>
        </w:trPr>
        <w:tc>
          <w:tcPr>
            <w:tcW w:w="0" w:type="auto"/>
            <w:noWrap/>
            <w:hideMark/>
          </w:tcPr>
          <w:p w:rsidR="009513B6" w:rsidRPr="009513B6" w:rsidRDefault="009513B6" w:rsidP="0059151A">
            <w:pPr>
              <w:ind w:left="0"/>
            </w:pPr>
            <w:r w:rsidRPr="009513B6">
              <w:t>ft_29_geo_arn</w:t>
            </w:r>
          </w:p>
        </w:tc>
        <w:tc>
          <w:tcPr>
            <w:tcW w:w="0" w:type="auto"/>
            <w:noWrap/>
            <w:hideMark/>
          </w:tcPr>
          <w:p w:rsidR="009513B6" w:rsidRPr="009513B6" w:rsidRDefault="009513B6" w:rsidP="0059151A">
            <w:pPr>
              <w:ind w:left="0"/>
            </w:pPr>
            <w:r w:rsidRPr="009513B6">
              <w:t>0.13</w:t>
            </w:r>
          </w:p>
        </w:tc>
      </w:tr>
      <w:tr w:rsidR="009513B6" w:rsidRPr="009513B6" w:rsidTr="0059151A">
        <w:trPr>
          <w:trHeight w:val="288"/>
          <w:jc w:val="center"/>
        </w:trPr>
        <w:tc>
          <w:tcPr>
            <w:tcW w:w="0" w:type="auto"/>
            <w:noWrap/>
            <w:hideMark/>
          </w:tcPr>
          <w:p w:rsidR="009513B6" w:rsidRPr="009513B6" w:rsidRDefault="009513B6" w:rsidP="0059151A">
            <w:pPr>
              <w:ind w:left="0"/>
            </w:pPr>
            <w:r w:rsidRPr="009513B6">
              <w:t>ft_15_content_code</w:t>
            </w:r>
          </w:p>
        </w:tc>
        <w:tc>
          <w:tcPr>
            <w:tcW w:w="0" w:type="auto"/>
            <w:noWrap/>
            <w:hideMark/>
          </w:tcPr>
          <w:p w:rsidR="009513B6" w:rsidRPr="009513B6" w:rsidRDefault="009513B6" w:rsidP="0059151A">
            <w:pPr>
              <w:ind w:left="0"/>
            </w:pPr>
            <w:r w:rsidRPr="009513B6">
              <w:t>0.12</w:t>
            </w:r>
          </w:p>
        </w:tc>
      </w:tr>
      <w:tr w:rsidR="009513B6" w:rsidRPr="009513B6" w:rsidTr="0059151A">
        <w:trPr>
          <w:trHeight w:val="288"/>
          <w:jc w:val="center"/>
        </w:trPr>
        <w:tc>
          <w:tcPr>
            <w:tcW w:w="0" w:type="auto"/>
            <w:noWrap/>
            <w:hideMark/>
          </w:tcPr>
          <w:p w:rsidR="009513B6" w:rsidRPr="009513B6" w:rsidRDefault="009513B6" w:rsidP="0059151A">
            <w:pPr>
              <w:ind w:left="0"/>
            </w:pPr>
            <w:r w:rsidRPr="009513B6">
              <w:t>ft_17_content_source</w:t>
            </w:r>
          </w:p>
        </w:tc>
        <w:tc>
          <w:tcPr>
            <w:tcW w:w="0" w:type="auto"/>
            <w:noWrap/>
            <w:hideMark/>
          </w:tcPr>
          <w:p w:rsidR="009513B6" w:rsidRPr="009513B6" w:rsidRDefault="009513B6" w:rsidP="0059151A">
            <w:pPr>
              <w:ind w:left="0"/>
            </w:pPr>
            <w:r w:rsidRPr="009513B6">
              <w:t>0.12</w:t>
            </w:r>
          </w:p>
        </w:tc>
      </w:tr>
      <w:tr w:rsidR="009513B6" w:rsidRPr="009513B6" w:rsidTr="0059151A">
        <w:trPr>
          <w:trHeight w:val="288"/>
          <w:jc w:val="center"/>
        </w:trPr>
        <w:tc>
          <w:tcPr>
            <w:tcW w:w="0" w:type="auto"/>
            <w:tcBorders>
              <w:top w:val="single" w:sz="6" w:space="0" w:color="000000"/>
            </w:tcBorders>
            <w:noWrap/>
            <w:hideMark/>
          </w:tcPr>
          <w:p w:rsidR="009513B6" w:rsidRPr="009513B6" w:rsidRDefault="009513B6" w:rsidP="0059151A">
            <w:pPr>
              <w:ind w:left="0"/>
            </w:pPr>
            <w:r w:rsidRPr="009513B6">
              <w:t>ft_24_heading_source</w:t>
            </w:r>
          </w:p>
        </w:tc>
        <w:tc>
          <w:tcPr>
            <w:tcW w:w="0" w:type="auto"/>
            <w:tcBorders>
              <w:top w:val="single" w:sz="6" w:space="0" w:color="000000"/>
            </w:tcBorders>
            <w:noWrap/>
            <w:hideMark/>
          </w:tcPr>
          <w:p w:rsidR="009513B6" w:rsidRPr="009513B6" w:rsidRDefault="009513B6" w:rsidP="0059151A">
            <w:pPr>
              <w:ind w:left="0"/>
            </w:pPr>
            <w:r w:rsidRPr="009513B6">
              <w:t>0.12</w:t>
            </w:r>
          </w:p>
        </w:tc>
      </w:tr>
      <w:tr w:rsidR="009513B6" w:rsidRPr="009513B6" w:rsidTr="0059151A">
        <w:trPr>
          <w:trHeight w:val="288"/>
          <w:jc w:val="center"/>
        </w:trPr>
        <w:tc>
          <w:tcPr>
            <w:tcW w:w="0" w:type="auto"/>
            <w:noWrap/>
            <w:hideMark/>
          </w:tcPr>
          <w:p w:rsidR="009513B6" w:rsidRPr="009513B6" w:rsidRDefault="009513B6" w:rsidP="0059151A">
            <w:pPr>
              <w:ind w:left="0"/>
            </w:pPr>
            <w:r w:rsidRPr="009513B6">
              <w:t>ft_36_index_arn</w:t>
            </w:r>
          </w:p>
        </w:tc>
        <w:tc>
          <w:tcPr>
            <w:tcW w:w="0" w:type="auto"/>
            <w:noWrap/>
            <w:hideMark/>
          </w:tcPr>
          <w:p w:rsidR="009513B6" w:rsidRPr="009513B6" w:rsidRDefault="009513B6" w:rsidP="0059151A">
            <w:pPr>
              <w:ind w:left="0"/>
            </w:pPr>
            <w:r w:rsidRPr="009513B6">
              <w:t>0.12</w:t>
            </w:r>
          </w:p>
        </w:tc>
      </w:tr>
      <w:tr w:rsidR="009513B6" w:rsidRPr="009513B6" w:rsidTr="0059151A">
        <w:trPr>
          <w:trHeight w:val="288"/>
          <w:jc w:val="center"/>
        </w:trPr>
        <w:tc>
          <w:tcPr>
            <w:tcW w:w="0" w:type="auto"/>
            <w:noWrap/>
            <w:hideMark/>
          </w:tcPr>
          <w:p w:rsidR="009513B6" w:rsidRPr="000F5690" w:rsidRDefault="009513B6" w:rsidP="0059151A">
            <w:pPr>
              <w:ind w:left="0"/>
              <w:rPr>
                <w:b/>
              </w:rPr>
            </w:pPr>
            <w:r w:rsidRPr="000F5690">
              <w:rPr>
                <w:b/>
              </w:rPr>
              <w:t>ft_13_publisher_name</w:t>
            </w:r>
          </w:p>
        </w:tc>
        <w:tc>
          <w:tcPr>
            <w:tcW w:w="0" w:type="auto"/>
            <w:noWrap/>
            <w:hideMark/>
          </w:tcPr>
          <w:p w:rsidR="009513B6" w:rsidRPr="000F5690" w:rsidRDefault="009513B6" w:rsidP="0059151A">
            <w:pPr>
              <w:ind w:left="0"/>
              <w:rPr>
                <w:b/>
              </w:rPr>
            </w:pPr>
            <w:r w:rsidRPr="000F5690">
              <w:rPr>
                <w:b/>
              </w:rPr>
              <w:t>0.11</w:t>
            </w:r>
          </w:p>
        </w:tc>
      </w:tr>
    </w:tbl>
    <w:p w:rsidR="009513B6" w:rsidRPr="00AC0C29" w:rsidRDefault="00AC0C29" w:rsidP="009513B6">
      <w:pPr>
        <w:jc w:val="center"/>
        <w:rPr>
          <w:b/>
        </w:rPr>
      </w:pPr>
      <w:r>
        <w:rPr>
          <w:b/>
        </w:rPr>
        <w:t>Table 3</w:t>
      </w:r>
      <w:r w:rsidR="009513B6" w:rsidRPr="00AC0C29">
        <w:rPr>
          <w:b/>
        </w:rPr>
        <w:t xml:space="preserve">. Top features using hashing </w:t>
      </w:r>
      <w:r w:rsidR="00CF49F3" w:rsidRPr="00AC0C29">
        <w:rPr>
          <w:b/>
        </w:rPr>
        <w:t>(stopwords removed)</w:t>
      </w:r>
    </w:p>
    <w:p w:rsidR="000F5690" w:rsidRDefault="000F5690" w:rsidP="009513B6">
      <w:pPr>
        <w:jc w:val="center"/>
      </w:pPr>
    </w:p>
    <w:tbl>
      <w:tblPr>
        <w:tblStyle w:val="TableGrid"/>
        <w:tblW w:w="0" w:type="auto"/>
        <w:jc w:val="center"/>
        <w:tblLook w:val="04A0" w:firstRow="1" w:lastRow="0" w:firstColumn="1" w:lastColumn="0" w:noHBand="0" w:noVBand="1"/>
      </w:tblPr>
      <w:tblGrid>
        <w:gridCol w:w="3619"/>
        <w:gridCol w:w="1378"/>
      </w:tblGrid>
      <w:tr w:rsidR="0059151A" w:rsidRPr="00CF49F3" w:rsidTr="0059151A">
        <w:trPr>
          <w:trHeight w:val="288"/>
          <w:jc w:val="center"/>
        </w:trPr>
        <w:tc>
          <w:tcPr>
            <w:tcW w:w="0" w:type="auto"/>
            <w:noWrap/>
          </w:tcPr>
          <w:p w:rsidR="0059151A" w:rsidRPr="0059151A" w:rsidRDefault="0059151A" w:rsidP="0059151A">
            <w:pPr>
              <w:ind w:left="0"/>
              <w:rPr>
                <w:b/>
              </w:rPr>
            </w:pPr>
            <w:r w:rsidRPr="0059151A">
              <w:rPr>
                <w:b/>
              </w:rPr>
              <w:t>Feature Name</w:t>
            </w:r>
          </w:p>
        </w:tc>
        <w:tc>
          <w:tcPr>
            <w:tcW w:w="0" w:type="auto"/>
            <w:noWrap/>
          </w:tcPr>
          <w:p w:rsidR="0059151A" w:rsidRPr="0059151A" w:rsidRDefault="0059151A" w:rsidP="0059151A">
            <w:pPr>
              <w:ind w:left="0"/>
              <w:rPr>
                <w:b/>
              </w:rPr>
            </w:pPr>
            <w:r w:rsidRPr="0059151A">
              <w:rPr>
                <w:b/>
              </w:rPr>
              <w:t>Mean Score</w:t>
            </w:r>
          </w:p>
        </w:tc>
      </w:tr>
      <w:tr w:rsidR="0059151A" w:rsidRPr="00CF49F3" w:rsidTr="0059151A">
        <w:trPr>
          <w:trHeight w:val="288"/>
          <w:jc w:val="center"/>
        </w:trPr>
        <w:tc>
          <w:tcPr>
            <w:tcW w:w="0" w:type="auto"/>
            <w:noWrap/>
            <w:vAlign w:val="center"/>
            <w:hideMark/>
          </w:tcPr>
          <w:p w:rsidR="0059151A" w:rsidRPr="00CF49F3" w:rsidRDefault="0059151A" w:rsidP="0059151A">
            <w:pPr>
              <w:ind w:left="0"/>
            </w:pPr>
            <w:r w:rsidRPr="00CF49F3">
              <w:t>ft_18_media_code</w:t>
            </w:r>
          </w:p>
        </w:tc>
        <w:tc>
          <w:tcPr>
            <w:tcW w:w="0" w:type="auto"/>
            <w:noWrap/>
            <w:vAlign w:val="center"/>
            <w:hideMark/>
          </w:tcPr>
          <w:p w:rsidR="0059151A" w:rsidRPr="00CF49F3" w:rsidRDefault="0059151A" w:rsidP="0059151A">
            <w:pPr>
              <w:ind w:left="0"/>
            </w:pPr>
            <w:r w:rsidRPr="00CF49F3">
              <w:t>0.21</w:t>
            </w:r>
          </w:p>
        </w:tc>
      </w:tr>
      <w:tr w:rsidR="0059151A" w:rsidRPr="00CF49F3" w:rsidTr="0059151A">
        <w:trPr>
          <w:trHeight w:val="288"/>
          <w:jc w:val="center"/>
        </w:trPr>
        <w:tc>
          <w:tcPr>
            <w:tcW w:w="0" w:type="auto"/>
            <w:noWrap/>
            <w:vAlign w:val="center"/>
            <w:hideMark/>
          </w:tcPr>
          <w:p w:rsidR="0059151A" w:rsidRPr="00CF49F3" w:rsidRDefault="0059151A" w:rsidP="0059151A">
            <w:pPr>
              <w:ind w:left="0"/>
            </w:pPr>
            <w:r w:rsidRPr="00CF49F3">
              <w:t>ft_04_lccn</w:t>
            </w:r>
          </w:p>
        </w:tc>
        <w:tc>
          <w:tcPr>
            <w:tcW w:w="0" w:type="auto"/>
            <w:noWrap/>
            <w:vAlign w:val="center"/>
            <w:hideMark/>
          </w:tcPr>
          <w:p w:rsidR="0059151A" w:rsidRPr="00CF49F3" w:rsidRDefault="0059151A" w:rsidP="0059151A">
            <w:pPr>
              <w:ind w:left="0"/>
            </w:pPr>
            <w:r w:rsidRPr="00CF49F3">
              <w:t>0.19</w:t>
            </w:r>
          </w:p>
        </w:tc>
      </w:tr>
      <w:tr w:rsidR="0059151A" w:rsidRPr="00CF49F3" w:rsidTr="0059151A">
        <w:trPr>
          <w:trHeight w:val="288"/>
          <w:jc w:val="center"/>
        </w:trPr>
        <w:tc>
          <w:tcPr>
            <w:tcW w:w="0" w:type="auto"/>
            <w:noWrap/>
            <w:vAlign w:val="center"/>
            <w:hideMark/>
          </w:tcPr>
          <w:p w:rsidR="0059151A" w:rsidRPr="00CF49F3" w:rsidRDefault="0059151A" w:rsidP="0059151A">
            <w:pPr>
              <w:ind w:left="0"/>
            </w:pPr>
            <w:r w:rsidRPr="00CF49F3">
              <w:t>ft_15_content_code</w:t>
            </w:r>
          </w:p>
        </w:tc>
        <w:tc>
          <w:tcPr>
            <w:tcW w:w="0" w:type="auto"/>
            <w:noWrap/>
            <w:vAlign w:val="center"/>
            <w:hideMark/>
          </w:tcPr>
          <w:p w:rsidR="0059151A" w:rsidRPr="00CF49F3" w:rsidRDefault="0059151A" w:rsidP="0059151A">
            <w:pPr>
              <w:ind w:left="0"/>
            </w:pPr>
            <w:r w:rsidRPr="00CF49F3">
              <w:t>0.19</w:t>
            </w:r>
          </w:p>
        </w:tc>
      </w:tr>
      <w:tr w:rsidR="0059151A" w:rsidRPr="00CF49F3" w:rsidTr="0059151A">
        <w:trPr>
          <w:trHeight w:val="288"/>
          <w:jc w:val="center"/>
        </w:trPr>
        <w:tc>
          <w:tcPr>
            <w:tcW w:w="0" w:type="auto"/>
            <w:noWrap/>
            <w:vAlign w:val="center"/>
            <w:hideMark/>
          </w:tcPr>
          <w:p w:rsidR="0059151A" w:rsidRPr="00CF49F3" w:rsidRDefault="0059151A" w:rsidP="0059151A">
            <w:pPr>
              <w:ind w:left="0"/>
            </w:pPr>
            <w:r w:rsidRPr="00CF49F3">
              <w:t>ft_20_media_source</w:t>
            </w:r>
          </w:p>
        </w:tc>
        <w:tc>
          <w:tcPr>
            <w:tcW w:w="0" w:type="auto"/>
            <w:noWrap/>
            <w:vAlign w:val="center"/>
            <w:hideMark/>
          </w:tcPr>
          <w:p w:rsidR="0059151A" w:rsidRPr="00CF49F3" w:rsidRDefault="0059151A" w:rsidP="0059151A">
            <w:pPr>
              <w:ind w:left="0"/>
            </w:pPr>
            <w:r w:rsidRPr="00CF49F3">
              <w:t>0.16</w:t>
            </w:r>
          </w:p>
        </w:tc>
      </w:tr>
      <w:tr w:rsidR="0059151A" w:rsidRPr="00CF49F3" w:rsidTr="0059151A">
        <w:trPr>
          <w:trHeight w:val="288"/>
          <w:jc w:val="center"/>
        </w:trPr>
        <w:tc>
          <w:tcPr>
            <w:tcW w:w="0" w:type="auto"/>
            <w:noWrap/>
            <w:vAlign w:val="center"/>
            <w:hideMark/>
          </w:tcPr>
          <w:p w:rsidR="0059151A" w:rsidRPr="00CF49F3" w:rsidRDefault="0059151A" w:rsidP="0059151A">
            <w:pPr>
              <w:ind w:left="0"/>
            </w:pPr>
            <w:r w:rsidRPr="00CF49F3">
              <w:t>ft_16_content_type_term</w:t>
            </w:r>
          </w:p>
        </w:tc>
        <w:tc>
          <w:tcPr>
            <w:tcW w:w="0" w:type="auto"/>
            <w:noWrap/>
            <w:vAlign w:val="center"/>
            <w:hideMark/>
          </w:tcPr>
          <w:p w:rsidR="0059151A" w:rsidRPr="00CF49F3" w:rsidRDefault="0059151A" w:rsidP="0059151A">
            <w:pPr>
              <w:ind w:left="0"/>
            </w:pPr>
            <w:r w:rsidRPr="00CF49F3">
              <w:t>0.14</w:t>
            </w:r>
          </w:p>
        </w:tc>
      </w:tr>
      <w:tr w:rsidR="0059151A" w:rsidRPr="00CF49F3" w:rsidTr="0059151A">
        <w:trPr>
          <w:trHeight w:val="288"/>
          <w:jc w:val="center"/>
        </w:trPr>
        <w:tc>
          <w:tcPr>
            <w:tcW w:w="0" w:type="auto"/>
            <w:noWrap/>
            <w:vAlign w:val="center"/>
            <w:hideMark/>
          </w:tcPr>
          <w:p w:rsidR="0059151A" w:rsidRPr="00CF49F3" w:rsidRDefault="0059151A" w:rsidP="0059151A">
            <w:pPr>
              <w:ind w:left="0"/>
            </w:pPr>
            <w:r w:rsidRPr="00CF49F3">
              <w:t>ft_17_content_source</w:t>
            </w:r>
          </w:p>
        </w:tc>
        <w:tc>
          <w:tcPr>
            <w:tcW w:w="0" w:type="auto"/>
            <w:noWrap/>
            <w:vAlign w:val="center"/>
            <w:hideMark/>
          </w:tcPr>
          <w:p w:rsidR="0059151A" w:rsidRPr="00CF49F3" w:rsidRDefault="0059151A" w:rsidP="0059151A">
            <w:pPr>
              <w:ind w:left="0"/>
            </w:pPr>
            <w:r w:rsidRPr="00CF49F3">
              <w:t>0.14</w:t>
            </w:r>
          </w:p>
        </w:tc>
      </w:tr>
      <w:tr w:rsidR="0059151A" w:rsidRPr="00CF49F3" w:rsidTr="0059151A">
        <w:trPr>
          <w:trHeight w:val="288"/>
          <w:jc w:val="center"/>
        </w:trPr>
        <w:tc>
          <w:tcPr>
            <w:tcW w:w="0" w:type="auto"/>
            <w:noWrap/>
            <w:vAlign w:val="center"/>
            <w:hideMark/>
          </w:tcPr>
          <w:p w:rsidR="0059151A" w:rsidRPr="00CF49F3" w:rsidRDefault="0059151A" w:rsidP="0059151A">
            <w:pPr>
              <w:ind w:left="0"/>
            </w:pPr>
            <w:r w:rsidRPr="00CF49F3">
              <w:t>ft_19_media_type_term</w:t>
            </w:r>
          </w:p>
        </w:tc>
        <w:tc>
          <w:tcPr>
            <w:tcW w:w="0" w:type="auto"/>
            <w:noWrap/>
            <w:vAlign w:val="center"/>
            <w:hideMark/>
          </w:tcPr>
          <w:p w:rsidR="0059151A" w:rsidRPr="00CF49F3" w:rsidRDefault="0059151A" w:rsidP="0059151A">
            <w:pPr>
              <w:ind w:left="0"/>
            </w:pPr>
            <w:r w:rsidRPr="00CF49F3">
              <w:t>0.14</w:t>
            </w:r>
          </w:p>
        </w:tc>
      </w:tr>
      <w:tr w:rsidR="0059151A" w:rsidRPr="00CF49F3" w:rsidTr="0059151A">
        <w:trPr>
          <w:trHeight w:val="288"/>
          <w:jc w:val="center"/>
        </w:trPr>
        <w:tc>
          <w:tcPr>
            <w:tcW w:w="0" w:type="auto"/>
            <w:noWrap/>
            <w:vAlign w:val="center"/>
            <w:hideMark/>
          </w:tcPr>
          <w:p w:rsidR="0059151A" w:rsidRPr="00CF49F3" w:rsidRDefault="0059151A" w:rsidP="0059151A">
            <w:pPr>
              <w:ind w:left="0"/>
            </w:pPr>
            <w:r w:rsidRPr="00CF49F3">
              <w:t>ft_21_carrier_code</w:t>
            </w:r>
          </w:p>
        </w:tc>
        <w:tc>
          <w:tcPr>
            <w:tcW w:w="0" w:type="auto"/>
            <w:noWrap/>
            <w:vAlign w:val="center"/>
            <w:hideMark/>
          </w:tcPr>
          <w:p w:rsidR="0059151A" w:rsidRPr="00CF49F3" w:rsidRDefault="0059151A" w:rsidP="0059151A">
            <w:pPr>
              <w:ind w:left="0"/>
            </w:pPr>
            <w:r w:rsidRPr="00CF49F3">
              <w:t>0.14</w:t>
            </w:r>
          </w:p>
        </w:tc>
      </w:tr>
      <w:tr w:rsidR="0059151A" w:rsidRPr="00CF49F3" w:rsidTr="0059151A">
        <w:trPr>
          <w:trHeight w:val="288"/>
          <w:jc w:val="center"/>
        </w:trPr>
        <w:tc>
          <w:tcPr>
            <w:tcW w:w="0" w:type="auto"/>
            <w:noWrap/>
            <w:vAlign w:val="center"/>
            <w:hideMark/>
          </w:tcPr>
          <w:p w:rsidR="0059151A" w:rsidRPr="00CF49F3" w:rsidRDefault="0059151A" w:rsidP="0059151A">
            <w:pPr>
              <w:ind w:left="0"/>
            </w:pPr>
            <w:r w:rsidRPr="00CF49F3">
              <w:t>ft_24_heading_source</w:t>
            </w:r>
          </w:p>
        </w:tc>
        <w:tc>
          <w:tcPr>
            <w:tcW w:w="0" w:type="auto"/>
            <w:noWrap/>
            <w:vAlign w:val="center"/>
            <w:hideMark/>
          </w:tcPr>
          <w:p w:rsidR="0059151A" w:rsidRPr="00CF49F3" w:rsidRDefault="0059151A" w:rsidP="0059151A">
            <w:pPr>
              <w:ind w:left="0"/>
            </w:pPr>
            <w:r w:rsidRPr="00CF49F3">
              <w:t>0.13</w:t>
            </w:r>
          </w:p>
        </w:tc>
      </w:tr>
      <w:tr w:rsidR="0059151A" w:rsidRPr="00CF49F3" w:rsidTr="0059151A">
        <w:trPr>
          <w:trHeight w:val="288"/>
          <w:jc w:val="center"/>
        </w:trPr>
        <w:tc>
          <w:tcPr>
            <w:tcW w:w="0" w:type="auto"/>
            <w:noWrap/>
            <w:vAlign w:val="center"/>
            <w:hideMark/>
          </w:tcPr>
          <w:p w:rsidR="0059151A" w:rsidRPr="00CF49F3" w:rsidRDefault="0059151A" w:rsidP="0059151A">
            <w:pPr>
              <w:ind w:left="0"/>
            </w:pPr>
            <w:r w:rsidRPr="00CF49F3">
              <w:t>ft_25_authority_record_control_num</w:t>
            </w:r>
          </w:p>
        </w:tc>
        <w:tc>
          <w:tcPr>
            <w:tcW w:w="0" w:type="auto"/>
            <w:noWrap/>
            <w:vAlign w:val="center"/>
            <w:hideMark/>
          </w:tcPr>
          <w:p w:rsidR="0059151A" w:rsidRPr="00CF49F3" w:rsidRDefault="0059151A" w:rsidP="0059151A">
            <w:pPr>
              <w:ind w:left="0"/>
            </w:pPr>
            <w:r w:rsidRPr="00CF49F3">
              <w:t>0.13</w:t>
            </w:r>
          </w:p>
        </w:tc>
      </w:tr>
      <w:tr w:rsidR="0059151A" w:rsidRPr="00CF49F3" w:rsidTr="0059151A">
        <w:trPr>
          <w:trHeight w:val="288"/>
          <w:jc w:val="center"/>
        </w:trPr>
        <w:tc>
          <w:tcPr>
            <w:tcW w:w="0" w:type="auto"/>
            <w:noWrap/>
            <w:vAlign w:val="center"/>
            <w:hideMark/>
          </w:tcPr>
          <w:p w:rsidR="0059151A" w:rsidRPr="004C6A28" w:rsidRDefault="0059151A" w:rsidP="0059151A">
            <w:pPr>
              <w:ind w:left="0"/>
              <w:rPr>
                <w:b/>
              </w:rPr>
            </w:pPr>
            <w:r w:rsidRPr="004C6A28">
              <w:rPr>
                <w:b/>
              </w:rPr>
              <w:t>ft_13_publisher_name</w:t>
            </w:r>
          </w:p>
        </w:tc>
        <w:tc>
          <w:tcPr>
            <w:tcW w:w="0" w:type="auto"/>
            <w:noWrap/>
            <w:vAlign w:val="center"/>
            <w:hideMark/>
          </w:tcPr>
          <w:p w:rsidR="0059151A" w:rsidRPr="004C6A28" w:rsidRDefault="0059151A" w:rsidP="0059151A">
            <w:pPr>
              <w:ind w:left="0"/>
              <w:rPr>
                <w:b/>
              </w:rPr>
            </w:pPr>
            <w:r w:rsidRPr="004C6A28">
              <w:rPr>
                <w:b/>
              </w:rPr>
              <w:t>0.08</w:t>
            </w:r>
          </w:p>
        </w:tc>
      </w:tr>
    </w:tbl>
    <w:p w:rsidR="00CF49F3" w:rsidRDefault="00AC0C29" w:rsidP="00CF49F3">
      <w:pPr>
        <w:jc w:val="center"/>
        <w:rPr>
          <w:b/>
        </w:rPr>
      </w:pPr>
      <w:r>
        <w:rPr>
          <w:b/>
        </w:rPr>
        <w:t>Table 4</w:t>
      </w:r>
      <w:r w:rsidR="00CF49F3" w:rsidRPr="00AC0C29">
        <w:rPr>
          <w:b/>
        </w:rPr>
        <w:t xml:space="preserve">. Top features using hashing </w:t>
      </w:r>
      <w:r w:rsidR="00EA64F2" w:rsidRPr="00AC0C29">
        <w:rPr>
          <w:b/>
        </w:rPr>
        <w:t>(stopwords not removed)</w:t>
      </w:r>
    </w:p>
    <w:p w:rsidR="00881A97" w:rsidRDefault="00881A97" w:rsidP="00CF49F3">
      <w:pPr>
        <w:jc w:val="center"/>
        <w:rPr>
          <w:b/>
        </w:rPr>
      </w:pPr>
    </w:p>
    <w:p w:rsidR="00881A97" w:rsidRPr="00AC0C29" w:rsidRDefault="00881A97" w:rsidP="00CF49F3">
      <w:pPr>
        <w:jc w:val="center"/>
        <w:rPr>
          <w:b/>
        </w:rPr>
      </w:pPr>
    </w:p>
    <w:p w:rsidR="009513B6" w:rsidRDefault="009513B6" w:rsidP="004D35D9">
      <w:pPr>
        <w:pStyle w:val="Heading3"/>
        <w:ind w:left="0"/>
      </w:pPr>
      <w:r>
        <w:t xml:space="preserve">4.2. BAG OF WORDS </w:t>
      </w:r>
    </w:p>
    <w:p w:rsidR="00AC0C29" w:rsidRPr="00AC0C29" w:rsidRDefault="00AC0C29" w:rsidP="00AC0C29"/>
    <w:tbl>
      <w:tblPr>
        <w:tblStyle w:val="TableGrid"/>
        <w:tblW w:w="0" w:type="auto"/>
        <w:jc w:val="center"/>
        <w:tblLook w:val="04A0" w:firstRow="1" w:lastRow="0" w:firstColumn="1" w:lastColumn="0" w:noHBand="0" w:noVBand="1"/>
      </w:tblPr>
      <w:tblGrid>
        <w:gridCol w:w="2514"/>
        <w:gridCol w:w="1378"/>
      </w:tblGrid>
      <w:tr w:rsidR="0059151A" w:rsidRPr="004C6A28" w:rsidTr="0059151A">
        <w:trPr>
          <w:trHeight w:val="288"/>
          <w:jc w:val="center"/>
        </w:trPr>
        <w:tc>
          <w:tcPr>
            <w:tcW w:w="0" w:type="auto"/>
            <w:noWrap/>
          </w:tcPr>
          <w:p w:rsidR="0059151A" w:rsidRPr="0059151A" w:rsidRDefault="0059151A" w:rsidP="0059151A">
            <w:pPr>
              <w:ind w:left="0"/>
              <w:rPr>
                <w:b/>
              </w:rPr>
            </w:pPr>
            <w:r w:rsidRPr="0059151A">
              <w:rPr>
                <w:b/>
              </w:rPr>
              <w:t>Feature Name</w:t>
            </w:r>
          </w:p>
        </w:tc>
        <w:tc>
          <w:tcPr>
            <w:tcW w:w="0" w:type="auto"/>
            <w:noWrap/>
          </w:tcPr>
          <w:p w:rsidR="0059151A" w:rsidRPr="0059151A" w:rsidRDefault="0059151A" w:rsidP="0059151A">
            <w:pPr>
              <w:ind w:left="0"/>
              <w:rPr>
                <w:b/>
              </w:rPr>
            </w:pPr>
            <w:r w:rsidRPr="0059151A">
              <w:rPr>
                <w:b/>
              </w:rPr>
              <w:t>Mean Score</w:t>
            </w:r>
          </w:p>
        </w:tc>
      </w:tr>
      <w:tr w:rsidR="004C6A28" w:rsidRPr="004C6A28" w:rsidTr="0059151A">
        <w:trPr>
          <w:trHeight w:val="288"/>
          <w:jc w:val="center"/>
        </w:trPr>
        <w:tc>
          <w:tcPr>
            <w:tcW w:w="0" w:type="auto"/>
            <w:noWrap/>
            <w:vAlign w:val="center"/>
            <w:hideMark/>
          </w:tcPr>
          <w:p w:rsidR="004C6A28" w:rsidRPr="004C6A28" w:rsidRDefault="004C6A28" w:rsidP="0059151A">
            <w:pPr>
              <w:ind w:left="0"/>
            </w:pPr>
            <w:r w:rsidRPr="004C6A28">
              <w:t>ft_20_media_source</w:t>
            </w:r>
          </w:p>
        </w:tc>
        <w:tc>
          <w:tcPr>
            <w:tcW w:w="0" w:type="auto"/>
            <w:noWrap/>
            <w:vAlign w:val="center"/>
            <w:hideMark/>
          </w:tcPr>
          <w:p w:rsidR="004C6A28" w:rsidRPr="004C6A28" w:rsidRDefault="004C6A28" w:rsidP="0059151A">
            <w:pPr>
              <w:ind w:left="0"/>
            </w:pPr>
            <w:r w:rsidRPr="004C6A28">
              <w:t>0.23</w:t>
            </w:r>
          </w:p>
        </w:tc>
      </w:tr>
      <w:tr w:rsidR="004C6A28" w:rsidRPr="004C6A28" w:rsidTr="0059151A">
        <w:trPr>
          <w:trHeight w:val="288"/>
          <w:jc w:val="center"/>
        </w:trPr>
        <w:tc>
          <w:tcPr>
            <w:tcW w:w="0" w:type="auto"/>
            <w:noWrap/>
            <w:vAlign w:val="center"/>
            <w:hideMark/>
          </w:tcPr>
          <w:p w:rsidR="004C6A28" w:rsidRPr="004C6A28" w:rsidRDefault="004C6A28" w:rsidP="0059151A">
            <w:pPr>
              <w:ind w:left="0"/>
            </w:pPr>
            <w:r w:rsidRPr="004C6A28">
              <w:t>ft_16_content_type_term</w:t>
            </w:r>
          </w:p>
        </w:tc>
        <w:tc>
          <w:tcPr>
            <w:tcW w:w="0" w:type="auto"/>
            <w:noWrap/>
            <w:vAlign w:val="center"/>
            <w:hideMark/>
          </w:tcPr>
          <w:p w:rsidR="004C6A28" w:rsidRPr="004C6A28" w:rsidRDefault="004C6A28" w:rsidP="0059151A">
            <w:pPr>
              <w:ind w:left="0"/>
            </w:pPr>
            <w:r w:rsidRPr="004C6A28">
              <w:t>0.21</w:t>
            </w:r>
          </w:p>
        </w:tc>
      </w:tr>
      <w:tr w:rsidR="004C6A28" w:rsidRPr="004C6A28" w:rsidTr="0059151A">
        <w:trPr>
          <w:trHeight w:val="288"/>
          <w:jc w:val="center"/>
        </w:trPr>
        <w:tc>
          <w:tcPr>
            <w:tcW w:w="0" w:type="auto"/>
            <w:noWrap/>
            <w:vAlign w:val="center"/>
            <w:hideMark/>
          </w:tcPr>
          <w:p w:rsidR="004C6A28" w:rsidRPr="004C6A28" w:rsidRDefault="004C6A28" w:rsidP="0059151A">
            <w:pPr>
              <w:ind w:left="0"/>
            </w:pPr>
            <w:r w:rsidRPr="004C6A28">
              <w:t>ft_17_content_source</w:t>
            </w:r>
          </w:p>
        </w:tc>
        <w:tc>
          <w:tcPr>
            <w:tcW w:w="0" w:type="auto"/>
            <w:noWrap/>
            <w:vAlign w:val="center"/>
            <w:hideMark/>
          </w:tcPr>
          <w:p w:rsidR="004C6A28" w:rsidRPr="004C6A28" w:rsidRDefault="004C6A28" w:rsidP="0059151A">
            <w:pPr>
              <w:ind w:left="0"/>
            </w:pPr>
            <w:r w:rsidRPr="004C6A28">
              <w:t>0.2</w:t>
            </w:r>
          </w:p>
        </w:tc>
      </w:tr>
      <w:tr w:rsidR="004C6A28" w:rsidRPr="004C6A28" w:rsidTr="0059151A">
        <w:trPr>
          <w:trHeight w:val="288"/>
          <w:jc w:val="center"/>
        </w:trPr>
        <w:tc>
          <w:tcPr>
            <w:tcW w:w="0" w:type="auto"/>
            <w:noWrap/>
            <w:vAlign w:val="center"/>
            <w:hideMark/>
          </w:tcPr>
          <w:p w:rsidR="004C6A28" w:rsidRPr="004C6A28" w:rsidRDefault="004C6A28" w:rsidP="0059151A">
            <w:pPr>
              <w:ind w:left="0"/>
            </w:pPr>
            <w:r w:rsidRPr="004C6A28">
              <w:t>ft_19_media_type_term</w:t>
            </w:r>
          </w:p>
        </w:tc>
        <w:tc>
          <w:tcPr>
            <w:tcW w:w="0" w:type="auto"/>
            <w:noWrap/>
            <w:vAlign w:val="center"/>
            <w:hideMark/>
          </w:tcPr>
          <w:p w:rsidR="004C6A28" w:rsidRPr="004C6A28" w:rsidRDefault="004C6A28" w:rsidP="0059151A">
            <w:pPr>
              <w:ind w:left="0"/>
            </w:pPr>
            <w:r w:rsidRPr="004C6A28">
              <w:t>0.19</w:t>
            </w:r>
          </w:p>
        </w:tc>
      </w:tr>
      <w:tr w:rsidR="004C6A28" w:rsidRPr="004C6A28" w:rsidTr="0059151A">
        <w:trPr>
          <w:trHeight w:val="288"/>
          <w:jc w:val="center"/>
        </w:trPr>
        <w:tc>
          <w:tcPr>
            <w:tcW w:w="0" w:type="auto"/>
            <w:noWrap/>
            <w:vAlign w:val="center"/>
            <w:hideMark/>
          </w:tcPr>
          <w:p w:rsidR="004C6A28" w:rsidRPr="004C6A28" w:rsidRDefault="004C6A28" w:rsidP="0059151A">
            <w:pPr>
              <w:ind w:left="0"/>
              <w:rPr>
                <w:b/>
              </w:rPr>
            </w:pPr>
            <w:r w:rsidRPr="004C6A28">
              <w:rPr>
                <w:b/>
              </w:rPr>
              <w:t>ft_13_publisher_name</w:t>
            </w:r>
          </w:p>
        </w:tc>
        <w:tc>
          <w:tcPr>
            <w:tcW w:w="0" w:type="auto"/>
            <w:noWrap/>
            <w:vAlign w:val="center"/>
            <w:hideMark/>
          </w:tcPr>
          <w:p w:rsidR="004C6A28" w:rsidRPr="004C6A28" w:rsidRDefault="004C6A28" w:rsidP="0059151A">
            <w:pPr>
              <w:ind w:left="0"/>
              <w:rPr>
                <w:b/>
              </w:rPr>
            </w:pPr>
            <w:r w:rsidRPr="004C6A28">
              <w:rPr>
                <w:b/>
              </w:rPr>
              <w:t>0.16</w:t>
            </w:r>
          </w:p>
        </w:tc>
      </w:tr>
      <w:tr w:rsidR="004C6A28" w:rsidRPr="004C6A28" w:rsidTr="0059151A">
        <w:trPr>
          <w:trHeight w:val="288"/>
          <w:jc w:val="center"/>
        </w:trPr>
        <w:tc>
          <w:tcPr>
            <w:tcW w:w="0" w:type="auto"/>
            <w:noWrap/>
            <w:vAlign w:val="center"/>
            <w:hideMark/>
          </w:tcPr>
          <w:p w:rsidR="004C6A28" w:rsidRPr="004C6A28" w:rsidRDefault="004C6A28" w:rsidP="0059151A">
            <w:pPr>
              <w:ind w:left="0"/>
            </w:pPr>
            <w:r w:rsidRPr="004C6A28">
              <w:lastRenderedPageBreak/>
              <w:t>ft_15_content_code</w:t>
            </w:r>
          </w:p>
        </w:tc>
        <w:tc>
          <w:tcPr>
            <w:tcW w:w="0" w:type="auto"/>
            <w:noWrap/>
            <w:vAlign w:val="center"/>
            <w:hideMark/>
          </w:tcPr>
          <w:p w:rsidR="004C6A28" w:rsidRPr="004C6A28" w:rsidRDefault="004C6A28" w:rsidP="0059151A">
            <w:pPr>
              <w:ind w:left="0"/>
            </w:pPr>
            <w:r w:rsidRPr="004C6A28">
              <w:t>0.15</w:t>
            </w:r>
          </w:p>
        </w:tc>
      </w:tr>
      <w:tr w:rsidR="004C6A28" w:rsidRPr="004C6A28" w:rsidTr="0059151A">
        <w:trPr>
          <w:trHeight w:val="288"/>
          <w:jc w:val="center"/>
        </w:trPr>
        <w:tc>
          <w:tcPr>
            <w:tcW w:w="0" w:type="auto"/>
            <w:noWrap/>
            <w:vAlign w:val="center"/>
            <w:hideMark/>
          </w:tcPr>
          <w:p w:rsidR="004C6A28" w:rsidRPr="004C6A28" w:rsidRDefault="004C6A28" w:rsidP="0059151A">
            <w:pPr>
              <w:ind w:left="0"/>
            </w:pPr>
            <w:r w:rsidRPr="004C6A28">
              <w:t>ft_18_media_code</w:t>
            </w:r>
          </w:p>
        </w:tc>
        <w:tc>
          <w:tcPr>
            <w:tcW w:w="0" w:type="auto"/>
            <w:noWrap/>
            <w:vAlign w:val="center"/>
            <w:hideMark/>
          </w:tcPr>
          <w:p w:rsidR="004C6A28" w:rsidRPr="004C6A28" w:rsidRDefault="004C6A28" w:rsidP="0059151A">
            <w:pPr>
              <w:ind w:left="0"/>
            </w:pPr>
            <w:r w:rsidRPr="004C6A28">
              <w:t>0.15</w:t>
            </w:r>
          </w:p>
        </w:tc>
      </w:tr>
      <w:tr w:rsidR="004C6A28" w:rsidRPr="004C6A28" w:rsidTr="0059151A">
        <w:trPr>
          <w:trHeight w:val="288"/>
          <w:jc w:val="center"/>
        </w:trPr>
        <w:tc>
          <w:tcPr>
            <w:tcW w:w="0" w:type="auto"/>
            <w:noWrap/>
            <w:vAlign w:val="center"/>
            <w:hideMark/>
          </w:tcPr>
          <w:p w:rsidR="004C6A28" w:rsidRPr="004C6A28" w:rsidRDefault="004C6A28" w:rsidP="0059151A">
            <w:pPr>
              <w:ind w:left="0"/>
            </w:pPr>
            <w:r w:rsidRPr="004C6A28">
              <w:t>ft_31_host_item</w:t>
            </w:r>
          </w:p>
        </w:tc>
        <w:tc>
          <w:tcPr>
            <w:tcW w:w="0" w:type="auto"/>
            <w:noWrap/>
            <w:vAlign w:val="center"/>
            <w:hideMark/>
          </w:tcPr>
          <w:p w:rsidR="004C6A28" w:rsidRPr="004C6A28" w:rsidRDefault="004C6A28" w:rsidP="0059151A">
            <w:pPr>
              <w:ind w:left="0"/>
            </w:pPr>
            <w:r w:rsidRPr="004C6A28">
              <w:t>0.15</w:t>
            </w:r>
          </w:p>
        </w:tc>
      </w:tr>
      <w:tr w:rsidR="004C6A28" w:rsidRPr="004C6A28" w:rsidTr="0059151A">
        <w:trPr>
          <w:trHeight w:val="288"/>
          <w:jc w:val="center"/>
        </w:trPr>
        <w:tc>
          <w:tcPr>
            <w:tcW w:w="0" w:type="auto"/>
            <w:noWrap/>
            <w:vAlign w:val="center"/>
            <w:hideMark/>
          </w:tcPr>
          <w:p w:rsidR="004C6A28" w:rsidRPr="004C6A28" w:rsidRDefault="004C6A28" w:rsidP="0059151A">
            <w:pPr>
              <w:ind w:left="0"/>
            </w:pPr>
            <w:r w:rsidRPr="004C6A28">
              <w:t>ft_21_carrier_code</w:t>
            </w:r>
          </w:p>
        </w:tc>
        <w:tc>
          <w:tcPr>
            <w:tcW w:w="0" w:type="auto"/>
            <w:noWrap/>
            <w:vAlign w:val="center"/>
            <w:hideMark/>
          </w:tcPr>
          <w:p w:rsidR="004C6A28" w:rsidRPr="004C6A28" w:rsidRDefault="004C6A28" w:rsidP="0059151A">
            <w:pPr>
              <w:ind w:left="0"/>
            </w:pPr>
            <w:r w:rsidRPr="004C6A28">
              <w:t>0.14</w:t>
            </w:r>
          </w:p>
        </w:tc>
      </w:tr>
      <w:tr w:rsidR="004C6A28" w:rsidRPr="004C6A28" w:rsidTr="0059151A">
        <w:trPr>
          <w:trHeight w:val="288"/>
          <w:jc w:val="center"/>
        </w:trPr>
        <w:tc>
          <w:tcPr>
            <w:tcW w:w="0" w:type="auto"/>
            <w:noWrap/>
            <w:vAlign w:val="center"/>
            <w:hideMark/>
          </w:tcPr>
          <w:p w:rsidR="004C6A28" w:rsidRPr="004C6A28" w:rsidRDefault="004C6A28" w:rsidP="0059151A">
            <w:pPr>
              <w:ind w:left="0"/>
            </w:pPr>
            <w:r w:rsidRPr="004C6A28">
              <w:t>ft_12_publisher_place</w:t>
            </w:r>
          </w:p>
        </w:tc>
        <w:tc>
          <w:tcPr>
            <w:tcW w:w="0" w:type="auto"/>
            <w:noWrap/>
            <w:vAlign w:val="center"/>
            <w:hideMark/>
          </w:tcPr>
          <w:p w:rsidR="004C6A28" w:rsidRPr="004C6A28" w:rsidRDefault="004C6A28" w:rsidP="0059151A">
            <w:pPr>
              <w:ind w:left="0"/>
            </w:pPr>
            <w:r w:rsidRPr="004C6A28">
              <w:t>0.13</w:t>
            </w:r>
          </w:p>
        </w:tc>
      </w:tr>
    </w:tbl>
    <w:p w:rsidR="00F27260" w:rsidRPr="00AC0C29" w:rsidRDefault="00AC0C29" w:rsidP="009513B6">
      <w:pPr>
        <w:jc w:val="center"/>
        <w:rPr>
          <w:b/>
        </w:rPr>
      </w:pPr>
      <w:r w:rsidRPr="00AC0C29">
        <w:rPr>
          <w:b/>
        </w:rPr>
        <w:t>Table 5</w:t>
      </w:r>
      <w:r w:rsidR="009513B6" w:rsidRPr="00AC0C29">
        <w:rPr>
          <w:b/>
        </w:rPr>
        <w:t>. Top features for bag-of-words</w:t>
      </w:r>
      <w:r w:rsidR="004C6A28" w:rsidRPr="00AC0C29">
        <w:rPr>
          <w:b/>
        </w:rPr>
        <w:t xml:space="preserve"> (stopwords removed)</w:t>
      </w:r>
      <w:r w:rsidR="00F27260" w:rsidRPr="00AC0C29">
        <w:rPr>
          <w:b/>
        </w:rPr>
        <w:br/>
      </w:r>
    </w:p>
    <w:tbl>
      <w:tblPr>
        <w:tblStyle w:val="TableGrid"/>
        <w:tblW w:w="0" w:type="auto"/>
        <w:jc w:val="center"/>
        <w:tblLook w:val="04A0" w:firstRow="1" w:lastRow="0" w:firstColumn="1" w:lastColumn="0" w:noHBand="0" w:noVBand="1"/>
      </w:tblPr>
      <w:tblGrid>
        <w:gridCol w:w="2514"/>
        <w:gridCol w:w="1378"/>
      </w:tblGrid>
      <w:tr w:rsidR="0059151A" w:rsidRPr="004C6A28" w:rsidTr="0059151A">
        <w:trPr>
          <w:trHeight w:val="288"/>
          <w:jc w:val="center"/>
        </w:trPr>
        <w:tc>
          <w:tcPr>
            <w:tcW w:w="0" w:type="auto"/>
            <w:noWrap/>
          </w:tcPr>
          <w:p w:rsidR="0059151A" w:rsidRPr="0059151A" w:rsidRDefault="0059151A" w:rsidP="0059151A">
            <w:pPr>
              <w:ind w:left="0"/>
              <w:rPr>
                <w:b/>
              </w:rPr>
            </w:pPr>
            <w:r w:rsidRPr="0059151A">
              <w:rPr>
                <w:b/>
              </w:rPr>
              <w:t>Feature Name</w:t>
            </w:r>
          </w:p>
        </w:tc>
        <w:tc>
          <w:tcPr>
            <w:tcW w:w="0" w:type="auto"/>
            <w:noWrap/>
          </w:tcPr>
          <w:p w:rsidR="0059151A" w:rsidRPr="0059151A" w:rsidRDefault="0059151A" w:rsidP="0059151A">
            <w:pPr>
              <w:ind w:left="0"/>
              <w:rPr>
                <w:b/>
              </w:rPr>
            </w:pPr>
            <w:r w:rsidRPr="0059151A">
              <w:rPr>
                <w:b/>
              </w:rPr>
              <w:t>Mean Score</w:t>
            </w:r>
          </w:p>
        </w:tc>
      </w:tr>
      <w:tr w:rsidR="004C6A28" w:rsidRPr="004C6A28" w:rsidTr="0059151A">
        <w:trPr>
          <w:trHeight w:val="288"/>
          <w:jc w:val="center"/>
        </w:trPr>
        <w:tc>
          <w:tcPr>
            <w:tcW w:w="0" w:type="auto"/>
            <w:noWrap/>
            <w:hideMark/>
          </w:tcPr>
          <w:p w:rsidR="004C6A28" w:rsidRPr="004C6A28" w:rsidRDefault="004C6A28" w:rsidP="0059151A">
            <w:pPr>
              <w:ind w:left="0"/>
            </w:pPr>
            <w:r w:rsidRPr="004C6A28">
              <w:t>ft_17_content_source</w:t>
            </w:r>
          </w:p>
        </w:tc>
        <w:tc>
          <w:tcPr>
            <w:tcW w:w="0" w:type="auto"/>
            <w:noWrap/>
            <w:hideMark/>
          </w:tcPr>
          <w:p w:rsidR="004C6A28" w:rsidRPr="004C6A28" w:rsidRDefault="004C6A28" w:rsidP="0059151A">
            <w:pPr>
              <w:ind w:left="0"/>
            </w:pPr>
            <w:r w:rsidRPr="004C6A28">
              <w:t>0.22</w:t>
            </w:r>
          </w:p>
        </w:tc>
      </w:tr>
      <w:tr w:rsidR="004C6A28" w:rsidRPr="004C6A28" w:rsidTr="0059151A">
        <w:trPr>
          <w:trHeight w:val="288"/>
          <w:jc w:val="center"/>
        </w:trPr>
        <w:tc>
          <w:tcPr>
            <w:tcW w:w="0" w:type="auto"/>
            <w:noWrap/>
            <w:hideMark/>
          </w:tcPr>
          <w:p w:rsidR="004C6A28" w:rsidRPr="004C6A28" w:rsidRDefault="004C6A28" w:rsidP="0059151A">
            <w:pPr>
              <w:ind w:left="0"/>
            </w:pPr>
            <w:r w:rsidRPr="004C6A28">
              <w:t>ft_16_content_type_term</w:t>
            </w:r>
          </w:p>
        </w:tc>
        <w:tc>
          <w:tcPr>
            <w:tcW w:w="0" w:type="auto"/>
            <w:noWrap/>
            <w:hideMark/>
          </w:tcPr>
          <w:p w:rsidR="004C6A28" w:rsidRPr="004C6A28" w:rsidRDefault="004C6A28" w:rsidP="0059151A">
            <w:pPr>
              <w:ind w:left="0"/>
            </w:pPr>
            <w:r w:rsidRPr="004C6A28">
              <w:t>0.2</w:t>
            </w:r>
          </w:p>
        </w:tc>
      </w:tr>
      <w:tr w:rsidR="004C6A28" w:rsidRPr="004C6A28" w:rsidTr="0059151A">
        <w:trPr>
          <w:trHeight w:val="288"/>
          <w:jc w:val="center"/>
        </w:trPr>
        <w:tc>
          <w:tcPr>
            <w:tcW w:w="0" w:type="auto"/>
            <w:noWrap/>
            <w:hideMark/>
          </w:tcPr>
          <w:p w:rsidR="004C6A28" w:rsidRPr="004C6A28" w:rsidRDefault="004C6A28" w:rsidP="0059151A">
            <w:pPr>
              <w:ind w:left="0"/>
            </w:pPr>
            <w:r w:rsidRPr="004C6A28">
              <w:t>ft_20_media_source</w:t>
            </w:r>
          </w:p>
        </w:tc>
        <w:tc>
          <w:tcPr>
            <w:tcW w:w="0" w:type="auto"/>
            <w:noWrap/>
            <w:hideMark/>
          </w:tcPr>
          <w:p w:rsidR="004C6A28" w:rsidRPr="004C6A28" w:rsidRDefault="004C6A28" w:rsidP="0059151A">
            <w:pPr>
              <w:ind w:left="0"/>
            </w:pPr>
            <w:r w:rsidRPr="004C6A28">
              <w:t>0.19</w:t>
            </w:r>
          </w:p>
        </w:tc>
      </w:tr>
      <w:tr w:rsidR="004C6A28" w:rsidRPr="004C6A28" w:rsidTr="0059151A">
        <w:trPr>
          <w:trHeight w:val="288"/>
          <w:jc w:val="center"/>
        </w:trPr>
        <w:tc>
          <w:tcPr>
            <w:tcW w:w="0" w:type="auto"/>
            <w:noWrap/>
            <w:hideMark/>
          </w:tcPr>
          <w:p w:rsidR="004C6A28" w:rsidRPr="004C6A28" w:rsidRDefault="004C6A28" w:rsidP="0059151A">
            <w:pPr>
              <w:ind w:left="0"/>
            </w:pPr>
            <w:r w:rsidRPr="004C6A28">
              <w:t>ft_19_media_type_term</w:t>
            </w:r>
          </w:p>
        </w:tc>
        <w:tc>
          <w:tcPr>
            <w:tcW w:w="0" w:type="auto"/>
            <w:noWrap/>
            <w:hideMark/>
          </w:tcPr>
          <w:p w:rsidR="004C6A28" w:rsidRPr="004C6A28" w:rsidRDefault="004C6A28" w:rsidP="0059151A">
            <w:pPr>
              <w:ind w:left="0"/>
            </w:pPr>
            <w:r w:rsidRPr="004C6A28">
              <w:t>0.17</w:t>
            </w:r>
          </w:p>
        </w:tc>
      </w:tr>
      <w:tr w:rsidR="004C6A28" w:rsidRPr="004C6A28" w:rsidTr="0059151A">
        <w:trPr>
          <w:trHeight w:val="288"/>
          <w:jc w:val="center"/>
        </w:trPr>
        <w:tc>
          <w:tcPr>
            <w:tcW w:w="0" w:type="auto"/>
            <w:noWrap/>
            <w:hideMark/>
          </w:tcPr>
          <w:p w:rsidR="004C6A28" w:rsidRPr="004C6A28" w:rsidRDefault="004C6A28" w:rsidP="0059151A">
            <w:pPr>
              <w:ind w:left="0"/>
              <w:rPr>
                <w:b/>
              </w:rPr>
            </w:pPr>
            <w:r w:rsidRPr="004C6A28">
              <w:rPr>
                <w:b/>
              </w:rPr>
              <w:t>ft_13_publisher_name</w:t>
            </w:r>
          </w:p>
        </w:tc>
        <w:tc>
          <w:tcPr>
            <w:tcW w:w="0" w:type="auto"/>
            <w:noWrap/>
            <w:hideMark/>
          </w:tcPr>
          <w:p w:rsidR="004C6A28" w:rsidRPr="004C6A28" w:rsidRDefault="004C6A28" w:rsidP="0059151A">
            <w:pPr>
              <w:ind w:left="0"/>
              <w:rPr>
                <w:b/>
              </w:rPr>
            </w:pPr>
            <w:r w:rsidRPr="004C6A28">
              <w:rPr>
                <w:b/>
              </w:rPr>
              <w:t>0.16</w:t>
            </w:r>
          </w:p>
        </w:tc>
      </w:tr>
      <w:tr w:rsidR="004C6A28" w:rsidRPr="004C6A28" w:rsidTr="0059151A">
        <w:trPr>
          <w:trHeight w:val="288"/>
          <w:jc w:val="center"/>
        </w:trPr>
        <w:tc>
          <w:tcPr>
            <w:tcW w:w="0" w:type="auto"/>
            <w:noWrap/>
            <w:hideMark/>
          </w:tcPr>
          <w:p w:rsidR="004C6A28" w:rsidRPr="004C6A28" w:rsidRDefault="004C6A28" w:rsidP="0059151A">
            <w:pPr>
              <w:ind w:left="0"/>
            </w:pPr>
            <w:r w:rsidRPr="004C6A28">
              <w:t>ft_18_media_code</w:t>
            </w:r>
          </w:p>
        </w:tc>
        <w:tc>
          <w:tcPr>
            <w:tcW w:w="0" w:type="auto"/>
            <w:noWrap/>
            <w:hideMark/>
          </w:tcPr>
          <w:p w:rsidR="004C6A28" w:rsidRPr="004C6A28" w:rsidRDefault="004C6A28" w:rsidP="0059151A">
            <w:pPr>
              <w:ind w:left="0"/>
            </w:pPr>
            <w:r w:rsidRPr="004C6A28">
              <w:t>0.16</w:t>
            </w:r>
          </w:p>
        </w:tc>
      </w:tr>
      <w:tr w:rsidR="004C6A28" w:rsidRPr="004C6A28" w:rsidTr="0059151A">
        <w:trPr>
          <w:trHeight w:val="288"/>
          <w:jc w:val="center"/>
        </w:trPr>
        <w:tc>
          <w:tcPr>
            <w:tcW w:w="0" w:type="auto"/>
            <w:noWrap/>
            <w:hideMark/>
          </w:tcPr>
          <w:p w:rsidR="004C6A28" w:rsidRPr="004C6A28" w:rsidRDefault="004C6A28" w:rsidP="0059151A">
            <w:pPr>
              <w:ind w:left="0"/>
            </w:pPr>
            <w:r w:rsidRPr="004C6A28">
              <w:t>ft_15_content_code</w:t>
            </w:r>
          </w:p>
        </w:tc>
        <w:tc>
          <w:tcPr>
            <w:tcW w:w="0" w:type="auto"/>
            <w:noWrap/>
            <w:hideMark/>
          </w:tcPr>
          <w:p w:rsidR="004C6A28" w:rsidRPr="004C6A28" w:rsidRDefault="004C6A28" w:rsidP="0059151A">
            <w:pPr>
              <w:ind w:left="0"/>
            </w:pPr>
            <w:r w:rsidRPr="004C6A28">
              <w:t>0.14</w:t>
            </w:r>
          </w:p>
        </w:tc>
      </w:tr>
      <w:tr w:rsidR="004C6A28" w:rsidRPr="004C6A28" w:rsidTr="0059151A">
        <w:trPr>
          <w:trHeight w:val="288"/>
          <w:jc w:val="center"/>
        </w:trPr>
        <w:tc>
          <w:tcPr>
            <w:tcW w:w="0" w:type="auto"/>
            <w:noWrap/>
            <w:hideMark/>
          </w:tcPr>
          <w:p w:rsidR="004C6A28" w:rsidRPr="004C6A28" w:rsidRDefault="004C6A28" w:rsidP="0059151A">
            <w:pPr>
              <w:ind w:left="0"/>
            </w:pPr>
            <w:r w:rsidRPr="004C6A28">
              <w:t>ft_21_carrier_code</w:t>
            </w:r>
          </w:p>
        </w:tc>
        <w:tc>
          <w:tcPr>
            <w:tcW w:w="0" w:type="auto"/>
            <w:noWrap/>
            <w:hideMark/>
          </w:tcPr>
          <w:p w:rsidR="004C6A28" w:rsidRPr="004C6A28" w:rsidRDefault="004C6A28" w:rsidP="0059151A">
            <w:pPr>
              <w:ind w:left="0"/>
            </w:pPr>
            <w:r w:rsidRPr="004C6A28">
              <w:t>0.14</w:t>
            </w:r>
          </w:p>
        </w:tc>
      </w:tr>
      <w:tr w:rsidR="004C6A28" w:rsidRPr="004C6A28" w:rsidTr="0059151A">
        <w:trPr>
          <w:trHeight w:val="288"/>
          <w:jc w:val="center"/>
        </w:trPr>
        <w:tc>
          <w:tcPr>
            <w:tcW w:w="0" w:type="auto"/>
            <w:noWrap/>
            <w:hideMark/>
          </w:tcPr>
          <w:p w:rsidR="004C6A28" w:rsidRPr="004C6A28" w:rsidRDefault="004C6A28" w:rsidP="0059151A">
            <w:pPr>
              <w:ind w:left="0"/>
            </w:pPr>
            <w:r w:rsidRPr="004C6A28">
              <w:t>ft_12_publisher_place</w:t>
            </w:r>
          </w:p>
        </w:tc>
        <w:tc>
          <w:tcPr>
            <w:tcW w:w="0" w:type="auto"/>
            <w:noWrap/>
            <w:hideMark/>
          </w:tcPr>
          <w:p w:rsidR="004C6A28" w:rsidRPr="004C6A28" w:rsidRDefault="004C6A28" w:rsidP="0059151A">
            <w:pPr>
              <w:ind w:left="0"/>
            </w:pPr>
            <w:r w:rsidRPr="004C6A28">
              <w:t>0.13</w:t>
            </w:r>
          </w:p>
        </w:tc>
      </w:tr>
      <w:tr w:rsidR="004C6A28" w:rsidRPr="004C6A28" w:rsidTr="0059151A">
        <w:trPr>
          <w:trHeight w:val="288"/>
          <w:jc w:val="center"/>
        </w:trPr>
        <w:tc>
          <w:tcPr>
            <w:tcW w:w="0" w:type="auto"/>
            <w:noWrap/>
            <w:hideMark/>
          </w:tcPr>
          <w:p w:rsidR="004C6A28" w:rsidRPr="004C6A28" w:rsidRDefault="004C6A28" w:rsidP="0059151A">
            <w:pPr>
              <w:ind w:left="0"/>
            </w:pPr>
            <w:r w:rsidRPr="004C6A28">
              <w:t>ft_5_catalogue_source</w:t>
            </w:r>
          </w:p>
        </w:tc>
        <w:tc>
          <w:tcPr>
            <w:tcW w:w="0" w:type="auto"/>
            <w:noWrap/>
            <w:hideMark/>
          </w:tcPr>
          <w:p w:rsidR="004C6A28" w:rsidRPr="004C6A28" w:rsidRDefault="004C6A28" w:rsidP="0059151A">
            <w:pPr>
              <w:ind w:left="0"/>
            </w:pPr>
            <w:r w:rsidRPr="004C6A28">
              <w:t>0.13</w:t>
            </w:r>
          </w:p>
        </w:tc>
      </w:tr>
      <w:tr w:rsidR="004C6A28" w:rsidRPr="004C6A28" w:rsidTr="0059151A">
        <w:trPr>
          <w:trHeight w:val="288"/>
          <w:jc w:val="center"/>
        </w:trPr>
        <w:tc>
          <w:tcPr>
            <w:tcW w:w="0" w:type="auto"/>
            <w:noWrap/>
            <w:hideMark/>
          </w:tcPr>
          <w:p w:rsidR="004C6A28" w:rsidRPr="004C6A28" w:rsidRDefault="004C6A28" w:rsidP="0059151A">
            <w:pPr>
              <w:ind w:left="0"/>
            </w:pPr>
            <w:r w:rsidRPr="004C6A28">
              <w:t>ft_31_host_item</w:t>
            </w:r>
          </w:p>
        </w:tc>
        <w:tc>
          <w:tcPr>
            <w:tcW w:w="0" w:type="auto"/>
            <w:noWrap/>
            <w:hideMark/>
          </w:tcPr>
          <w:p w:rsidR="004C6A28" w:rsidRPr="004C6A28" w:rsidRDefault="004C6A28" w:rsidP="0059151A">
            <w:pPr>
              <w:ind w:left="0"/>
            </w:pPr>
            <w:r w:rsidRPr="004C6A28">
              <w:t>0.12</w:t>
            </w:r>
          </w:p>
        </w:tc>
      </w:tr>
    </w:tbl>
    <w:p w:rsidR="00E407EA" w:rsidRPr="00AC0C29" w:rsidRDefault="00AC0C29" w:rsidP="00E407EA">
      <w:pPr>
        <w:jc w:val="center"/>
        <w:rPr>
          <w:b/>
        </w:rPr>
      </w:pPr>
      <w:r w:rsidRPr="00AC0C29">
        <w:rPr>
          <w:b/>
        </w:rPr>
        <w:t>Table 6</w:t>
      </w:r>
      <w:r w:rsidR="00E407EA" w:rsidRPr="00AC0C29">
        <w:rPr>
          <w:b/>
        </w:rPr>
        <w:t>. Top features for bag-of-words</w:t>
      </w:r>
      <w:r w:rsidR="004C6A28" w:rsidRPr="00AC0C29">
        <w:rPr>
          <w:b/>
        </w:rPr>
        <w:t xml:space="preserve"> (stopwords not removed)</w:t>
      </w:r>
    </w:p>
    <w:p w:rsidR="0059151A" w:rsidRDefault="0059151A" w:rsidP="00E407EA">
      <w:pPr>
        <w:jc w:val="center"/>
      </w:pPr>
    </w:p>
    <w:p w:rsidR="00E407EA" w:rsidRDefault="004C6A28" w:rsidP="004D35D9">
      <w:pPr>
        <w:pStyle w:val="Heading3"/>
        <w:ind w:left="0"/>
      </w:pPr>
      <w:r>
        <w:t xml:space="preserve">4.3. TF-IDF </w:t>
      </w:r>
    </w:p>
    <w:tbl>
      <w:tblPr>
        <w:tblStyle w:val="TableGrid"/>
        <w:tblW w:w="0" w:type="auto"/>
        <w:jc w:val="center"/>
        <w:tblLook w:val="04A0" w:firstRow="1" w:lastRow="0" w:firstColumn="1" w:lastColumn="0" w:noHBand="0" w:noVBand="1"/>
      </w:tblPr>
      <w:tblGrid>
        <w:gridCol w:w="3355"/>
        <w:gridCol w:w="1378"/>
      </w:tblGrid>
      <w:tr w:rsidR="0059151A" w:rsidRPr="00F27260" w:rsidTr="0059151A">
        <w:trPr>
          <w:trHeight w:val="288"/>
          <w:jc w:val="center"/>
        </w:trPr>
        <w:tc>
          <w:tcPr>
            <w:tcW w:w="0" w:type="auto"/>
            <w:noWrap/>
          </w:tcPr>
          <w:p w:rsidR="0059151A" w:rsidRPr="0059151A" w:rsidRDefault="0059151A" w:rsidP="0059151A">
            <w:pPr>
              <w:ind w:left="0"/>
              <w:rPr>
                <w:b/>
              </w:rPr>
            </w:pPr>
            <w:r w:rsidRPr="0059151A">
              <w:rPr>
                <w:b/>
              </w:rPr>
              <w:t>Feature Name</w:t>
            </w:r>
          </w:p>
        </w:tc>
        <w:tc>
          <w:tcPr>
            <w:tcW w:w="0" w:type="auto"/>
            <w:noWrap/>
          </w:tcPr>
          <w:p w:rsidR="0059151A" w:rsidRPr="0059151A" w:rsidRDefault="0059151A" w:rsidP="0059151A">
            <w:pPr>
              <w:ind w:left="0"/>
              <w:rPr>
                <w:b/>
              </w:rPr>
            </w:pPr>
            <w:r w:rsidRPr="0059151A">
              <w:rPr>
                <w:b/>
              </w:rPr>
              <w:t>Mean Score</w:t>
            </w:r>
          </w:p>
        </w:tc>
      </w:tr>
      <w:tr w:rsidR="0059151A" w:rsidRPr="00F27260" w:rsidTr="0059151A">
        <w:trPr>
          <w:trHeight w:val="288"/>
          <w:jc w:val="center"/>
        </w:trPr>
        <w:tc>
          <w:tcPr>
            <w:tcW w:w="0" w:type="auto"/>
            <w:noWrap/>
            <w:vAlign w:val="center"/>
            <w:hideMark/>
          </w:tcPr>
          <w:p w:rsidR="0059151A" w:rsidRPr="000F5690" w:rsidRDefault="0059151A" w:rsidP="0059151A">
            <w:pPr>
              <w:ind w:left="0"/>
              <w:rPr>
                <w:b/>
              </w:rPr>
            </w:pPr>
            <w:r w:rsidRPr="000F5690">
              <w:rPr>
                <w:b/>
              </w:rPr>
              <w:t>ft_13_publisher_name</w:t>
            </w:r>
          </w:p>
        </w:tc>
        <w:tc>
          <w:tcPr>
            <w:tcW w:w="0" w:type="auto"/>
            <w:noWrap/>
            <w:vAlign w:val="center"/>
            <w:hideMark/>
          </w:tcPr>
          <w:p w:rsidR="0059151A" w:rsidRPr="000F5690" w:rsidRDefault="0059151A" w:rsidP="0059151A">
            <w:pPr>
              <w:ind w:left="0"/>
              <w:rPr>
                <w:b/>
              </w:rPr>
            </w:pPr>
            <w:r w:rsidRPr="000F5690">
              <w:rPr>
                <w:b/>
              </w:rPr>
              <w:t>0.4</w:t>
            </w:r>
          </w:p>
        </w:tc>
      </w:tr>
      <w:tr w:rsidR="0059151A" w:rsidRPr="00F27260" w:rsidTr="0059151A">
        <w:trPr>
          <w:trHeight w:val="288"/>
          <w:jc w:val="center"/>
        </w:trPr>
        <w:tc>
          <w:tcPr>
            <w:tcW w:w="0" w:type="auto"/>
            <w:noWrap/>
            <w:vAlign w:val="center"/>
            <w:hideMark/>
          </w:tcPr>
          <w:p w:rsidR="0059151A" w:rsidRPr="00F27260" w:rsidRDefault="0059151A" w:rsidP="0059151A">
            <w:pPr>
              <w:ind w:left="0"/>
            </w:pPr>
            <w:r w:rsidRPr="00F27260">
              <w:t>ft_19_media_type_term</w:t>
            </w:r>
          </w:p>
        </w:tc>
        <w:tc>
          <w:tcPr>
            <w:tcW w:w="0" w:type="auto"/>
            <w:noWrap/>
            <w:vAlign w:val="center"/>
            <w:hideMark/>
          </w:tcPr>
          <w:p w:rsidR="0059151A" w:rsidRPr="00F27260" w:rsidRDefault="0059151A" w:rsidP="0059151A">
            <w:pPr>
              <w:ind w:left="0"/>
            </w:pPr>
            <w:r w:rsidRPr="00F27260">
              <w:t>0.27</w:t>
            </w:r>
          </w:p>
        </w:tc>
      </w:tr>
      <w:tr w:rsidR="0059151A" w:rsidRPr="00F27260" w:rsidTr="0059151A">
        <w:trPr>
          <w:trHeight w:val="288"/>
          <w:jc w:val="center"/>
        </w:trPr>
        <w:tc>
          <w:tcPr>
            <w:tcW w:w="0" w:type="auto"/>
            <w:noWrap/>
            <w:vAlign w:val="center"/>
            <w:hideMark/>
          </w:tcPr>
          <w:p w:rsidR="0059151A" w:rsidRPr="00F27260" w:rsidRDefault="0059151A" w:rsidP="0059151A">
            <w:pPr>
              <w:ind w:left="0"/>
            </w:pPr>
            <w:r w:rsidRPr="00F27260">
              <w:t>ft_12_publisher_place</w:t>
            </w:r>
          </w:p>
        </w:tc>
        <w:tc>
          <w:tcPr>
            <w:tcW w:w="0" w:type="auto"/>
            <w:noWrap/>
            <w:vAlign w:val="center"/>
            <w:hideMark/>
          </w:tcPr>
          <w:p w:rsidR="0059151A" w:rsidRPr="00F27260" w:rsidRDefault="0059151A" w:rsidP="0059151A">
            <w:pPr>
              <w:ind w:left="0"/>
            </w:pPr>
            <w:r w:rsidRPr="00F27260">
              <w:t>0.24</w:t>
            </w:r>
          </w:p>
        </w:tc>
      </w:tr>
      <w:tr w:rsidR="0059151A" w:rsidRPr="00F27260" w:rsidTr="0059151A">
        <w:trPr>
          <w:trHeight w:val="288"/>
          <w:jc w:val="center"/>
        </w:trPr>
        <w:tc>
          <w:tcPr>
            <w:tcW w:w="0" w:type="auto"/>
            <w:noWrap/>
            <w:vAlign w:val="center"/>
            <w:hideMark/>
          </w:tcPr>
          <w:p w:rsidR="0059151A" w:rsidRPr="00F27260" w:rsidRDefault="0059151A" w:rsidP="0059151A">
            <w:pPr>
              <w:ind w:left="0"/>
            </w:pPr>
            <w:r w:rsidRPr="00F27260">
              <w:t>ft_02_isbn_pubname</w:t>
            </w:r>
          </w:p>
        </w:tc>
        <w:tc>
          <w:tcPr>
            <w:tcW w:w="0" w:type="auto"/>
            <w:noWrap/>
            <w:vAlign w:val="center"/>
            <w:hideMark/>
          </w:tcPr>
          <w:p w:rsidR="0059151A" w:rsidRPr="00F27260" w:rsidRDefault="0059151A" w:rsidP="0059151A">
            <w:pPr>
              <w:ind w:left="0"/>
            </w:pPr>
            <w:r w:rsidRPr="00F27260">
              <w:t>0.18</w:t>
            </w:r>
          </w:p>
        </w:tc>
      </w:tr>
      <w:tr w:rsidR="0059151A" w:rsidRPr="00F27260" w:rsidTr="0059151A">
        <w:trPr>
          <w:trHeight w:val="288"/>
          <w:jc w:val="center"/>
        </w:trPr>
        <w:tc>
          <w:tcPr>
            <w:tcW w:w="0" w:type="auto"/>
            <w:noWrap/>
            <w:vAlign w:val="center"/>
            <w:hideMark/>
          </w:tcPr>
          <w:p w:rsidR="0059151A" w:rsidRPr="00F27260" w:rsidRDefault="0059151A" w:rsidP="0059151A">
            <w:pPr>
              <w:ind w:left="0"/>
            </w:pPr>
            <w:r w:rsidRPr="00F27260">
              <w:t>ft_5_catalogue_source</w:t>
            </w:r>
          </w:p>
        </w:tc>
        <w:tc>
          <w:tcPr>
            <w:tcW w:w="0" w:type="auto"/>
            <w:noWrap/>
            <w:vAlign w:val="center"/>
            <w:hideMark/>
          </w:tcPr>
          <w:p w:rsidR="0059151A" w:rsidRPr="00F27260" w:rsidRDefault="0059151A" w:rsidP="0059151A">
            <w:pPr>
              <w:ind w:left="0"/>
            </w:pPr>
            <w:r w:rsidRPr="00F27260">
              <w:t>0.18</w:t>
            </w:r>
          </w:p>
        </w:tc>
      </w:tr>
      <w:tr w:rsidR="0059151A" w:rsidRPr="00F27260" w:rsidTr="0059151A">
        <w:trPr>
          <w:trHeight w:val="288"/>
          <w:jc w:val="center"/>
        </w:trPr>
        <w:tc>
          <w:tcPr>
            <w:tcW w:w="0" w:type="auto"/>
            <w:noWrap/>
            <w:vAlign w:val="center"/>
            <w:hideMark/>
          </w:tcPr>
          <w:p w:rsidR="0059151A" w:rsidRPr="00F27260" w:rsidRDefault="0059151A" w:rsidP="0059151A">
            <w:pPr>
              <w:ind w:left="0"/>
            </w:pPr>
            <w:r w:rsidRPr="00F27260">
              <w:t>ft_4_language</w:t>
            </w:r>
          </w:p>
        </w:tc>
        <w:tc>
          <w:tcPr>
            <w:tcW w:w="0" w:type="auto"/>
            <w:noWrap/>
            <w:vAlign w:val="center"/>
            <w:hideMark/>
          </w:tcPr>
          <w:p w:rsidR="0059151A" w:rsidRPr="00F27260" w:rsidRDefault="0059151A" w:rsidP="0059151A">
            <w:pPr>
              <w:ind w:left="0"/>
            </w:pPr>
            <w:r w:rsidRPr="00F27260">
              <w:t>0.17</w:t>
            </w:r>
          </w:p>
        </w:tc>
      </w:tr>
      <w:tr w:rsidR="0059151A" w:rsidRPr="00F27260" w:rsidTr="0059151A">
        <w:trPr>
          <w:trHeight w:val="288"/>
          <w:jc w:val="center"/>
        </w:trPr>
        <w:tc>
          <w:tcPr>
            <w:tcW w:w="0" w:type="auto"/>
            <w:noWrap/>
            <w:vAlign w:val="center"/>
            <w:hideMark/>
          </w:tcPr>
          <w:p w:rsidR="0059151A" w:rsidRPr="00F27260" w:rsidRDefault="0059151A" w:rsidP="0059151A">
            <w:pPr>
              <w:ind w:left="0"/>
            </w:pPr>
            <w:r w:rsidRPr="00F27260">
              <w:t>ft_11_statement_of_responsibility</w:t>
            </w:r>
          </w:p>
        </w:tc>
        <w:tc>
          <w:tcPr>
            <w:tcW w:w="0" w:type="auto"/>
            <w:noWrap/>
            <w:vAlign w:val="center"/>
            <w:hideMark/>
          </w:tcPr>
          <w:p w:rsidR="0059151A" w:rsidRPr="00F27260" w:rsidRDefault="0059151A" w:rsidP="0059151A">
            <w:pPr>
              <w:ind w:left="0"/>
            </w:pPr>
            <w:r w:rsidRPr="00F27260">
              <w:t>0.16</w:t>
            </w:r>
          </w:p>
        </w:tc>
      </w:tr>
      <w:tr w:rsidR="0059151A" w:rsidRPr="00F27260" w:rsidTr="0059151A">
        <w:trPr>
          <w:trHeight w:val="288"/>
          <w:jc w:val="center"/>
        </w:trPr>
        <w:tc>
          <w:tcPr>
            <w:tcW w:w="0" w:type="auto"/>
            <w:noWrap/>
            <w:vAlign w:val="center"/>
            <w:hideMark/>
          </w:tcPr>
          <w:p w:rsidR="0059151A" w:rsidRPr="00F27260" w:rsidRDefault="0059151A" w:rsidP="0059151A">
            <w:pPr>
              <w:ind w:left="0"/>
            </w:pPr>
            <w:r w:rsidRPr="00F27260">
              <w:t>ft_18_media_code</w:t>
            </w:r>
          </w:p>
        </w:tc>
        <w:tc>
          <w:tcPr>
            <w:tcW w:w="0" w:type="auto"/>
            <w:noWrap/>
            <w:vAlign w:val="center"/>
            <w:hideMark/>
          </w:tcPr>
          <w:p w:rsidR="0059151A" w:rsidRPr="00F27260" w:rsidRDefault="0059151A" w:rsidP="0059151A">
            <w:pPr>
              <w:ind w:left="0"/>
            </w:pPr>
            <w:r w:rsidRPr="00F27260">
              <w:t>0.16</w:t>
            </w:r>
          </w:p>
        </w:tc>
      </w:tr>
      <w:tr w:rsidR="0059151A" w:rsidRPr="00F27260" w:rsidTr="0059151A">
        <w:trPr>
          <w:trHeight w:val="288"/>
          <w:jc w:val="center"/>
        </w:trPr>
        <w:tc>
          <w:tcPr>
            <w:tcW w:w="0" w:type="auto"/>
            <w:noWrap/>
            <w:vAlign w:val="center"/>
            <w:hideMark/>
          </w:tcPr>
          <w:p w:rsidR="0059151A" w:rsidRPr="00F27260" w:rsidRDefault="0059151A" w:rsidP="0059151A">
            <w:pPr>
              <w:ind w:left="0"/>
            </w:pPr>
            <w:r w:rsidRPr="00F27260">
              <w:t>ft_31_host_item</w:t>
            </w:r>
          </w:p>
        </w:tc>
        <w:tc>
          <w:tcPr>
            <w:tcW w:w="0" w:type="auto"/>
            <w:noWrap/>
            <w:vAlign w:val="center"/>
            <w:hideMark/>
          </w:tcPr>
          <w:p w:rsidR="0059151A" w:rsidRPr="00F27260" w:rsidRDefault="0059151A" w:rsidP="0059151A">
            <w:pPr>
              <w:ind w:left="0"/>
            </w:pPr>
            <w:r w:rsidRPr="00F27260">
              <w:t>0.16</w:t>
            </w:r>
          </w:p>
        </w:tc>
      </w:tr>
      <w:tr w:rsidR="0059151A" w:rsidRPr="00F27260" w:rsidTr="0059151A">
        <w:trPr>
          <w:trHeight w:val="288"/>
          <w:jc w:val="center"/>
        </w:trPr>
        <w:tc>
          <w:tcPr>
            <w:tcW w:w="0" w:type="auto"/>
            <w:noWrap/>
            <w:vAlign w:val="center"/>
            <w:hideMark/>
          </w:tcPr>
          <w:p w:rsidR="0059151A" w:rsidRPr="00F27260" w:rsidRDefault="0059151A" w:rsidP="0059151A">
            <w:pPr>
              <w:ind w:left="0"/>
            </w:pPr>
            <w:r w:rsidRPr="00F27260">
              <w:t>ft_34_form_data</w:t>
            </w:r>
          </w:p>
        </w:tc>
        <w:tc>
          <w:tcPr>
            <w:tcW w:w="0" w:type="auto"/>
            <w:noWrap/>
            <w:vAlign w:val="center"/>
            <w:hideMark/>
          </w:tcPr>
          <w:p w:rsidR="0059151A" w:rsidRPr="00F27260" w:rsidRDefault="0059151A" w:rsidP="0059151A">
            <w:pPr>
              <w:ind w:left="0"/>
            </w:pPr>
            <w:r w:rsidRPr="00F27260">
              <w:t>0.15</w:t>
            </w:r>
          </w:p>
        </w:tc>
      </w:tr>
    </w:tbl>
    <w:p w:rsidR="00F27260" w:rsidRPr="00AC0C29" w:rsidRDefault="00AC0C29" w:rsidP="00F27260">
      <w:pPr>
        <w:jc w:val="center"/>
        <w:rPr>
          <w:b/>
        </w:rPr>
      </w:pPr>
      <w:r w:rsidRPr="00AC0C29">
        <w:rPr>
          <w:b/>
        </w:rPr>
        <w:t>Table 7</w:t>
      </w:r>
      <w:r w:rsidR="00F27260" w:rsidRPr="00AC0C29">
        <w:rPr>
          <w:b/>
        </w:rPr>
        <w:t>. Top features for tf-idf (stopwords removed)</w:t>
      </w:r>
    </w:p>
    <w:p w:rsidR="007B7C1C" w:rsidRDefault="007B7C1C" w:rsidP="00F27260">
      <w:pPr>
        <w:jc w:val="center"/>
      </w:pPr>
    </w:p>
    <w:tbl>
      <w:tblPr>
        <w:tblStyle w:val="TableGrid"/>
        <w:tblW w:w="0" w:type="auto"/>
        <w:jc w:val="center"/>
        <w:tblLook w:val="04A0" w:firstRow="1" w:lastRow="0" w:firstColumn="1" w:lastColumn="0" w:noHBand="0" w:noVBand="1"/>
      </w:tblPr>
      <w:tblGrid>
        <w:gridCol w:w="3355"/>
        <w:gridCol w:w="1378"/>
      </w:tblGrid>
      <w:tr w:rsidR="0059151A" w:rsidRPr="007B7C1C" w:rsidTr="0059151A">
        <w:trPr>
          <w:trHeight w:val="288"/>
          <w:jc w:val="center"/>
        </w:trPr>
        <w:tc>
          <w:tcPr>
            <w:tcW w:w="0" w:type="auto"/>
            <w:noWrap/>
          </w:tcPr>
          <w:p w:rsidR="0059151A" w:rsidRPr="0059151A" w:rsidRDefault="0059151A" w:rsidP="0059151A">
            <w:pPr>
              <w:ind w:left="0"/>
              <w:rPr>
                <w:b/>
              </w:rPr>
            </w:pPr>
            <w:r w:rsidRPr="0059151A">
              <w:rPr>
                <w:b/>
              </w:rPr>
              <w:t>Feature Name</w:t>
            </w:r>
          </w:p>
        </w:tc>
        <w:tc>
          <w:tcPr>
            <w:tcW w:w="0" w:type="auto"/>
            <w:noWrap/>
          </w:tcPr>
          <w:p w:rsidR="0059151A" w:rsidRPr="0059151A" w:rsidRDefault="0059151A" w:rsidP="0059151A">
            <w:pPr>
              <w:ind w:left="0"/>
              <w:rPr>
                <w:b/>
              </w:rPr>
            </w:pPr>
            <w:r w:rsidRPr="0059151A">
              <w:rPr>
                <w:b/>
              </w:rPr>
              <w:t>Mean Score</w:t>
            </w:r>
          </w:p>
        </w:tc>
      </w:tr>
      <w:tr w:rsidR="00225BCD" w:rsidRPr="007B7C1C" w:rsidTr="0059151A">
        <w:trPr>
          <w:trHeight w:val="288"/>
          <w:jc w:val="center"/>
        </w:trPr>
        <w:tc>
          <w:tcPr>
            <w:tcW w:w="0" w:type="auto"/>
            <w:noWrap/>
            <w:vAlign w:val="center"/>
            <w:hideMark/>
          </w:tcPr>
          <w:p w:rsidR="00225BCD" w:rsidRPr="000F5690" w:rsidRDefault="00225BCD" w:rsidP="0059151A">
            <w:pPr>
              <w:ind w:left="0"/>
              <w:rPr>
                <w:b/>
              </w:rPr>
            </w:pPr>
            <w:r w:rsidRPr="000F5690">
              <w:rPr>
                <w:b/>
              </w:rPr>
              <w:t>ft_13_publisher_name</w:t>
            </w:r>
          </w:p>
        </w:tc>
        <w:tc>
          <w:tcPr>
            <w:tcW w:w="0" w:type="auto"/>
            <w:noWrap/>
            <w:vAlign w:val="center"/>
            <w:hideMark/>
          </w:tcPr>
          <w:p w:rsidR="00225BCD" w:rsidRPr="000F5690" w:rsidRDefault="00225BCD" w:rsidP="0059151A">
            <w:pPr>
              <w:ind w:left="0"/>
              <w:rPr>
                <w:b/>
              </w:rPr>
            </w:pPr>
            <w:r w:rsidRPr="000F5690">
              <w:rPr>
                <w:b/>
              </w:rPr>
              <w:t>0.31</w:t>
            </w:r>
          </w:p>
        </w:tc>
      </w:tr>
      <w:tr w:rsidR="00225BCD" w:rsidRPr="007B7C1C" w:rsidTr="0059151A">
        <w:trPr>
          <w:trHeight w:val="288"/>
          <w:jc w:val="center"/>
        </w:trPr>
        <w:tc>
          <w:tcPr>
            <w:tcW w:w="0" w:type="auto"/>
            <w:noWrap/>
            <w:vAlign w:val="center"/>
            <w:hideMark/>
          </w:tcPr>
          <w:p w:rsidR="00225BCD" w:rsidRPr="007B7C1C" w:rsidRDefault="00225BCD" w:rsidP="0059151A">
            <w:pPr>
              <w:ind w:left="0"/>
            </w:pPr>
            <w:r w:rsidRPr="007B7C1C">
              <w:t>ft_19_media_type_term</w:t>
            </w:r>
          </w:p>
        </w:tc>
        <w:tc>
          <w:tcPr>
            <w:tcW w:w="0" w:type="auto"/>
            <w:noWrap/>
            <w:vAlign w:val="center"/>
            <w:hideMark/>
          </w:tcPr>
          <w:p w:rsidR="00225BCD" w:rsidRPr="007B7C1C" w:rsidRDefault="00225BCD" w:rsidP="0059151A">
            <w:pPr>
              <w:ind w:left="0"/>
            </w:pPr>
            <w:r w:rsidRPr="007B7C1C">
              <w:t>0.29</w:t>
            </w:r>
          </w:p>
        </w:tc>
      </w:tr>
      <w:tr w:rsidR="00225BCD" w:rsidRPr="007B7C1C" w:rsidTr="0059151A">
        <w:trPr>
          <w:trHeight w:val="288"/>
          <w:jc w:val="center"/>
        </w:trPr>
        <w:tc>
          <w:tcPr>
            <w:tcW w:w="0" w:type="auto"/>
            <w:noWrap/>
            <w:vAlign w:val="center"/>
            <w:hideMark/>
          </w:tcPr>
          <w:p w:rsidR="00225BCD" w:rsidRPr="007B7C1C" w:rsidRDefault="00225BCD" w:rsidP="0059151A">
            <w:pPr>
              <w:ind w:left="0"/>
            </w:pPr>
            <w:r w:rsidRPr="007B7C1C">
              <w:t>ft_12_publisher_place</w:t>
            </w:r>
          </w:p>
        </w:tc>
        <w:tc>
          <w:tcPr>
            <w:tcW w:w="0" w:type="auto"/>
            <w:noWrap/>
            <w:vAlign w:val="center"/>
            <w:hideMark/>
          </w:tcPr>
          <w:p w:rsidR="00225BCD" w:rsidRPr="007B7C1C" w:rsidRDefault="00225BCD" w:rsidP="0059151A">
            <w:pPr>
              <w:ind w:left="0"/>
            </w:pPr>
            <w:r w:rsidRPr="007B7C1C">
              <w:t>0.26</w:t>
            </w:r>
          </w:p>
        </w:tc>
      </w:tr>
      <w:tr w:rsidR="00225BCD" w:rsidRPr="007B7C1C" w:rsidTr="0059151A">
        <w:trPr>
          <w:trHeight w:val="288"/>
          <w:jc w:val="center"/>
        </w:trPr>
        <w:tc>
          <w:tcPr>
            <w:tcW w:w="0" w:type="auto"/>
            <w:noWrap/>
            <w:vAlign w:val="center"/>
            <w:hideMark/>
          </w:tcPr>
          <w:p w:rsidR="00225BCD" w:rsidRPr="007B7C1C" w:rsidRDefault="00225BCD" w:rsidP="0059151A">
            <w:pPr>
              <w:ind w:left="0"/>
            </w:pPr>
            <w:r w:rsidRPr="007B7C1C">
              <w:t>ft_11_statement_of_responsibility</w:t>
            </w:r>
          </w:p>
        </w:tc>
        <w:tc>
          <w:tcPr>
            <w:tcW w:w="0" w:type="auto"/>
            <w:noWrap/>
            <w:vAlign w:val="center"/>
            <w:hideMark/>
          </w:tcPr>
          <w:p w:rsidR="00225BCD" w:rsidRPr="007B7C1C" w:rsidRDefault="00225BCD" w:rsidP="0059151A">
            <w:pPr>
              <w:ind w:left="0"/>
            </w:pPr>
            <w:r w:rsidRPr="007B7C1C">
              <w:t>0.16</w:t>
            </w:r>
          </w:p>
        </w:tc>
      </w:tr>
      <w:tr w:rsidR="00225BCD" w:rsidRPr="007B7C1C" w:rsidTr="0059151A">
        <w:trPr>
          <w:trHeight w:val="288"/>
          <w:jc w:val="center"/>
        </w:trPr>
        <w:tc>
          <w:tcPr>
            <w:tcW w:w="0" w:type="auto"/>
            <w:noWrap/>
            <w:vAlign w:val="center"/>
            <w:hideMark/>
          </w:tcPr>
          <w:p w:rsidR="00225BCD" w:rsidRPr="007B7C1C" w:rsidRDefault="00225BCD" w:rsidP="0059151A">
            <w:pPr>
              <w:ind w:left="0"/>
            </w:pPr>
            <w:r w:rsidRPr="007B7C1C">
              <w:t>ft_2_physical_desc</w:t>
            </w:r>
          </w:p>
        </w:tc>
        <w:tc>
          <w:tcPr>
            <w:tcW w:w="0" w:type="auto"/>
            <w:noWrap/>
            <w:vAlign w:val="center"/>
            <w:hideMark/>
          </w:tcPr>
          <w:p w:rsidR="00225BCD" w:rsidRPr="007B7C1C" w:rsidRDefault="00225BCD" w:rsidP="0059151A">
            <w:pPr>
              <w:ind w:left="0"/>
            </w:pPr>
            <w:r w:rsidRPr="007B7C1C">
              <w:t>0.16</w:t>
            </w:r>
          </w:p>
        </w:tc>
      </w:tr>
      <w:tr w:rsidR="004269D0" w:rsidRPr="007B7C1C" w:rsidTr="004269D0">
        <w:trPr>
          <w:trHeight w:val="288"/>
          <w:jc w:val="center"/>
        </w:trPr>
        <w:tc>
          <w:tcPr>
            <w:tcW w:w="0" w:type="auto"/>
            <w:noWrap/>
            <w:vAlign w:val="center"/>
          </w:tcPr>
          <w:p w:rsidR="004269D0" w:rsidRPr="00F27260" w:rsidRDefault="004269D0" w:rsidP="004269D0">
            <w:pPr>
              <w:ind w:left="0"/>
            </w:pPr>
            <w:r w:rsidRPr="00F27260">
              <w:lastRenderedPageBreak/>
              <w:t>ft_31_host_item</w:t>
            </w:r>
          </w:p>
        </w:tc>
        <w:tc>
          <w:tcPr>
            <w:tcW w:w="0" w:type="auto"/>
            <w:noWrap/>
            <w:vAlign w:val="center"/>
          </w:tcPr>
          <w:p w:rsidR="004269D0" w:rsidRPr="00F27260" w:rsidRDefault="004269D0" w:rsidP="004269D0">
            <w:pPr>
              <w:ind w:left="0"/>
            </w:pPr>
            <w:r w:rsidRPr="00F27260">
              <w:t>0.16</w:t>
            </w:r>
          </w:p>
        </w:tc>
      </w:tr>
      <w:tr w:rsidR="004269D0" w:rsidRPr="007B7C1C" w:rsidTr="004269D0">
        <w:trPr>
          <w:trHeight w:val="288"/>
          <w:jc w:val="center"/>
        </w:trPr>
        <w:tc>
          <w:tcPr>
            <w:tcW w:w="0" w:type="auto"/>
            <w:noWrap/>
            <w:vAlign w:val="center"/>
          </w:tcPr>
          <w:p w:rsidR="004269D0" w:rsidRPr="007B7C1C" w:rsidRDefault="004269D0" w:rsidP="004269D0">
            <w:pPr>
              <w:ind w:left="0"/>
            </w:pPr>
            <w:r w:rsidRPr="007B7C1C">
              <w:t>ft_18_media_code</w:t>
            </w:r>
          </w:p>
        </w:tc>
        <w:tc>
          <w:tcPr>
            <w:tcW w:w="0" w:type="auto"/>
            <w:noWrap/>
            <w:vAlign w:val="center"/>
          </w:tcPr>
          <w:p w:rsidR="004269D0" w:rsidRPr="007B7C1C" w:rsidRDefault="004269D0" w:rsidP="004269D0">
            <w:pPr>
              <w:ind w:left="0"/>
            </w:pPr>
            <w:r w:rsidRPr="007B7C1C">
              <w:t>0.15</w:t>
            </w:r>
          </w:p>
        </w:tc>
      </w:tr>
      <w:tr w:rsidR="004269D0" w:rsidRPr="007B7C1C" w:rsidTr="004269D0">
        <w:trPr>
          <w:trHeight w:val="288"/>
          <w:jc w:val="center"/>
        </w:trPr>
        <w:tc>
          <w:tcPr>
            <w:tcW w:w="0" w:type="auto"/>
            <w:noWrap/>
            <w:vAlign w:val="center"/>
          </w:tcPr>
          <w:p w:rsidR="004269D0" w:rsidRPr="007B7C1C" w:rsidRDefault="004269D0" w:rsidP="004269D0">
            <w:pPr>
              <w:ind w:left="0"/>
            </w:pPr>
            <w:r w:rsidRPr="007B7C1C">
              <w:t>ft_34_form_data</w:t>
            </w:r>
          </w:p>
        </w:tc>
        <w:tc>
          <w:tcPr>
            <w:tcW w:w="0" w:type="auto"/>
            <w:noWrap/>
            <w:vAlign w:val="center"/>
          </w:tcPr>
          <w:p w:rsidR="004269D0" w:rsidRPr="007B7C1C" w:rsidRDefault="004269D0" w:rsidP="004269D0">
            <w:pPr>
              <w:ind w:left="0"/>
            </w:pPr>
            <w:r w:rsidRPr="007B7C1C">
              <w:t>0.15</w:t>
            </w:r>
          </w:p>
        </w:tc>
      </w:tr>
      <w:tr w:rsidR="004269D0" w:rsidRPr="007B7C1C" w:rsidTr="004269D0">
        <w:trPr>
          <w:trHeight w:val="288"/>
          <w:jc w:val="center"/>
        </w:trPr>
        <w:tc>
          <w:tcPr>
            <w:tcW w:w="0" w:type="auto"/>
            <w:noWrap/>
            <w:vAlign w:val="center"/>
          </w:tcPr>
          <w:p w:rsidR="004269D0" w:rsidRPr="007B7C1C" w:rsidRDefault="004269D0" w:rsidP="004269D0">
            <w:pPr>
              <w:ind w:left="0"/>
            </w:pPr>
            <w:r w:rsidRPr="007B7C1C">
              <w:t>ft_4_language</w:t>
            </w:r>
          </w:p>
        </w:tc>
        <w:tc>
          <w:tcPr>
            <w:tcW w:w="0" w:type="auto"/>
            <w:noWrap/>
            <w:vAlign w:val="center"/>
          </w:tcPr>
          <w:p w:rsidR="004269D0" w:rsidRPr="007B7C1C" w:rsidRDefault="004269D0" w:rsidP="004269D0">
            <w:pPr>
              <w:ind w:left="0"/>
            </w:pPr>
            <w:r w:rsidRPr="007B7C1C">
              <w:t>0.15</w:t>
            </w:r>
          </w:p>
        </w:tc>
      </w:tr>
      <w:tr w:rsidR="004269D0" w:rsidRPr="007B7C1C" w:rsidTr="0059151A">
        <w:trPr>
          <w:trHeight w:val="288"/>
          <w:jc w:val="center"/>
        </w:trPr>
        <w:tc>
          <w:tcPr>
            <w:tcW w:w="0" w:type="auto"/>
            <w:noWrap/>
            <w:vAlign w:val="center"/>
          </w:tcPr>
          <w:p w:rsidR="004269D0" w:rsidRPr="007B7C1C" w:rsidRDefault="004269D0" w:rsidP="004269D0">
            <w:pPr>
              <w:ind w:left="0"/>
            </w:pPr>
            <w:r w:rsidRPr="007B7C1C">
              <w:t>ft_02_isbn_pubname</w:t>
            </w:r>
          </w:p>
        </w:tc>
        <w:tc>
          <w:tcPr>
            <w:tcW w:w="0" w:type="auto"/>
            <w:noWrap/>
            <w:vAlign w:val="center"/>
          </w:tcPr>
          <w:p w:rsidR="004269D0" w:rsidRPr="007B7C1C" w:rsidRDefault="004269D0" w:rsidP="004269D0">
            <w:pPr>
              <w:ind w:left="0"/>
            </w:pPr>
            <w:r w:rsidRPr="007B7C1C">
              <w:t>0.14</w:t>
            </w:r>
          </w:p>
        </w:tc>
      </w:tr>
    </w:tbl>
    <w:p w:rsidR="00225BCD" w:rsidRPr="00AC0C29" w:rsidRDefault="00AC0C29" w:rsidP="00225BCD">
      <w:pPr>
        <w:jc w:val="center"/>
        <w:rPr>
          <w:b/>
        </w:rPr>
      </w:pPr>
      <w:r w:rsidRPr="00AC0C29">
        <w:rPr>
          <w:b/>
        </w:rPr>
        <w:t>Table 8</w:t>
      </w:r>
      <w:r w:rsidR="00225BCD" w:rsidRPr="00AC0C29">
        <w:rPr>
          <w:b/>
        </w:rPr>
        <w:t>. Top features for tf-idf (stopwords not removed)</w:t>
      </w:r>
    </w:p>
    <w:p w:rsidR="00F87055" w:rsidRDefault="00F87055" w:rsidP="00F87055">
      <w:pPr>
        <w:ind w:left="0"/>
      </w:pPr>
      <w:r>
        <w:t xml:space="preserve">As TF-IDF used scores to represent every </w:t>
      </w:r>
      <w:r w:rsidR="00957567">
        <w:t>feature, it was not lossless in nature. However, it was extremely efficient in terms of computational time and resources. As is evident from Tables 5 and 6, when using TF-IDF, the publisher name (as obtained from MARC records) is most informative. One of the possible reasons could be the</w:t>
      </w:r>
      <w:r w:rsidR="00A63B62">
        <w:t xml:space="preserve"> multiword nature of the feature, </w:t>
      </w:r>
      <w:r w:rsidR="00AC0C29">
        <w:t>as is observed for</w:t>
      </w:r>
      <w:r w:rsidR="00A63B62">
        <w:t xml:space="preserve"> publisher place, physical description, and statement of responsibility.</w:t>
      </w:r>
    </w:p>
    <w:p w:rsidR="00827982" w:rsidRDefault="0047257E" w:rsidP="00827982">
      <w:pPr>
        <w:pStyle w:val="Heading1"/>
      </w:pPr>
      <w:r>
        <w:t>5</w:t>
      </w:r>
      <w:r w:rsidR="00A67A40">
        <w:t>.</w:t>
      </w:r>
      <w:r>
        <w:t xml:space="preserve"> </w:t>
      </w:r>
      <w:r w:rsidR="00827982">
        <w:t>classification</w:t>
      </w:r>
    </w:p>
    <w:p w:rsidR="00827982" w:rsidRDefault="00827982" w:rsidP="00F02711">
      <w:pPr>
        <w:ind w:left="0"/>
      </w:pPr>
      <w:r>
        <w:t xml:space="preserve">Classification of the instances </w:t>
      </w:r>
      <w:r w:rsidRPr="000268CE">
        <w:rPr>
          <w:noProof/>
        </w:rPr>
        <w:t>w</w:t>
      </w:r>
      <w:r w:rsidR="000268CE">
        <w:rPr>
          <w:noProof/>
        </w:rPr>
        <w:t>as</w:t>
      </w:r>
      <w:r>
        <w:t xml:space="preserve"> done using </w:t>
      </w:r>
      <w:r w:rsidR="000268CE">
        <w:t xml:space="preserve">a </w:t>
      </w:r>
      <w:r w:rsidRPr="000268CE">
        <w:rPr>
          <w:noProof/>
        </w:rPr>
        <w:t>k-NN</w:t>
      </w:r>
      <w:r>
        <w:t xml:space="preserve"> algorithm with 3,5 and 7 </w:t>
      </w:r>
      <w:r w:rsidRPr="000268CE">
        <w:rPr>
          <w:noProof/>
        </w:rPr>
        <w:t>cluster</w:t>
      </w:r>
      <w:r w:rsidR="000268CE">
        <w:rPr>
          <w:noProof/>
        </w:rPr>
        <w:t>s</w:t>
      </w:r>
      <w:r>
        <w:t>.</w:t>
      </w:r>
      <w:r w:rsidR="00053811">
        <w:t xml:space="preserve"> The dataset </w:t>
      </w:r>
      <w:r w:rsidR="00053811" w:rsidRPr="000268CE">
        <w:rPr>
          <w:noProof/>
        </w:rPr>
        <w:t>was split</w:t>
      </w:r>
      <w:r w:rsidR="00053811">
        <w:t xml:space="preserve"> into 70% for training and 30% for testing.</w:t>
      </w:r>
    </w:p>
    <w:p w:rsidR="005C61D1" w:rsidRDefault="005C61D1" w:rsidP="00F02711">
      <w:pPr>
        <w:ind w:left="0"/>
      </w:pPr>
      <w:r>
        <w:t xml:space="preserve">The process of classifying the instances was repeated 10 times, with different selection of training and test sets. The final accuracy for different configurations are reported in Table </w:t>
      </w:r>
      <w:r w:rsidR="00AC0C29">
        <w:t>9</w:t>
      </w:r>
      <w:r>
        <w:t>.</w:t>
      </w:r>
    </w:p>
    <w:p w:rsidR="00827982" w:rsidRDefault="00827982" w:rsidP="00F02711">
      <w:pPr>
        <w:ind w:left="0"/>
      </w:pPr>
      <w:r>
        <w:t>(Refer to files: predictions- [TFIDF/HASHING</w:t>
      </w:r>
      <w:r w:rsidR="00A975A5">
        <w:t>/CV</w:t>
      </w:r>
      <w:r>
        <w:t>]-[NOSTOP</w:t>
      </w:r>
      <w:r w:rsidR="00F771CF">
        <w:t>REM</w:t>
      </w:r>
      <w:r>
        <w:t xml:space="preserve">] for feature </w:t>
      </w:r>
      <w:r w:rsidR="00053811">
        <w:t>prediction-based</w:t>
      </w:r>
      <w:r>
        <w:t xml:space="preserve"> </w:t>
      </w:r>
      <w:r w:rsidR="001F0536">
        <w:t>scores)</w:t>
      </w:r>
    </w:p>
    <w:tbl>
      <w:tblPr>
        <w:tblStyle w:val="TableGrid"/>
        <w:tblW w:w="0" w:type="auto"/>
        <w:jc w:val="center"/>
        <w:tblLook w:val="04A0" w:firstRow="1" w:lastRow="0" w:firstColumn="1" w:lastColumn="0" w:noHBand="0" w:noVBand="1"/>
      </w:tblPr>
      <w:tblGrid>
        <w:gridCol w:w="1975"/>
        <w:gridCol w:w="1620"/>
        <w:gridCol w:w="1900"/>
        <w:gridCol w:w="1998"/>
        <w:gridCol w:w="1137"/>
      </w:tblGrid>
      <w:tr w:rsidR="00C07C65" w:rsidRPr="007B7C1C" w:rsidTr="003B67A6">
        <w:trPr>
          <w:trHeight w:val="288"/>
          <w:jc w:val="center"/>
        </w:trPr>
        <w:tc>
          <w:tcPr>
            <w:tcW w:w="1975" w:type="dxa"/>
            <w:vAlign w:val="center"/>
          </w:tcPr>
          <w:p w:rsidR="00C07C65" w:rsidRPr="00C07C65" w:rsidRDefault="00C07C65" w:rsidP="00C07C65">
            <w:pPr>
              <w:ind w:left="0"/>
              <w:rPr>
                <w:b/>
              </w:rPr>
            </w:pPr>
            <w:r w:rsidRPr="00C07C65">
              <w:rPr>
                <w:b/>
              </w:rPr>
              <w:t>String Representation</w:t>
            </w:r>
          </w:p>
        </w:tc>
        <w:tc>
          <w:tcPr>
            <w:tcW w:w="1620" w:type="dxa"/>
            <w:vAlign w:val="center"/>
          </w:tcPr>
          <w:p w:rsidR="00C07C65" w:rsidRPr="00C07C65" w:rsidRDefault="00C07C65" w:rsidP="00C07C65">
            <w:pPr>
              <w:ind w:left="0"/>
              <w:rPr>
                <w:b/>
              </w:rPr>
            </w:pPr>
            <w:r w:rsidRPr="00C07C65">
              <w:rPr>
                <w:b/>
              </w:rPr>
              <w:t>Stopwords Removed</w:t>
            </w:r>
          </w:p>
        </w:tc>
        <w:tc>
          <w:tcPr>
            <w:tcW w:w="1900" w:type="dxa"/>
            <w:vAlign w:val="center"/>
          </w:tcPr>
          <w:p w:rsidR="00C07C65" w:rsidRPr="00C07C65" w:rsidRDefault="00C07C65" w:rsidP="00C07C65">
            <w:pPr>
              <w:ind w:left="0"/>
              <w:rPr>
                <w:b/>
              </w:rPr>
            </w:pPr>
            <w:r w:rsidRPr="00C07C65">
              <w:rPr>
                <w:b/>
              </w:rPr>
              <w:t>Classifier</w:t>
            </w:r>
          </w:p>
        </w:tc>
        <w:tc>
          <w:tcPr>
            <w:tcW w:w="0" w:type="auto"/>
            <w:noWrap/>
            <w:vAlign w:val="center"/>
          </w:tcPr>
          <w:p w:rsidR="00C07C65" w:rsidRPr="00C07C65" w:rsidRDefault="00C07C65" w:rsidP="00C07C65">
            <w:pPr>
              <w:ind w:left="0"/>
              <w:rPr>
                <w:b/>
              </w:rPr>
            </w:pPr>
            <w:r w:rsidRPr="00C07C65">
              <w:rPr>
                <w:b/>
              </w:rPr>
              <w:t>Features Selected</w:t>
            </w:r>
          </w:p>
        </w:tc>
        <w:tc>
          <w:tcPr>
            <w:tcW w:w="0" w:type="auto"/>
            <w:noWrap/>
            <w:vAlign w:val="center"/>
          </w:tcPr>
          <w:p w:rsidR="00C07C65" w:rsidRPr="00C07C65" w:rsidRDefault="00C07C65" w:rsidP="00C07C65">
            <w:pPr>
              <w:ind w:left="0"/>
              <w:rPr>
                <w:b/>
              </w:rPr>
            </w:pPr>
            <w:r w:rsidRPr="00C07C65">
              <w:rPr>
                <w:b/>
              </w:rPr>
              <w:t>Accuracy</w:t>
            </w:r>
          </w:p>
        </w:tc>
      </w:tr>
      <w:tr w:rsidR="003B67A6" w:rsidRPr="007B7C1C" w:rsidTr="008C2D04">
        <w:trPr>
          <w:trHeight w:val="288"/>
          <w:jc w:val="center"/>
        </w:trPr>
        <w:tc>
          <w:tcPr>
            <w:tcW w:w="1975" w:type="dxa"/>
            <w:vMerge w:val="restart"/>
            <w:vAlign w:val="center"/>
          </w:tcPr>
          <w:p w:rsidR="003B67A6" w:rsidRPr="00C07C65" w:rsidRDefault="003B67A6" w:rsidP="003B67A6">
            <w:pPr>
              <w:ind w:left="0"/>
            </w:pPr>
            <w:r>
              <w:t>TF-IDF</w:t>
            </w:r>
          </w:p>
        </w:tc>
        <w:tc>
          <w:tcPr>
            <w:tcW w:w="1620" w:type="dxa"/>
            <w:vMerge w:val="restart"/>
          </w:tcPr>
          <w:p w:rsidR="003B67A6" w:rsidRPr="00C07C65" w:rsidRDefault="003B67A6" w:rsidP="003B67A6">
            <w:pPr>
              <w:ind w:left="0"/>
            </w:pPr>
            <w:r>
              <w:t>Yes</w:t>
            </w:r>
          </w:p>
        </w:tc>
        <w:tc>
          <w:tcPr>
            <w:tcW w:w="1900" w:type="dxa"/>
            <w:vAlign w:val="center"/>
          </w:tcPr>
          <w:p w:rsidR="003B67A6" w:rsidRPr="00C07C65" w:rsidRDefault="003B67A6" w:rsidP="003B67A6">
            <w:pPr>
              <w:ind w:left="0"/>
            </w:pPr>
            <w:r w:rsidRPr="00C07C65">
              <w:t>k-NN (k=3)</w:t>
            </w:r>
          </w:p>
        </w:tc>
        <w:tc>
          <w:tcPr>
            <w:tcW w:w="0" w:type="auto"/>
            <w:noWrap/>
          </w:tcPr>
          <w:p w:rsidR="003B67A6" w:rsidRDefault="003B67A6" w:rsidP="003B67A6">
            <w:r w:rsidRPr="00AE3591">
              <w:t>All</w:t>
            </w:r>
          </w:p>
        </w:tc>
        <w:tc>
          <w:tcPr>
            <w:tcW w:w="0" w:type="auto"/>
            <w:noWrap/>
            <w:vAlign w:val="center"/>
            <w:hideMark/>
          </w:tcPr>
          <w:p w:rsidR="003B67A6" w:rsidRPr="00C07C65" w:rsidRDefault="00E15D59" w:rsidP="003B67A6">
            <w:pPr>
              <w:ind w:left="0"/>
            </w:pPr>
            <w:r>
              <w:t>0.937</w:t>
            </w:r>
          </w:p>
        </w:tc>
      </w:tr>
      <w:tr w:rsidR="003B67A6" w:rsidRPr="007B7C1C" w:rsidTr="008C2D04">
        <w:trPr>
          <w:trHeight w:val="288"/>
          <w:jc w:val="center"/>
        </w:trPr>
        <w:tc>
          <w:tcPr>
            <w:tcW w:w="1975" w:type="dxa"/>
            <w:vMerge/>
            <w:vAlign w:val="center"/>
          </w:tcPr>
          <w:p w:rsidR="003B67A6" w:rsidRPr="00C07C65" w:rsidRDefault="003B67A6" w:rsidP="003B67A6"/>
        </w:tc>
        <w:tc>
          <w:tcPr>
            <w:tcW w:w="1620" w:type="dxa"/>
            <w:vMerge/>
          </w:tcPr>
          <w:p w:rsidR="003B67A6" w:rsidRDefault="003B67A6" w:rsidP="003B67A6">
            <w:pPr>
              <w:ind w:left="0"/>
            </w:pPr>
          </w:p>
        </w:tc>
        <w:tc>
          <w:tcPr>
            <w:tcW w:w="1900" w:type="dxa"/>
            <w:vAlign w:val="center"/>
          </w:tcPr>
          <w:p w:rsidR="003B67A6" w:rsidRPr="00C07C65" w:rsidRDefault="003B67A6" w:rsidP="003B67A6">
            <w:pPr>
              <w:ind w:left="0"/>
            </w:pPr>
            <w:r>
              <w:t>k-NN (k=5</w:t>
            </w:r>
            <w:r w:rsidRPr="00C07C65">
              <w:t>)</w:t>
            </w:r>
          </w:p>
        </w:tc>
        <w:tc>
          <w:tcPr>
            <w:tcW w:w="0" w:type="auto"/>
            <w:noWrap/>
          </w:tcPr>
          <w:p w:rsidR="003B67A6" w:rsidRDefault="003B67A6" w:rsidP="003B67A6">
            <w:r w:rsidRPr="00AE3591">
              <w:t>All</w:t>
            </w:r>
          </w:p>
        </w:tc>
        <w:tc>
          <w:tcPr>
            <w:tcW w:w="0" w:type="auto"/>
            <w:noWrap/>
            <w:vAlign w:val="center"/>
            <w:hideMark/>
          </w:tcPr>
          <w:p w:rsidR="003B67A6" w:rsidRPr="00C07C65" w:rsidRDefault="00E15D59" w:rsidP="003B67A6">
            <w:pPr>
              <w:ind w:left="0"/>
            </w:pPr>
            <w:r>
              <w:t>0.942</w:t>
            </w:r>
          </w:p>
        </w:tc>
      </w:tr>
      <w:tr w:rsidR="003B67A6" w:rsidRPr="007B7C1C" w:rsidTr="008C2D04">
        <w:trPr>
          <w:trHeight w:val="288"/>
          <w:jc w:val="center"/>
        </w:trPr>
        <w:tc>
          <w:tcPr>
            <w:tcW w:w="1975" w:type="dxa"/>
            <w:vMerge/>
            <w:vAlign w:val="center"/>
          </w:tcPr>
          <w:p w:rsidR="003B67A6" w:rsidRPr="00C07C65" w:rsidRDefault="003B67A6" w:rsidP="003B67A6"/>
        </w:tc>
        <w:tc>
          <w:tcPr>
            <w:tcW w:w="1620" w:type="dxa"/>
            <w:vMerge/>
          </w:tcPr>
          <w:p w:rsidR="003B67A6" w:rsidRDefault="003B67A6" w:rsidP="003B67A6">
            <w:pPr>
              <w:ind w:left="0"/>
            </w:pPr>
          </w:p>
        </w:tc>
        <w:tc>
          <w:tcPr>
            <w:tcW w:w="1900" w:type="dxa"/>
            <w:vAlign w:val="center"/>
          </w:tcPr>
          <w:p w:rsidR="003B67A6" w:rsidRPr="00C07C65" w:rsidRDefault="003B67A6" w:rsidP="003B67A6">
            <w:pPr>
              <w:ind w:left="0"/>
            </w:pPr>
            <w:r>
              <w:t>k-NN (k=7</w:t>
            </w:r>
            <w:r w:rsidRPr="00C07C65">
              <w:t>)</w:t>
            </w:r>
          </w:p>
        </w:tc>
        <w:tc>
          <w:tcPr>
            <w:tcW w:w="0" w:type="auto"/>
            <w:noWrap/>
          </w:tcPr>
          <w:p w:rsidR="003B67A6" w:rsidRDefault="003B67A6" w:rsidP="003B67A6">
            <w:r w:rsidRPr="00AE3591">
              <w:t>All</w:t>
            </w:r>
          </w:p>
        </w:tc>
        <w:tc>
          <w:tcPr>
            <w:tcW w:w="0" w:type="auto"/>
            <w:noWrap/>
            <w:vAlign w:val="center"/>
            <w:hideMark/>
          </w:tcPr>
          <w:p w:rsidR="003B67A6" w:rsidRPr="00C07C65" w:rsidRDefault="00E15D59" w:rsidP="003B67A6">
            <w:pPr>
              <w:ind w:left="0"/>
            </w:pPr>
            <w:r>
              <w:t>0.939</w:t>
            </w:r>
          </w:p>
        </w:tc>
      </w:tr>
      <w:tr w:rsidR="003B67A6" w:rsidRPr="007B7C1C" w:rsidTr="008C2D04">
        <w:trPr>
          <w:trHeight w:val="288"/>
          <w:jc w:val="center"/>
        </w:trPr>
        <w:tc>
          <w:tcPr>
            <w:tcW w:w="1975" w:type="dxa"/>
            <w:vMerge/>
            <w:vAlign w:val="center"/>
          </w:tcPr>
          <w:p w:rsidR="003B67A6" w:rsidRPr="00C07C65" w:rsidRDefault="003B67A6" w:rsidP="003B67A6"/>
        </w:tc>
        <w:tc>
          <w:tcPr>
            <w:tcW w:w="1620" w:type="dxa"/>
            <w:vMerge w:val="restart"/>
          </w:tcPr>
          <w:p w:rsidR="003B67A6" w:rsidRPr="00C07C65" w:rsidRDefault="003B67A6" w:rsidP="003B67A6">
            <w:pPr>
              <w:ind w:left="0"/>
            </w:pPr>
            <w:r>
              <w:t>No</w:t>
            </w:r>
          </w:p>
        </w:tc>
        <w:tc>
          <w:tcPr>
            <w:tcW w:w="1900" w:type="dxa"/>
            <w:vAlign w:val="center"/>
          </w:tcPr>
          <w:p w:rsidR="003B67A6" w:rsidRPr="00C07C65" w:rsidRDefault="003B67A6" w:rsidP="003B67A6">
            <w:pPr>
              <w:ind w:left="0"/>
            </w:pPr>
            <w:r w:rsidRPr="00C07C65">
              <w:t>k-NN (k=3)</w:t>
            </w:r>
          </w:p>
        </w:tc>
        <w:tc>
          <w:tcPr>
            <w:tcW w:w="0" w:type="auto"/>
            <w:noWrap/>
          </w:tcPr>
          <w:p w:rsidR="003B67A6" w:rsidRDefault="003B67A6" w:rsidP="003B67A6">
            <w:r w:rsidRPr="00AE3591">
              <w:t>All</w:t>
            </w:r>
          </w:p>
        </w:tc>
        <w:tc>
          <w:tcPr>
            <w:tcW w:w="0" w:type="auto"/>
            <w:noWrap/>
            <w:vAlign w:val="center"/>
          </w:tcPr>
          <w:p w:rsidR="003B67A6" w:rsidRPr="00C07C65" w:rsidRDefault="009434F4" w:rsidP="003B67A6">
            <w:pPr>
              <w:ind w:left="0"/>
            </w:pPr>
            <w:r>
              <w:t>0.927</w:t>
            </w:r>
          </w:p>
        </w:tc>
      </w:tr>
      <w:tr w:rsidR="003B67A6" w:rsidRPr="007B7C1C" w:rsidTr="008C2D04">
        <w:trPr>
          <w:trHeight w:val="288"/>
          <w:jc w:val="center"/>
        </w:trPr>
        <w:tc>
          <w:tcPr>
            <w:tcW w:w="1975" w:type="dxa"/>
            <w:vMerge/>
            <w:vAlign w:val="center"/>
          </w:tcPr>
          <w:p w:rsidR="003B67A6" w:rsidRPr="00C07C65" w:rsidRDefault="003B67A6" w:rsidP="003B67A6"/>
        </w:tc>
        <w:tc>
          <w:tcPr>
            <w:tcW w:w="1620" w:type="dxa"/>
            <w:vMerge/>
          </w:tcPr>
          <w:p w:rsidR="003B67A6" w:rsidRDefault="003B67A6" w:rsidP="003B67A6">
            <w:pPr>
              <w:ind w:left="0"/>
            </w:pPr>
          </w:p>
        </w:tc>
        <w:tc>
          <w:tcPr>
            <w:tcW w:w="1900" w:type="dxa"/>
            <w:vAlign w:val="center"/>
          </w:tcPr>
          <w:p w:rsidR="003B67A6" w:rsidRPr="00C07C65" w:rsidRDefault="003B67A6" w:rsidP="003B67A6">
            <w:pPr>
              <w:ind w:left="0"/>
            </w:pPr>
            <w:r>
              <w:t>k-NN (k=5</w:t>
            </w:r>
            <w:r w:rsidRPr="00C07C65">
              <w:t>)</w:t>
            </w:r>
          </w:p>
        </w:tc>
        <w:tc>
          <w:tcPr>
            <w:tcW w:w="0" w:type="auto"/>
            <w:noWrap/>
          </w:tcPr>
          <w:p w:rsidR="003B67A6" w:rsidRDefault="003B67A6" w:rsidP="003B67A6">
            <w:r w:rsidRPr="00AE3591">
              <w:t>All</w:t>
            </w:r>
          </w:p>
        </w:tc>
        <w:tc>
          <w:tcPr>
            <w:tcW w:w="0" w:type="auto"/>
            <w:noWrap/>
            <w:vAlign w:val="center"/>
          </w:tcPr>
          <w:p w:rsidR="003B67A6" w:rsidRPr="00C07C65" w:rsidRDefault="009434F4" w:rsidP="003B67A6">
            <w:pPr>
              <w:ind w:left="0"/>
            </w:pPr>
            <w:r>
              <w:t>0.925</w:t>
            </w:r>
          </w:p>
        </w:tc>
      </w:tr>
      <w:tr w:rsidR="003B67A6" w:rsidRPr="007B7C1C" w:rsidTr="008C2D04">
        <w:trPr>
          <w:trHeight w:val="288"/>
          <w:jc w:val="center"/>
        </w:trPr>
        <w:tc>
          <w:tcPr>
            <w:tcW w:w="1975" w:type="dxa"/>
            <w:vMerge/>
            <w:vAlign w:val="center"/>
          </w:tcPr>
          <w:p w:rsidR="003B67A6" w:rsidRPr="00C07C65" w:rsidRDefault="003B67A6" w:rsidP="003B67A6"/>
        </w:tc>
        <w:tc>
          <w:tcPr>
            <w:tcW w:w="1620" w:type="dxa"/>
            <w:vMerge/>
          </w:tcPr>
          <w:p w:rsidR="003B67A6" w:rsidRDefault="003B67A6" w:rsidP="003B67A6">
            <w:pPr>
              <w:ind w:left="0"/>
            </w:pPr>
          </w:p>
        </w:tc>
        <w:tc>
          <w:tcPr>
            <w:tcW w:w="1900" w:type="dxa"/>
            <w:vAlign w:val="center"/>
          </w:tcPr>
          <w:p w:rsidR="003B67A6" w:rsidRPr="00C07C65" w:rsidRDefault="003B67A6" w:rsidP="003B67A6">
            <w:pPr>
              <w:ind w:left="0"/>
            </w:pPr>
            <w:r>
              <w:t>k-NN (k=7</w:t>
            </w:r>
            <w:r w:rsidRPr="00C07C65">
              <w:t>)</w:t>
            </w:r>
          </w:p>
        </w:tc>
        <w:tc>
          <w:tcPr>
            <w:tcW w:w="0" w:type="auto"/>
            <w:noWrap/>
          </w:tcPr>
          <w:p w:rsidR="003B67A6" w:rsidRDefault="003B67A6" w:rsidP="003B67A6">
            <w:r w:rsidRPr="00AE3591">
              <w:t>All</w:t>
            </w:r>
          </w:p>
        </w:tc>
        <w:tc>
          <w:tcPr>
            <w:tcW w:w="0" w:type="auto"/>
            <w:noWrap/>
            <w:vAlign w:val="center"/>
          </w:tcPr>
          <w:p w:rsidR="003B67A6" w:rsidRPr="00C07C65" w:rsidRDefault="009434F4" w:rsidP="003B67A6">
            <w:pPr>
              <w:ind w:left="0"/>
            </w:pPr>
            <w:r>
              <w:t>0.918</w:t>
            </w:r>
          </w:p>
        </w:tc>
      </w:tr>
      <w:tr w:rsidR="003B67A6" w:rsidRPr="007B7C1C" w:rsidTr="008C2D04">
        <w:trPr>
          <w:trHeight w:val="288"/>
          <w:jc w:val="center"/>
        </w:trPr>
        <w:tc>
          <w:tcPr>
            <w:tcW w:w="1975" w:type="dxa"/>
            <w:vMerge w:val="restart"/>
            <w:vAlign w:val="center"/>
          </w:tcPr>
          <w:p w:rsidR="003B67A6" w:rsidRPr="00C07C65" w:rsidRDefault="003B67A6" w:rsidP="003B67A6">
            <w:pPr>
              <w:ind w:left="0"/>
            </w:pPr>
            <w:r>
              <w:t>Hashing</w:t>
            </w:r>
          </w:p>
        </w:tc>
        <w:tc>
          <w:tcPr>
            <w:tcW w:w="1620" w:type="dxa"/>
            <w:vMerge w:val="restart"/>
          </w:tcPr>
          <w:p w:rsidR="003B67A6" w:rsidRPr="00C07C65" w:rsidRDefault="003B67A6" w:rsidP="003B67A6">
            <w:pPr>
              <w:ind w:left="0"/>
            </w:pPr>
            <w:r>
              <w:t>Yes</w:t>
            </w:r>
          </w:p>
        </w:tc>
        <w:tc>
          <w:tcPr>
            <w:tcW w:w="1900" w:type="dxa"/>
            <w:vAlign w:val="center"/>
          </w:tcPr>
          <w:p w:rsidR="003B67A6" w:rsidRPr="00C07C65" w:rsidRDefault="003B67A6" w:rsidP="003B67A6">
            <w:pPr>
              <w:ind w:left="0"/>
            </w:pPr>
            <w:r w:rsidRPr="00C07C65">
              <w:t>k-NN (k=3)</w:t>
            </w:r>
          </w:p>
        </w:tc>
        <w:tc>
          <w:tcPr>
            <w:tcW w:w="0" w:type="auto"/>
            <w:noWrap/>
          </w:tcPr>
          <w:p w:rsidR="003B67A6" w:rsidRDefault="003B67A6" w:rsidP="003B67A6">
            <w:r w:rsidRPr="00AE3591">
              <w:t>All</w:t>
            </w:r>
          </w:p>
        </w:tc>
        <w:tc>
          <w:tcPr>
            <w:tcW w:w="0" w:type="auto"/>
            <w:noWrap/>
            <w:vAlign w:val="center"/>
            <w:hideMark/>
          </w:tcPr>
          <w:p w:rsidR="003B67A6" w:rsidRPr="00C07C65" w:rsidRDefault="009434F4" w:rsidP="003B67A6">
            <w:pPr>
              <w:ind w:left="0"/>
            </w:pPr>
            <w:r>
              <w:t>0.927</w:t>
            </w:r>
          </w:p>
        </w:tc>
      </w:tr>
      <w:tr w:rsidR="003B67A6" w:rsidRPr="007B7C1C" w:rsidTr="008C2D04">
        <w:trPr>
          <w:trHeight w:val="288"/>
          <w:jc w:val="center"/>
        </w:trPr>
        <w:tc>
          <w:tcPr>
            <w:tcW w:w="1975" w:type="dxa"/>
            <w:vMerge/>
            <w:vAlign w:val="center"/>
          </w:tcPr>
          <w:p w:rsidR="003B67A6" w:rsidRPr="00C07C65" w:rsidRDefault="003B67A6" w:rsidP="003B67A6"/>
        </w:tc>
        <w:tc>
          <w:tcPr>
            <w:tcW w:w="1620" w:type="dxa"/>
            <w:vMerge/>
          </w:tcPr>
          <w:p w:rsidR="003B67A6" w:rsidRDefault="003B67A6" w:rsidP="003B67A6">
            <w:pPr>
              <w:ind w:left="0"/>
            </w:pPr>
          </w:p>
        </w:tc>
        <w:tc>
          <w:tcPr>
            <w:tcW w:w="1900" w:type="dxa"/>
            <w:vAlign w:val="center"/>
          </w:tcPr>
          <w:p w:rsidR="003B67A6" w:rsidRPr="00C07C65" w:rsidRDefault="003B67A6" w:rsidP="003B67A6">
            <w:pPr>
              <w:ind w:left="0"/>
            </w:pPr>
            <w:r>
              <w:t>k-NN (k=5</w:t>
            </w:r>
            <w:r w:rsidRPr="00C07C65">
              <w:t>)</w:t>
            </w:r>
          </w:p>
        </w:tc>
        <w:tc>
          <w:tcPr>
            <w:tcW w:w="0" w:type="auto"/>
            <w:noWrap/>
          </w:tcPr>
          <w:p w:rsidR="003B67A6" w:rsidRDefault="003B67A6" w:rsidP="003B67A6">
            <w:r w:rsidRPr="00AE3591">
              <w:t>All</w:t>
            </w:r>
          </w:p>
        </w:tc>
        <w:tc>
          <w:tcPr>
            <w:tcW w:w="0" w:type="auto"/>
            <w:noWrap/>
            <w:vAlign w:val="center"/>
            <w:hideMark/>
          </w:tcPr>
          <w:p w:rsidR="003B67A6" w:rsidRPr="00C07C65" w:rsidRDefault="009434F4" w:rsidP="003B67A6">
            <w:pPr>
              <w:ind w:left="0"/>
            </w:pPr>
            <w:r>
              <w:t>0.924</w:t>
            </w:r>
          </w:p>
        </w:tc>
      </w:tr>
      <w:tr w:rsidR="003B67A6" w:rsidRPr="007B7C1C" w:rsidTr="008C2D04">
        <w:trPr>
          <w:trHeight w:val="288"/>
          <w:jc w:val="center"/>
        </w:trPr>
        <w:tc>
          <w:tcPr>
            <w:tcW w:w="1975" w:type="dxa"/>
            <w:vMerge/>
            <w:vAlign w:val="center"/>
          </w:tcPr>
          <w:p w:rsidR="003B67A6" w:rsidRPr="00C07C65" w:rsidRDefault="003B67A6" w:rsidP="003B67A6"/>
        </w:tc>
        <w:tc>
          <w:tcPr>
            <w:tcW w:w="1620" w:type="dxa"/>
            <w:vMerge/>
          </w:tcPr>
          <w:p w:rsidR="003B67A6" w:rsidRDefault="003B67A6" w:rsidP="003B67A6">
            <w:pPr>
              <w:ind w:left="0"/>
            </w:pPr>
          </w:p>
        </w:tc>
        <w:tc>
          <w:tcPr>
            <w:tcW w:w="1900" w:type="dxa"/>
            <w:vAlign w:val="center"/>
          </w:tcPr>
          <w:p w:rsidR="003B67A6" w:rsidRPr="00C07C65" w:rsidRDefault="003B67A6" w:rsidP="003B67A6">
            <w:pPr>
              <w:ind w:left="0"/>
            </w:pPr>
            <w:r>
              <w:t>k-NN (k=7</w:t>
            </w:r>
            <w:r w:rsidRPr="00C07C65">
              <w:t>)</w:t>
            </w:r>
          </w:p>
        </w:tc>
        <w:tc>
          <w:tcPr>
            <w:tcW w:w="0" w:type="auto"/>
            <w:noWrap/>
          </w:tcPr>
          <w:p w:rsidR="003B67A6" w:rsidRDefault="003B67A6" w:rsidP="003B67A6">
            <w:r w:rsidRPr="00AE3591">
              <w:t>All</w:t>
            </w:r>
          </w:p>
        </w:tc>
        <w:tc>
          <w:tcPr>
            <w:tcW w:w="0" w:type="auto"/>
            <w:noWrap/>
            <w:vAlign w:val="center"/>
            <w:hideMark/>
          </w:tcPr>
          <w:p w:rsidR="003B67A6" w:rsidRPr="00C07C65" w:rsidRDefault="009434F4" w:rsidP="003B67A6">
            <w:pPr>
              <w:ind w:left="0"/>
            </w:pPr>
            <w:r>
              <w:t>0.927</w:t>
            </w:r>
          </w:p>
        </w:tc>
      </w:tr>
      <w:tr w:rsidR="003B67A6" w:rsidRPr="007B7C1C" w:rsidTr="008C2D04">
        <w:trPr>
          <w:trHeight w:val="288"/>
          <w:jc w:val="center"/>
        </w:trPr>
        <w:tc>
          <w:tcPr>
            <w:tcW w:w="1975" w:type="dxa"/>
            <w:vMerge/>
            <w:vAlign w:val="center"/>
          </w:tcPr>
          <w:p w:rsidR="003B67A6" w:rsidRPr="00C07C65" w:rsidRDefault="003B67A6" w:rsidP="003B67A6"/>
        </w:tc>
        <w:tc>
          <w:tcPr>
            <w:tcW w:w="1620" w:type="dxa"/>
            <w:vMerge w:val="restart"/>
          </w:tcPr>
          <w:p w:rsidR="003B67A6" w:rsidRPr="00C07C65" w:rsidRDefault="003B67A6" w:rsidP="003B67A6">
            <w:pPr>
              <w:ind w:left="0"/>
            </w:pPr>
            <w:r>
              <w:t>No</w:t>
            </w:r>
          </w:p>
        </w:tc>
        <w:tc>
          <w:tcPr>
            <w:tcW w:w="1900" w:type="dxa"/>
            <w:vAlign w:val="center"/>
          </w:tcPr>
          <w:p w:rsidR="003B67A6" w:rsidRPr="00C07C65" w:rsidRDefault="003B67A6" w:rsidP="003B67A6">
            <w:pPr>
              <w:ind w:left="0"/>
            </w:pPr>
            <w:r w:rsidRPr="00C07C65">
              <w:t>k-NN (k=3)</w:t>
            </w:r>
          </w:p>
        </w:tc>
        <w:tc>
          <w:tcPr>
            <w:tcW w:w="0" w:type="auto"/>
            <w:noWrap/>
          </w:tcPr>
          <w:p w:rsidR="003B67A6" w:rsidRDefault="003B67A6" w:rsidP="003B67A6">
            <w:r w:rsidRPr="00AE3591">
              <w:t>All</w:t>
            </w:r>
          </w:p>
        </w:tc>
        <w:tc>
          <w:tcPr>
            <w:tcW w:w="0" w:type="auto"/>
            <w:noWrap/>
            <w:vAlign w:val="center"/>
          </w:tcPr>
          <w:p w:rsidR="003B67A6" w:rsidRPr="00C07C65" w:rsidRDefault="009434F4" w:rsidP="003B67A6">
            <w:pPr>
              <w:ind w:left="0"/>
            </w:pPr>
            <w:r>
              <w:t>0.921</w:t>
            </w:r>
          </w:p>
        </w:tc>
      </w:tr>
      <w:tr w:rsidR="003B67A6" w:rsidRPr="007B7C1C" w:rsidTr="008C2D04">
        <w:trPr>
          <w:trHeight w:val="288"/>
          <w:jc w:val="center"/>
        </w:trPr>
        <w:tc>
          <w:tcPr>
            <w:tcW w:w="1975" w:type="dxa"/>
            <w:vMerge/>
            <w:vAlign w:val="center"/>
          </w:tcPr>
          <w:p w:rsidR="003B67A6" w:rsidRPr="00C07C65" w:rsidRDefault="003B67A6" w:rsidP="003B67A6"/>
        </w:tc>
        <w:tc>
          <w:tcPr>
            <w:tcW w:w="1620" w:type="dxa"/>
            <w:vMerge/>
          </w:tcPr>
          <w:p w:rsidR="003B67A6" w:rsidRDefault="003B67A6" w:rsidP="003B67A6">
            <w:pPr>
              <w:ind w:left="0"/>
            </w:pPr>
          </w:p>
        </w:tc>
        <w:tc>
          <w:tcPr>
            <w:tcW w:w="1900" w:type="dxa"/>
            <w:vAlign w:val="center"/>
          </w:tcPr>
          <w:p w:rsidR="003B67A6" w:rsidRPr="00C07C65" w:rsidRDefault="003B67A6" w:rsidP="003B67A6">
            <w:pPr>
              <w:ind w:left="0"/>
            </w:pPr>
            <w:r>
              <w:t>k-NN (k=5</w:t>
            </w:r>
            <w:r w:rsidRPr="00C07C65">
              <w:t>)</w:t>
            </w:r>
          </w:p>
        </w:tc>
        <w:tc>
          <w:tcPr>
            <w:tcW w:w="0" w:type="auto"/>
            <w:noWrap/>
          </w:tcPr>
          <w:p w:rsidR="003B67A6" w:rsidRDefault="003B67A6" w:rsidP="003B67A6">
            <w:r w:rsidRPr="00AE3591">
              <w:t>All</w:t>
            </w:r>
          </w:p>
        </w:tc>
        <w:tc>
          <w:tcPr>
            <w:tcW w:w="0" w:type="auto"/>
            <w:noWrap/>
            <w:vAlign w:val="center"/>
          </w:tcPr>
          <w:p w:rsidR="003B67A6" w:rsidRPr="00C07C65" w:rsidRDefault="009434F4" w:rsidP="003B67A6">
            <w:pPr>
              <w:ind w:left="0"/>
            </w:pPr>
            <w:r>
              <w:t>0.926</w:t>
            </w:r>
          </w:p>
        </w:tc>
      </w:tr>
      <w:tr w:rsidR="003B67A6" w:rsidRPr="007B7C1C" w:rsidTr="008C2D04">
        <w:trPr>
          <w:trHeight w:val="288"/>
          <w:jc w:val="center"/>
        </w:trPr>
        <w:tc>
          <w:tcPr>
            <w:tcW w:w="1975" w:type="dxa"/>
            <w:vMerge/>
            <w:vAlign w:val="center"/>
          </w:tcPr>
          <w:p w:rsidR="003B67A6" w:rsidRPr="00C07C65" w:rsidRDefault="003B67A6" w:rsidP="003B67A6"/>
        </w:tc>
        <w:tc>
          <w:tcPr>
            <w:tcW w:w="1620" w:type="dxa"/>
            <w:vMerge/>
          </w:tcPr>
          <w:p w:rsidR="003B67A6" w:rsidRDefault="003B67A6" w:rsidP="003B67A6">
            <w:pPr>
              <w:ind w:left="0"/>
            </w:pPr>
          </w:p>
        </w:tc>
        <w:tc>
          <w:tcPr>
            <w:tcW w:w="1900" w:type="dxa"/>
            <w:vAlign w:val="center"/>
          </w:tcPr>
          <w:p w:rsidR="003B67A6" w:rsidRPr="00C07C65" w:rsidRDefault="003B67A6" w:rsidP="003B67A6">
            <w:pPr>
              <w:ind w:left="0"/>
            </w:pPr>
            <w:r>
              <w:t>k-NN (k=7</w:t>
            </w:r>
            <w:r w:rsidRPr="00C07C65">
              <w:t>)</w:t>
            </w:r>
          </w:p>
        </w:tc>
        <w:tc>
          <w:tcPr>
            <w:tcW w:w="0" w:type="auto"/>
            <w:noWrap/>
          </w:tcPr>
          <w:p w:rsidR="003B67A6" w:rsidRDefault="003B67A6" w:rsidP="003B67A6">
            <w:r w:rsidRPr="00AE3591">
              <w:t>All</w:t>
            </w:r>
          </w:p>
        </w:tc>
        <w:tc>
          <w:tcPr>
            <w:tcW w:w="0" w:type="auto"/>
            <w:noWrap/>
            <w:vAlign w:val="center"/>
          </w:tcPr>
          <w:p w:rsidR="003B67A6" w:rsidRPr="00C07C65" w:rsidRDefault="009434F4" w:rsidP="003B67A6">
            <w:pPr>
              <w:ind w:left="0"/>
            </w:pPr>
            <w:r>
              <w:t>0.925</w:t>
            </w:r>
          </w:p>
        </w:tc>
      </w:tr>
      <w:tr w:rsidR="003B67A6" w:rsidRPr="007B7C1C" w:rsidTr="008C2D04">
        <w:trPr>
          <w:trHeight w:val="288"/>
          <w:jc w:val="center"/>
        </w:trPr>
        <w:tc>
          <w:tcPr>
            <w:tcW w:w="1975" w:type="dxa"/>
            <w:vMerge w:val="restart"/>
            <w:vAlign w:val="center"/>
          </w:tcPr>
          <w:p w:rsidR="003B67A6" w:rsidRPr="00C07C65" w:rsidRDefault="003B67A6" w:rsidP="003B67A6">
            <w:pPr>
              <w:ind w:left="0"/>
            </w:pPr>
            <w:r>
              <w:t>Bag-of-words</w:t>
            </w:r>
          </w:p>
        </w:tc>
        <w:tc>
          <w:tcPr>
            <w:tcW w:w="1620" w:type="dxa"/>
            <w:vMerge w:val="restart"/>
          </w:tcPr>
          <w:p w:rsidR="003B67A6" w:rsidRPr="00C07C65" w:rsidRDefault="003B67A6" w:rsidP="003B67A6">
            <w:pPr>
              <w:ind w:left="0"/>
            </w:pPr>
            <w:r>
              <w:t>Yes</w:t>
            </w:r>
          </w:p>
        </w:tc>
        <w:tc>
          <w:tcPr>
            <w:tcW w:w="1900" w:type="dxa"/>
            <w:vAlign w:val="center"/>
          </w:tcPr>
          <w:p w:rsidR="003B67A6" w:rsidRPr="00C07C65" w:rsidRDefault="003B67A6" w:rsidP="003B67A6">
            <w:pPr>
              <w:ind w:left="0"/>
            </w:pPr>
            <w:r w:rsidRPr="00C07C65">
              <w:t>k-NN (k=3)</w:t>
            </w:r>
          </w:p>
        </w:tc>
        <w:tc>
          <w:tcPr>
            <w:tcW w:w="0" w:type="auto"/>
            <w:noWrap/>
          </w:tcPr>
          <w:p w:rsidR="003B67A6" w:rsidRDefault="003B67A6" w:rsidP="003B67A6">
            <w:r w:rsidRPr="00AE3591">
              <w:t>All</w:t>
            </w:r>
          </w:p>
        </w:tc>
        <w:tc>
          <w:tcPr>
            <w:tcW w:w="0" w:type="auto"/>
            <w:noWrap/>
            <w:vAlign w:val="center"/>
            <w:hideMark/>
          </w:tcPr>
          <w:p w:rsidR="003B67A6" w:rsidRPr="00C07C65" w:rsidRDefault="009434F4" w:rsidP="003B67A6">
            <w:pPr>
              <w:ind w:left="0"/>
            </w:pPr>
            <w:r>
              <w:t>0.978</w:t>
            </w:r>
          </w:p>
        </w:tc>
      </w:tr>
      <w:tr w:rsidR="003B67A6" w:rsidRPr="007B7C1C" w:rsidTr="008C2D04">
        <w:trPr>
          <w:trHeight w:val="288"/>
          <w:jc w:val="center"/>
        </w:trPr>
        <w:tc>
          <w:tcPr>
            <w:tcW w:w="1975" w:type="dxa"/>
            <w:vMerge/>
            <w:vAlign w:val="center"/>
          </w:tcPr>
          <w:p w:rsidR="003B67A6" w:rsidRPr="00C07C65" w:rsidRDefault="003B67A6" w:rsidP="003B67A6"/>
        </w:tc>
        <w:tc>
          <w:tcPr>
            <w:tcW w:w="1620" w:type="dxa"/>
            <w:vMerge/>
          </w:tcPr>
          <w:p w:rsidR="003B67A6" w:rsidRDefault="003B67A6" w:rsidP="003B67A6">
            <w:pPr>
              <w:ind w:left="0"/>
            </w:pPr>
          </w:p>
        </w:tc>
        <w:tc>
          <w:tcPr>
            <w:tcW w:w="1900" w:type="dxa"/>
            <w:vAlign w:val="center"/>
          </w:tcPr>
          <w:p w:rsidR="003B67A6" w:rsidRPr="00C07C65" w:rsidRDefault="003B67A6" w:rsidP="003B67A6">
            <w:pPr>
              <w:ind w:left="0"/>
            </w:pPr>
            <w:r>
              <w:t>k-NN (k=5</w:t>
            </w:r>
            <w:r w:rsidRPr="00C07C65">
              <w:t>)</w:t>
            </w:r>
          </w:p>
        </w:tc>
        <w:tc>
          <w:tcPr>
            <w:tcW w:w="0" w:type="auto"/>
            <w:noWrap/>
          </w:tcPr>
          <w:p w:rsidR="003B67A6" w:rsidRDefault="003B67A6" w:rsidP="003B67A6">
            <w:r w:rsidRPr="00AE3591">
              <w:t>All</w:t>
            </w:r>
          </w:p>
        </w:tc>
        <w:tc>
          <w:tcPr>
            <w:tcW w:w="0" w:type="auto"/>
            <w:noWrap/>
            <w:vAlign w:val="center"/>
            <w:hideMark/>
          </w:tcPr>
          <w:p w:rsidR="003B67A6" w:rsidRPr="00C07C65" w:rsidRDefault="009434F4" w:rsidP="003B67A6">
            <w:pPr>
              <w:ind w:left="0"/>
            </w:pPr>
            <w:r>
              <w:t>0.979</w:t>
            </w:r>
          </w:p>
        </w:tc>
      </w:tr>
      <w:tr w:rsidR="003B67A6" w:rsidRPr="007B7C1C" w:rsidTr="008C2D04">
        <w:trPr>
          <w:trHeight w:val="288"/>
          <w:jc w:val="center"/>
        </w:trPr>
        <w:tc>
          <w:tcPr>
            <w:tcW w:w="1975" w:type="dxa"/>
            <w:vMerge/>
            <w:vAlign w:val="center"/>
          </w:tcPr>
          <w:p w:rsidR="003B67A6" w:rsidRPr="00C07C65" w:rsidRDefault="003B67A6" w:rsidP="003B67A6"/>
        </w:tc>
        <w:tc>
          <w:tcPr>
            <w:tcW w:w="1620" w:type="dxa"/>
            <w:vMerge/>
          </w:tcPr>
          <w:p w:rsidR="003B67A6" w:rsidRDefault="003B67A6" w:rsidP="003B67A6">
            <w:pPr>
              <w:ind w:left="0"/>
            </w:pPr>
          </w:p>
        </w:tc>
        <w:tc>
          <w:tcPr>
            <w:tcW w:w="1900" w:type="dxa"/>
            <w:vAlign w:val="center"/>
          </w:tcPr>
          <w:p w:rsidR="003B67A6" w:rsidRPr="00C07C65" w:rsidRDefault="003B67A6" w:rsidP="003B67A6">
            <w:pPr>
              <w:ind w:left="0"/>
            </w:pPr>
            <w:r>
              <w:t>k-NN (k=7</w:t>
            </w:r>
            <w:r w:rsidRPr="00C07C65">
              <w:t>)</w:t>
            </w:r>
          </w:p>
        </w:tc>
        <w:tc>
          <w:tcPr>
            <w:tcW w:w="0" w:type="auto"/>
            <w:noWrap/>
          </w:tcPr>
          <w:p w:rsidR="003B67A6" w:rsidRDefault="003B67A6" w:rsidP="003B67A6">
            <w:r w:rsidRPr="00AE3591">
              <w:t>All</w:t>
            </w:r>
          </w:p>
        </w:tc>
        <w:tc>
          <w:tcPr>
            <w:tcW w:w="0" w:type="auto"/>
            <w:noWrap/>
            <w:vAlign w:val="center"/>
          </w:tcPr>
          <w:p w:rsidR="003B67A6" w:rsidRPr="00C07C65" w:rsidRDefault="009434F4" w:rsidP="009434F4">
            <w:pPr>
              <w:ind w:left="0"/>
            </w:pPr>
            <w:r>
              <w:t>0.977</w:t>
            </w:r>
          </w:p>
        </w:tc>
      </w:tr>
      <w:tr w:rsidR="003B67A6" w:rsidRPr="007B7C1C" w:rsidTr="008C2D04">
        <w:trPr>
          <w:trHeight w:val="288"/>
          <w:jc w:val="center"/>
        </w:trPr>
        <w:tc>
          <w:tcPr>
            <w:tcW w:w="1975" w:type="dxa"/>
            <w:vMerge/>
            <w:vAlign w:val="center"/>
          </w:tcPr>
          <w:p w:rsidR="003B67A6" w:rsidRPr="00C07C65" w:rsidRDefault="003B67A6" w:rsidP="003B67A6"/>
        </w:tc>
        <w:tc>
          <w:tcPr>
            <w:tcW w:w="1620" w:type="dxa"/>
            <w:vMerge w:val="restart"/>
          </w:tcPr>
          <w:p w:rsidR="003B67A6" w:rsidRPr="00C07C65" w:rsidRDefault="003B67A6" w:rsidP="003B67A6">
            <w:pPr>
              <w:ind w:left="0"/>
            </w:pPr>
            <w:r>
              <w:t>No</w:t>
            </w:r>
          </w:p>
        </w:tc>
        <w:tc>
          <w:tcPr>
            <w:tcW w:w="1900" w:type="dxa"/>
            <w:vAlign w:val="center"/>
          </w:tcPr>
          <w:p w:rsidR="003B67A6" w:rsidRPr="00C07C65" w:rsidRDefault="003B67A6" w:rsidP="003B67A6">
            <w:pPr>
              <w:ind w:left="0"/>
            </w:pPr>
            <w:r w:rsidRPr="00C07C65">
              <w:t>k-NN (k=3)</w:t>
            </w:r>
          </w:p>
        </w:tc>
        <w:tc>
          <w:tcPr>
            <w:tcW w:w="0" w:type="auto"/>
            <w:noWrap/>
          </w:tcPr>
          <w:p w:rsidR="003B67A6" w:rsidRDefault="003B67A6" w:rsidP="003B67A6">
            <w:r w:rsidRPr="00AE3591">
              <w:t>All</w:t>
            </w:r>
          </w:p>
        </w:tc>
        <w:tc>
          <w:tcPr>
            <w:tcW w:w="0" w:type="auto"/>
            <w:noWrap/>
            <w:vAlign w:val="center"/>
          </w:tcPr>
          <w:p w:rsidR="003B67A6" w:rsidRPr="00C07C65" w:rsidRDefault="009434F4" w:rsidP="009434F4">
            <w:pPr>
              <w:ind w:left="0"/>
            </w:pPr>
            <w:r>
              <w:t>0.978</w:t>
            </w:r>
          </w:p>
        </w:tc>
      </w:tr>
      <w:tr w:rsidR="003B67A6" w:rsidRPr="007B7C1C" w:rsidTr="008C2D04">
        <w:trPr>
          <w:trHeight w:val="288"/>
          <w:jc w:val="center"/>
        </w:trPr>
        <w:tc>
          <w:tcPr>
            <w:tcW w:w="1975" w:type="dxa"/>
            <w:vMerge/>
            <w:vAlign w:val="center"/>
          </w:tcPr>
          <w:p w:rsidR="003B67A6" w:rsidRPr="00C07C65" w:rsidRDefault="003B67A6" w:rsidP="003B67A6"/>
        </w:tc>
        <w:tc>
          <w:tcPr>
            <w:tcW w:w="1620" w:type="dxa"/>
            <w:vMerge/>
          </w:tcPr>
          <w:p w:rsidR="003B67A6" w:rsidRDefault="003B67A6" w:rsidP="003B67A6">
            <w:pPr>
              <w:ind w:left="0"/>
            </w:pPr>
          </w:p>
        </w:tc>
        <w:tc>
          <w:tcPr>
            <w:tcW w:w="1900" w:type="dxa"/>
            <w:vAlign w:val="center"/>
          </w:tcPr>
          <w:p w:rsidR="003B67A6" w:rsidRPr="00C07C65" w:rsidRDefault="003B67A6" w:rsidP="003B67A6">
            <w:pPr>
              <w:ind w:left="0"/>
            </w:pPr>
            <w:r>
              <w:t>k-NN (k=5</w:t>
            </w:r>
            <w:r w:rsidRPr="00C07C65">
              <w:t>)</w:t>
            </w:r>
          </w:p>
        </w:tc>
        <w:tc>
          <w:tcPr>
            <w:tcW w:w="0" w:type="auto"/>
            <w:noWrap/>
          </w:tcPr>
          <w:p w:rsidR="003B67A6" w:rsidRDefault="003B67A6" w:rsidP="003B67A6">
            <w:r w:rsidRPr="00AE3591">
              <w:t>All</w:t>
            </w:r>
          </w:p>
        </w:tc>
        <w:tc>
          <w:tcPr>
            <w:tcW w:w="0" w:type="auto"/>
            <w:noWrap/>
            <w:vAlign w:val="center"/>
          </w:tcPr>
          <w:p w:rsidR="003B67A6" w:rsidRPr="00C07C65" w:rsidRDefault="009434F4" w:rsidP="009434F4">
            <w:pPr>
              <w:ind w:left="0"/>
            </w:pPr>
            <w:r>
              <w:t>0.977</w:t>
            </w:r>
          </w:p>
        </w:tc>
      </w:tr>
      <w:tr w:rsidR="003B67A6" w:rsidRPr="007B7C1C" w:rsidTr="008C2D04">
        <w:trPr>
          <w:trHeight w:val="288"/>
          <w:jc w:val="center"/>
        </w:trPr>
        <w:tc>
          <w:tcPr>
            <w:tcW w:w="1975" w:type="dxa"/>
            <w:vMerge/>
            <w:vAlign w:val="center"/>
          </w:tcPr>
          <w:p w:rsidR="003B67A6" w:rsidRPr="00C07C65" w:rsidRDefault="003B67A6" w:rsidP="003B67A6"/>
        </w:tc>
        <w:tc>
          <w:tcPr>
            <w:tcW w:w="1620" w:type="dxa"/>
            <w:vMerge/>
          </w:tcPr>
          <w:p w:rsidR="003B67A6" w:rsidRDefault="003B67A6" w:rsidP="003B67A6">
            <w:pPr>
              <w:ind w:left="0"/>
            </w:pPr>
          </w:p>
        </w:tc>
        <w:tc>
          <w:tcPr>
            <w:tcW w:w="1900" w:type="dxa"/>
            <w:vAlign w:val="center"/>
          </w:tcPr>
          <w:p w:rsidR="003B67A6" w:rsidRPr="00C07C65" w:rsidRDefault="003B67A6" w:rsidP="003B67A6">
            <w:pPr>
              <w:ind w:left="0"/>
            </w:pPr>
            <w:r>
              <w:t>k-NN (k=7</w:t>
            </w:r>
            <w:r w:rsidRPr="00C07C65">
              <w:t>)</w:t>
            </w:r>
          </w:p>
        </w:tc>
        <w:tc>
          <w:tcPr>
            <w:tcW w:w="0" w:type="auto"/>
            <w:noWrap/>
          </w:tcPr>
          <w:p w:rsidR="003B67A6" w:rsidRDefault="003B67A6" w:rsidP="003B67A6">
            <w:r w:rsidRPr="00AE3591">
              <w:t>All</w:t>
            </w:r>
          </w:p>
        </w:tc>
        <w:tc>
          <w:tcPr>
            <w:tcW w:w="0" w:type="auto"/>
            <w:noWrap/>
            <w:vAlign w:val="center"/>
          </w:tcPr>
          <w:p w:rsidR="003B67A6" w:rsidRPr="00C07C65" w:rsidRDefault="009434F4" w:rsidP="009434F4">
            <w:pPr>
              <w:ind w:left="0"/>
            </w:pPr>
            <w:r>
              <w:t>0.976</w:t>
            </w:r>
          </w:p>
        </w:tc>
      </w:tr>
    </w:tbl>
    <w:p w:rsidR="00C07C65" w:rsidRPr="00AC0C29" w:rsidRDefault="009434F4" w:rsidP="00C07C65">
      <w:pPr>
        <w:jc w:val="center"/>
        <w:rPr>
          <w:b/>
        </w:rPr>
      </w:pPr>
      <w:r w:rsidRPr="00AC0C29">
        <w:rPr>
          <w:b/>
        </w:rPr>
        <w:t xml:space="preserve">Table </w:t>
      </w:r>
      <w:r w:rsidR="00AC0C29" w:rsidRPr="00AC0C29">
        <w:rPr>
          <w:b/>
        </w:rPr>
        <w:t>9</w:t>
      </w:r>
      <w:r w:rsidR="00C07C65" w:rsidRPr="00AC0C29">
        <w:rPr>
          <w:b/>
        </w:rPr>
        <w:t xml:space="preserve">. </w:t>
      </w:r>
      <w:r w:rsidRPr="00AC0C29">
        <w:rPr>
          <w:b/>
        </w:rPr>
        <w:t>Classification Performance</w:t>
      </w:r>
    </w:p>
    <w:p w:rsidR="001F0536" w:rsidRDefault="008E44D2" w:rsidP="009434F4">
      <w:pPr>
        <w:ind w:left="0"/>
      </w:pPr>
      <w:r>
        <w:lastRenderedPageBreak/>
        <w:t xml:space="preserve">The confusion matrix is presented in Table </w:t>
      </w:r>
      <w:r w:rsidR="00AC0C29">
        <w:t>10</w:t>
      </w:r>
      <w:r>
        <w:t xml:space="preserve"> for the classification results using Bag-of-words approach, no stopword removal and all features. The total number of possible clusters were 4, </w:t>
      </w:r>
    </w:p>
    <w:tbl>
      <w:tblPr>
        <w:tblStyle w:val="TableGrid"/>
        <w:tblW w:w="0" w:type="auto"/>
        <w:jc w:val="center"/>
        <w:tblLook w:val="04A0" w:firstRow="1" w:lastRow="0" w:firstColumn="1" w:lastColumn="0" w:noHBand="0" w:noVBand="1"/>
      </w:tblPr>
      <w:tblGrid>
        <w:gridCol w:w="854"/>
        <w:gridCol w:w="849"/>
        <w:gridCol w:w="854"/>
        <w:gridCol w:w="681"/>
        <w:gridCol w:w="582"/>
      </w:tblGrid>
      <w:tr w:rsidR="003E40D3" w:rsidTr="008C1DE1">
        <w:trPr>
          <w:jc w:val="center"/>
        </w:trPr>
        <w:tc>
          <w:tcPr>
            <w:tcW w:w="0" w:type="auto"/>
          </w:tcPr>
          <w:p w:rsidR="003E40D3" w:rsidRDefault="003E40D3" w:rsidP="009434F4">
            <w:pPr>
              <w:ind w:left="0"/>
            </w:pPr>
          </w:p>
        </w:tc>
        <w:tc>
          <w:tcPr>
            <w:tcW w:w="0" w:type="auto"/>
          </w:tcPr>
          <w:p w:rsidR="003E40D3" w:rsidRDefault="00C01E5F" w:rsidP="009434F4">
            <w:pPr>
              <w:ind w:left="0"/>
            </w:pPr>
            <w:r>
              <w:t>Others</w:t>
            </w:r>
          </w:p>
        </w:tc>
        <w:tc>
          <w:tcPr>
            <w:tcW w:w="0" w:type="auto"/>
          </w:tcPr>
          <w:p w:rsidR="003E40D3" w:rsidRDefault="00C01E5F" w:rsidP="009434F4">
            <w:pPr>
              <w:ind w:left="0"/>
            </w:pPr>
            <w:r>
              <w:t>Lerner</w:t>
            </w:r>
          </w:p>
        </w:tc>
        <w:tc>
          <w:tcPr>
            <w:tcW w:w="0" w:type="auto"/>
          </w:tcPr>
          <w:p w:rsidR="003E40D3" w:rsidRDefault="00C01E5F" w:rsidP="009434F4">
            <w:pPr>
              <w:ind w:left="0"/>
            </w:pPr>
            <w:r>
              <w:t>MGH</w:t>
            </w:r>
          </w:p>
        </w:tc>
        <w:tc>
          <w:tcPr>
            <w:tcW w:w="0" w:type="auto"/>
          </w:tcPr>
          <w:p w:rsidR="003E40D3" w:rsidRDefault="00C01E5F" w:rsidP="009434F4">
            <w:pPr>
              <w:ind w:left="0"/>
            </w:pPr>
            <w:r>
              <w:t>RH</w:t>
            </w:r>
          </w:p>
        </w:tc>
      </w:tr>
      <w:tr w:rsidR="003E40D3" w:rsidTr="008C1DE1">
        <w:trPr>
          <w:jc w:val="center"/>
        </w:trPr>
        <w:tc>
          <w:tcPr>
            <w:tcW w:w="0" w:type="auto"/>
          </w:tcPr>
          <w:p w:rsidR="003E40D3" w:rsidRDefault="00C01E5F" w:rsidP="009434F4">
            <w:pPr>
              <w:ind w:left="0"/>
            </w:pPr>
            <w:r>
              <w:t>Others</w:t>
            </w:r>
          </w:p>
        </w:tc>
        <w:tc>
          <w:tcPr>
            <w:tcW w:w="0" w:type="auto"/>
          </w:tcPr>
          <w:p w:rsidR="003E40D3" w:rsidRDefault="008C1DE1" w:rsidP="009434F4">
            <w:pPr>
              <w:ind w:left="0"/>
            </w:pPr>
            <w:r>
              <w:t>0</w:t>
            </w:r>
          </w:p>
        </w:tc>
        <w:tc>
          <w:tcPr>
            <w:tcW w:w="0" w:type="auto"/>
          </w:tcPr>
          <w:p w:rsidR="003E40D3" w:rsidRDefault="008C1DE1" w:rsidP="009434F4">
            <w:pPr>
              <w:ind w:left="0"/>
            </w:pPr>
            <w:r>
              <w:t>2</w:t>
            </w:r>
          </w:p>
        </w:tc>
        <w:tc>
          <w:tcPr>
            <w:tcW w:w="0" w:type="auto"/>
          </w:tcPr>
          <w:p w:rsidR="003E40D3" w:rsidRDefault="008C1DE1" w:rsidP="009434F4">
            <w:pPr>
              <w:ind w:left="0"/>
            </w:pPr>
            <w:r>
              <w:t>0</w:t>
            </w:r>
          </w:p>
        </w:tc>
        <w:tc>
          <w:tcPr>
            <w:tcW w:w="0" w:type="auto"/>
          </w:tcPr>
          <w:p w:rsidR="003E40D3" w:rsidRDefault="008C1DE1" w:rsidP="009434F4">
            <w:pPr>
              <w:ind w:left="0"/>
            </w:pPr>
            <w:r>
              <w:t>1</w:t>
            </w:r>
          </w:p>
        </w:tc>
      </w:tr>
      <w:tr w:rsidR="003E40D3" w:rsidTr="008C1DE1">
        <w:trPr>
          <w:jc w:val="center"/>
        </w:trPr>
        <w:tc>
          <w:tcPr>
            <w:tcW w:w="0" w:type="auto"/>
          </w:tcPr>
          <w:p w:rsidR="003E40D3" w:rsidRDefault="00C01E5F" w:rsidP="009434F4">
            <w:pPr>
              <w:ind w:left="0"/>
            </w:pPr>
            <w:r>
              <w:t>Lerner</w:t>
            </w:r>
          </w:p>
        </w:tc>
        <w:tc>
          <w:tcPr>
            <w:tcW w:w="0" w:type="auto"/>
          </w:tcPr>
          <w:p w:rsidR="003E40D3" w:rsidRDefault="008C1DE1" w:rsidP="009434F4">
            <w:pPr>
              <w:ind w:left="0"/>
            </w:pPr>
            <w:r>
              <w:t>0</w:t>
            </w:r>
          </w:p>
        </w:tc>
        <w:tc>
          <w:tcPr>
            <w:tcW w:w="0" w:type="auto"/>
          </w:tcPr>
          <w:p w:rsidR="003E40D3" w:rsidRDefault="008C1DE1" w:rsidP="009434F4">
            <w:pPr>
              <w:ind w:left="0"/>
            </w:pPr>
            <w:r>
              <w:t>103</w:t>
            </w:r>
          </w:p>
        </w:tc>
        <w:tc>
          <w:tcPr>
            <w:tcW w:w="0" w:type="auto"/>
          </w:tcPr>
          <w:p w:rsidR="003E40D3" w:rsidRDefault="008C1DE1" w:rsidP="009434F4">
            <w:pPr>
              <w:ind w:left="0"/>
            </w:pPr>
            <w:r>
              <w:t>1</w:t>
            </w:r>
          </w:p>
        </w:tc>
        <w:tc>
          <w:tcPr>
            <w:tcW w:w="0" w:type="auto"/>
          </w:tcPr>
          <w:p w:rsidR="003E40D3" w:rsidRDefault="008C1DE1" w:rsidP="009434F4">
            <w:pPr>
              <w:ind w:left="0"/>
            </w:pPr>
            <w:r>
              <w:t>0</w:t>
            </w:r>
          </w:p>
        </w:tc>
      </w:tr>
      <w:tr w:rsidR="003E40D3" w:rsidTr="008C1DE1">
        <w:trPr>
          <w:jc w:val="center"/>
        </w:trPr>
        <w:tc>
          <w:tcPr>
            <w:tcW w:w="0" w:type="auto"/>
          </w:tcPr>
          <w:p w:rsidR="003E40D3" w:rsidRDefault="00C01E5F" w:rsidP="009434F4">
            <w:pPr>
              <w:ind w:left="0"/>
            </w:pPr>
            <w:r>
              <w:t>MGH</w:t>
            </w:r>
          </w:p>
        </w:tc>
        <w:tc>
          <w:tcPr>
            <w:tcW w:w="0" w:type="auto"/>
          </w:tcPr>
          <w:p w:rsidR="003E40D3" w:rsidRDefault="008C1DE1" w:rsidP="009434F4">
            <w:pPr>
              <w:ind w:left="0"/>
            </w:pPr>
            <w:r>
              <w:t>0</w:t>
            </w:r>
          </w:p>
        </w:tc>
        <w:tc>
          <w:tcPr>
            <w:tcW w:w="0" w:type="auto"/>
          </w:tcPr>
          <w:p w:rsidR="003E40D3" w:rsidRDefault="008C1DE1" w:rsidP="009434F4">
            <w:pPr>
              <w:ind w:left="0"/>
            </w:pPr>
            <w:r>
              <w:t>3</w:t>
            </w:r>
          </w:p>
        </w:tc>
        <w:tc>
          <w:tcPr>
            <w:tcW w:w="0" w:type="auto"/>
          </w:tcPr>
          <w:p w:rsidR="003E40D3" w:rsidRDefault="008C1DE1" w:rsidP="009434F4">
            <w:pPr>
              <w:ind w:left="0"/>
            </w:pPr>
            <w:r>
              <w:t>84</w:t>
            </w:r>
          </w:p>
        </w:tc>
        <w:tc>
          <w:tcPr>
            <w:tcW w:w="0" w:type="auto"/>
          </w:tcPr>
          <w:p w:rsidR="003E40D3" w:rsidRDefault="008C1DE1" w:rsidP="009434F4">
            <w:pPr>
              <w:ind w:left="0"/>
            </w:pPr>
            <w:r>
              <w:t>1</w:t>
            </w:r>
          </w:p>
        </w:tc>
      </w:tr>
      <w:tr w:rsidR="003E40D3" w:rsidTr="008C1DE1">
        <w:trPr>
          <w:jc w:val="center"/>
        </w:trPr>
        <w:tc>
          <w:tcPr>
            <w:tcW w:w="0" w:type="auto"/>
          </w:tcPr>
          <w:p w:rsidR="003E40D3" w:rsidRDefault="00C01E5F" w:rsidP="009434F4">
            <w:pPr>
              <w:ind w:left="0"/>
            </w:pPr>
            <w:r>
              <w:t>RH</w:t>
            </w:r>
          </w:p>
        </w:tc>
        <w:tc>
          <w:tcPr>
            <w:tcW w:w="0" w:type="auto"/>
          </w:tcPr>
          <w:p w:rsidR="003E40D3" w:rsidRDefault="008C1DE1" w:rsidP="009434F4">
            <w:pPr>
              <w:ind w:left="0"/>
            </w:pPr>
            <w:r>
              <w:t>0</w:t>
            </w:r>
          </w:p>
        </w:tc>
        <w:tc>
          <w:tcPr>
            <w:tcW w:w="0" w:type="auto"/>
          </w:tcPr>
          <w:p w:rsidR="003E40D3" w:rsidRDefault="008C1DE1" w:rsidP="009434F4">
            <w:pPr>
              <w:ind w:left="0"/>
            </w:pPr>
            <w:r>
              <w:t>0</w:t>
            </w:r>
          </w:p>
        </w:tc>
        <w:tc>
          <w:tcPr>
            <w:tcW w:w="0" w:type="auto"/>
          </w:tcPr>
          <w:p w:rsidR="003E40D3" w:rsidRDefault="008C1DE1" w:rsidP="009434F4">
            <w:pPr>
              <w:ind w:left="0"/>
            </w:pPr>
            <w:r>
              <w:t>0</w:t>
            </w:r>
          </w:p>
        </w:tc>
        <w:tc>
          <w:tcPr>
            <w:tcW w:w="0" w:type="auto"/>
          </w:tcPr>
          <w:p w:rsidR="003E40D3" w:rsidRDefault="008C1DE1" w:rsidP="009434F4">
            <w:pPr>
              <w:ind w:left="0"/>
            </w:pPr>
            <w:r>
              <w:t>106</w:t>
            </w:r>
          </w:p>
        </w:tc>
      </w:tr>
    </w:tbl>
    <w:p w:rsidR="00C01E5F" w:rsidRPr="00AC0C29" w:rsidRDefault="00C01E5F" w:rsidP="00C01E5F">
      <w:pPr>
        <w:jc w:val="center"/>
        <w:rPr>
          <w:b/>
        </w:rPr>
      </w:pPr>
      <w:r w:rsidRPr="00AC0C29">
        <w:rPr>
          <w:b/>
        </w:rPr>
        <w:t>T</w:t>
      </w:r>
      <w:r w:rsidR="00AC0C29" w:rsidRPr="00AC0C29">
        <w:rPr>
          <w:b/>
        </w:rPr>
        <w:t>able 10</w:t>
      </w:r>
      <w:r w:rsidRPr="00AC0C29">
        <w:rPr>
          <w:b/>
        </w:rPr>
        <w:t>. Confusion Matrix</w:t>
      </w:r>
    </w:p>
    <w:p w:rsidR="007904C9" w:rsidRDefault="007904C9" w:rsidP="007904C9">
      <w:pPr>
        <w:ind w:left="0"/>
      </w:pPr>
      <w:r>
        <w:t>We have used ‘Others’ to identify publisher names like Turnaround [distributor], Publishers Group UK [distributor], and Random Century.</w:t>
      </w:r>
      <w:r w:rsidR="002A36B8">
        <w:t xml:space="preserve"> The test set looks evenly distributed with Lerner, McGraw-Hill, Random House containing 104, </w:t>
      </w:r>
      <w:r w:rsidR="00797961">
        <w:t>88, and 106 instances respectively.</w:t>
      </w:r>
      <w:r w:rsidR="0059151A">
        <w:t xml:space="preserve"> Our classifier failed to recognize the class ‘Other’ as there were fewer instances in the Training set.</w:t>
      </w:r>
    </w:p>
    <w:p w:rsidR="00CB2F7A" w:rsidRDefault="00CB2F7A" w:rsidP="00CB2F7A">
      <w:pPr>
        <w:pStyle w:val="Heading1"/>
      </w:pPr>
      <w:r>
        <w:t>6. DISCUSSIONS</w:t>
      </w:r>
    </w:p>
    <w:p w:rsidR="00CB2F7A" w:rsidRDefault="00CB2F7A" w:rsidP="00CB2F7A">
      <w:pPr>
        <w:pStyle w:val="Heading2"/>
        <w:ind w:left="0"/>
      </w:pPr>
      <w:r>
        <w:t>6.1 How useful is ISBN?</w:t>
      </w:r>
    </w:p>
    <w:p w:rsidR="00F90CC4" w:rsidRDefault="00F90CC4" w:rsidP="00F90CC4">
      <w:pPr>
        <w:ind w:left="0"/>
      </w:pPr>
      <w:r>
        <w:t>Most important features if the ISBN information is removed from the dataset:</w:t>
      </w:r>
    </w:p>
    <w:p w:rsidR="00F90CC4" w:rsidRDefault="00F90CC4" w:rsidP="00554053">
      <w:pPr>
        <w:pStyle w:val="ListParagraph"/>
        <w:numPr>
          <w:ilvl w:val="0"/>
          <w:numId w:val="20"/>
        </w:numPr>
      </w:pPr>
      <w:r>
        <w:t>ft_17_content_source</w:t>
      </w:r>
    </w:p>
    <w:p w:rsidR="00F90CC4" w:rsidRDefault="00F90CC4" w:rsidP="00554053">
      <w:pPr>
        <w:pStyle w:val="ListParagraph"/>
        <w:numPr>
          <w:ilvl w:val="0"/>
          <w:numId w:val="20"/>
        </w:numPr>
      </w:pPr>
      <w:r>
        <w:t>ft_20_media_source</w:t>
      </w:r>
    </w:p>
    <w:p w:rsidR="00F90CC4" w:rsidRDefault="00F90CC4" w:rsidP="00554053">
      <w:pPr>
        <w:pStyle w:val="ListParagraph"/>
        <w:numPr>
          <w:ilvl w:val="0"/>
          <w:numId w:val="20"/>
        </w:numPr>
      </w:pPr>
      <w:r>
        <w:t>ft_13_publisher_name</w:t>
      </w:r>
    </w:p>
    <w:p w:rsidR="00F90CC4" w:rsidRDefault="00F90CC4" w:rsidP="00554053">
      <w:pPr>
        <w:pStyle w:val="ListParagraph"/>
        <w:numPr>
          <w:ilvl w:val="0"/>
          <w:numId w:val="20"/>
        </w:numPr>
      </w:pPr>
      <w:r>
        <w:t>ft_16_content_type_term</w:t>
      </w:r>
    </w:p>
    <w:p w:rsidR="00554053" w:rsidRDefault="00554053" w:rsidP="00554053">
      <w:pPr>
        <w:pStyle w:val="ListParagraph"/>
        <w:numPr>
          <w:ilvl w:val="0"/>
          <w:numId w:val="20"/>
        </w:numPr>
      </w:pPr>
      <w:r w:rsidRPr="00554053">
        <w:t>ft_15_content_code</w:t>
      </w:r>
    </w:p>
    <w:p w:rsidR="00747701" w:rsidRDefault="00747701" w:rsidP="00747701">
      <w:pPr>
        <w:ind w:left="0"/>
      </w:pPr>
      <w:r>
        <w:t>The above features were consistent with and without stopwords.</w:t>
      </w:r>
    </w:p>
    <w:p w:rsidR="00C05C45" w:rsidRPr="00F90CC4" w:rsidRDefault="00C05C45" w:rsidP="00747701">
      <w:pPr>
        <w:ind w:left="0"/>
      </w:pPr>
      <w:r>
        <w:t>The accuracy of the classifier varied between 97-98%, which clearly highlights that ISBN is not one of the most important features for classifying publisher entities.</w:t>
      </w:r>
      <w:bookmarkStart w:id="0" w:name="_GoBack"/>
      <w:bookmarkEnd w:id="0"/>
    </w:p>
    <w:sectPr w:rsidR="00C05C45" w:rsidRPr="00F90CC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3E07" w:rsidRDefault="00C73E07">
      <w:pPr>
        <w:spacing w:after="0" w:line="240" w:lineRule="auto"/>
      </w:pPr>
      <w:r>
        <w:separator/>
      </w:r>
    </w:p>
    <w:p w:rsidR="00C73E07" w:rsidRDefault="00C73E07"/>
  </w:endnote>
  <w:endnote w:type="continuationSeparator" w:id="0">
    <w:p w:rsidR="00C73E07" w:rsidRDefault="00C73E07">
      <w:pPr>
        <w:spacing w:after="0" w:line="240" w:lineRule="auto"/>
      </w:pPr>
      <w:r>
        <w:continuationSeparator/>
      </w:r>
    </w:p>
    <w:p w:rsidR="00C73E07" w:rsidRDefault="00C73E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D04" w:rsidRDefault="008C2D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D04" w:rsidRDefault="008C2D04">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D04" w:rsidRDefault="008C2D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3E07" w:rsidRDefault="00C73E07">
      <w:pPr>
        <w:spacing w:after="0" w:line="240" w:lineRule="auto"/>
      </w:pPr>
      <w:r>
        <w:separator/>
      </w:r>
    </w:p>
    <w:p w:rsidR="00C73E07" w:rsidRDefault="00C73E07"/>
  </w:footnote>
  <w:footnote w:type="continuationSeparator" w:id="0">
    <w:p w:rsidR="00C73E07" w:rsidRDefault="00C73E07">
      <w:pPr>
        <w:spacing w:after="0" w:line="240" w:lineRule="auto"/>
      </w:pPr>
      <w:r>
        <w:continuationSeparator/>
      </w:r>
    </w:p>
    <w:p w:rsidR="00C73E07" w:rsidRDefault="00C73E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D04" w:rsidRDefault="008C2D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D04" w:rsidRDefault="008C2D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2D04" w:rsidRDefault="008C2D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99D0F94"/>
    <w:multiLevelType w:val="hybridMultilevel"/>
    <w:tmpl w:val="66B81028"/>
    <w:lvl w:ilvl="0" w:tplc="4A0C2E4E">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28104B7"/>
    <w:multiLevelType w:val="hybridMultilevel"/>
    <w:tmpl w:val="AD4E2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A35DAE"/>
    <w:multiLevelType w:val="hybridMultilevel"/>
    <w:tmpl w:val="ACE424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1E75C3"/>
    <w:multiLevelType w:val="hybridMultilevel"/>
    <w:tmpl w:val="868AE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6" w15:restartNumberingAfterBreak="0">
    <w:nsid w:val="65040691"/>
    <w:multiLevelType w:val="hybridMultilevel"/>
    <w:tmpl w:val="10EA1C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0"/>
  </w:num>
  <w:num w:numId="3">
    <w:abstractNumId w:val="1"/>
  </w:num>
  <w:num w:numId="4">
    <w:abstractNumId w:val="2"/>
  </w:num>
  <w:num w:numId="5">
    <w:abstractNumId w:val="3"/>
  </w:num>
  <w:num w:numId="6">
    <w:abstractNumId w:val="17"/>
  </w:num>
  <w:num w:numId="7">
    <w:abstractNumId w:val="4"/>
  </w:num>
  <w:num w:numId="8">
    <w:abstractNumId w:val="5"/>
  </w:num>
  <w:num w:numId="9">
    <w:abstractNumId w:val="6"/>
  </w:num>
  <w:num w:numId="10">
    <w:abstractNumId w:val="7"/>
  </w:num>
  <w:num w:numId="11">
    <w:abstractNumId w:val="8"/>
  </w:num>
  <w:num w:numId="12">
    <w:abstractNumId w:val="18"/>
  </w:num>
  <w:num w:numId="13">
    <w:abstractNumId w:val="10"/>
  </w:num>
  <w:num w:numId="14">
    <w:abstractNumId w:val="13"/>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9"/>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zC0MDI0NzG1sDAyMTJQ0lEKTi0uzszPAykwqQUAQPb9vSwAAAA="/>
  </w:docVars>
  <w:rsids>
    <w:rsidRoot w:val="009570B2"/>
    <w:rsid w:val="00021C6E"/>
    <w:rsid w:val="000268CE"/>
    <w:rsid w:val="000337C3"/>
    <w:rsid w:val="00051678"/>
    <w:rsid w:val="00053811"/>
    <w:rsid w:val="00080C63"/>
    <w:rsid w:val="000C47C7"/>
    <w:rsid w:val="000D1F66"/>
    <w:rsid w:val="000D3390"/>
    <w:rsid w:val="000D3810"/>
    <w:rsid w:val="000F5690"/>
    <w:rsid w:val="001014B9"/>
    <w:rsid w:val="00136318"/>
    <w:rsid w:val="001800F8"/>
    <w:rsid w:val="00194EBB"/>
    <w:rsid w:val="001F0536"/>
    <w:rsid w:val="001F7827"/>
    <w:rsid w:val="0021122D"/>
    <w:rsid w:val="00225BCD"/>
    <w:rsid w:val="00272897"/>
    <w:rsid w:val="00294C3F"/>
    <w:rsid w:val="002A31FD"/>
    <w:rsid w:val="002A36B8"/>
    <w:rsid w:val="002C1552"/>
    <w:rsid w:val="002C5D4E"/>
    <w:rsid w:val="00303660"/>
    <w:rsid w:val="00315E05"/>
    <w:rsid w:val="0034617C"/>
    <w:rsid w:val="00356102"/>
    <w:rsid w:val="00397CD0"/>
    <w:rsid w:val="003A6B9C"/>
    <w:rsid w:val="003B0C99"/>
    <w:rsid w:val="003B67A6"/>
    <w:rsid w:val="003E40D3"/>
    <w:rsid w:val="003F2336"/>
    <w:rsid w:val="003F397A"/>
    <w:rsid w:val="003F3D12"/>
    <w:rsid w:val="00414735"/>
    <w:rsid w:val="004269D0"/>
    <w:rsid w:val="004343C1"/>
    <w:rsid w:val="0047257E"/>
    <w:rsid w:val="004C0D7C"/>
    <w:rsid w:val="004C6A28"/>
    <w:rsid w:val="004D35D9"/>
    <w:rsid w:val="0051605A"/>
    <w:rsid w:val="00521179"/>
    <w:rsid w:val="00554053"/>
    <w:rsid w:val="0055429E"/>
    <w:rsid w:val="00567C7E"/>
    <w:rsid w:val="00585C2C"/>
    <w:rsid w:val="0059151A"/>
    <w:rsid w:val="00592E61"/>
    <w:rsid w:val="005C61D1"/>
    <w:rsid w:val="005C7BF4"/>
    <w:rsid w:val="005F2F90"/>
    <w:rsid w:val="00696D06"/>
    <w:rsid w:val="006B6AF4"/>
    <w:rsid w:val="007002A7"/>
    <w:rsid w:val="00701D28"/>
    <w:rsid w:val="00721AE6"/>
    <w:rsid w:val="00740829"/>
    <w:rsid w:val="00747701"/>
    <w:rsid w:val="007904C9"/>
    <w:rsid w:val="00793758"/>
    <w:rsid w:val="00797961"/>
    <w:rsid w:val="007A06AE"/>
    <w:rsid w:val="007B4B0D"/>
    <w:rsid w:val="007B7C1C"/>
    <w:rsid w:val="007F7DA8"/>
    <w:rsid w:val="00802DDD"/>
    <w:rsid w:val="00807F4F"/>
    <w:rsid w:val="00813AA5"/>
    <w:rsid w:val="00814746"/>
    <w:rsid w:val="00824A5A"/>
    <w:rsid w:val="00827982"/>
    <w:rsid w:val="00851BEE"/>
    <w:rsid w:val="00881A97"/>
    <w:rsid w:val="00890F29"/>
    <w:rsid w:val="008C11A8"/>
    <w:rsid w:val="008C1DE1"/>
    <w:rsid w:val="008C2D04"/>
    <w:rsid w:val="008E44D2"/>
    <w:rsid w:val="008F3E75"/>
    <w:rsid w:val="00915A9F"/>
    <w:rsid w:val="00917394"/>
    <w:rsid w:val="009434F4"/>
    <w:rsid w:val="009513B6"/>
    <w:rsid w:val="009570B2"/>
    <w:rsid w:val="00957567"/>
    <w:rsid w:val="009866E2"/>
    <w:rsid w:val="009C177C"/>
    <w:rsid w:val="009F0C80"/>
    <w:rsid w:val="00A40744"/>
    <w:rsid w:val="00A63B62"/>
    <w:rsid w:val="00A67A40"/>
    <w:rsid w:val="00A975A5"/>
    <w:rsid w:val="00AB121A"/>
    <w:rsid w:val="00AC0C29"/>
    <w:rsid w:val="00AE3359"/>
    <w:rsid w:val="00AF6F77"/>
    <w:rsid w:val="00B51EB3"/>
    <w:rsid w:val="00B979D8"/>
    <w:rsid w:val="00BB1F80"/>
    <w:rsid w:val="00BB7054"/>
    <w:rsid w:val="00BE7C0C"/>
    <w:rsid w:val="00C01E5F"/>
    <w:rsid w:val="00C02EE6"/>
    <w:rsid w:val="00C05C45"/>
    <w:rsid w:val="00C07C65"/>
    <w:rsid w:val="00C11B7B"/>
    <w:rsid w:val="00C73E07"/>
    <w:rsid w:val="00C96F40"/>
    <w:rsid w:val="00CB2F7A"/>
    <w:rsid w:val="00CB7209"/>
    <w:rsid w:val="00CF49F3"/>
    <w:rsid w:val="00CF7F3E"/>
    <w:rsid w:val="00D22607"/>
    <w:rsid w:val="00D91BCF"/>
    <w:rsid w:val="00DA344B"/>
    <w:rsid w:val="00DB445C"/>
    <w:rsid w:val="00E129F9"/>
    <w:rsid w:val="00E15D59"/>
    <w:rsid w:val="00E357BE"/>
    <w:rsid w:val="00E407EA"/>
    <w:rsid w:val="00E60CF9"/>
    <w:rsid w:val="00EA64F2"/>
    <w:rsid w:val="00F02711"/>
    <w:rsid w:val="00F27260"/>
    <w:rsid w:val="00F771CF"/>
    <w:rsid w:val="00F87055"/>
    <w:rsid w:val="00F90CC4"/>
    <w:rsid w:val="00F96352"/>
    <w:rsid w:val="00FB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CD9A32"/>
  <w15:chartTrackingRefBased/>
  <w15:docId w15:val="{645B2F2C-485D-4A52-A3BF-F82B37C3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21122D"/>
    <w:pPr>
      <w:spacing w:before="600" w:after="60"/>
      <w:ind w:left="0"/>
      <w:outlineLvl w:val="0"/>
    </w:pPr>
    <w:rPr>
      <w:rFonts w:asciiTheme="majorHAnsi" w:hAnsiTheme="majorHAnsi"/>
      <w:caps/>
      <w:color w:val="2E2E2E" w:themeColor="accent2"/>
      <w:spacing w:val="14"/>
      <w:sz w:val="32"/>
      <w:szCs w:val="26"/>
    </w:rPr>
  </w:style>
  <w:style w:type="paragraph" w:styleId="Heading2">
    <w:name w:val="heading 2"/>
    <w:basedOn w:val="Normal"/>
    <w:next w:val="Normal"/>
    <w:link w:val="Heading2Char"/>
    <w:uiPriority w:val="9"/>
    <w:unhideWhenUsed/>
    <w:qFormat/>
    <w:rsid w:val="0047257E"/>
    <w:pPr>
      <w:keepNext/>
      <w:keepLines/>
      <w:spacing w:before="40" w:after="0"/>
      <w:outlineLvl w:val="1"/>
    </w:pPr>
    <w:rPr>
      <w:rFonts w:asciiTheme="majorHAnsi" w:eastAsiaTheme="majorEastAsia" w:hAnsiTheme="majorHAnsi" w:cstheme="majorBidi"/>
      <w:color w:val="535353" w:themeColor="accent1" w:themeShade="BF"/>
      <w:sz w:val="28"/>
      <w:szCs w:val="26"/>
    </w:rPr>
  </w:style>
  <w:style w:type="paragraph" w:styleId="Heading3">
    <w:name w:val="heading 3"/>
    <w:basedOn w:val="Normal"/>
    <w:next w:val="Normal"/>
    <w:link w:val="Heading3Char"/>
    <w:uiPriority w:val="9"/>
    <w:unhideWhenUsed/>
    <w:qFormat/>
    <w:rsid w:val="0047257E"/>
    <w:pPr>
      <w:keepNext/>
      <w:keepLines/>
      <w:spacing w:before="40" w:after="0"/>
      <w:outlineLvl w:val="2"/>
    </w:pPr>
    <w:rPr>
      <w:rFonts w:asciiTheme="majorHAnsi" w:eastAsiaTheme="majorEastAsia" w:hAnsiTheme="majorHAnsi" w:cstheme="majorBidi"/>
      <w:color w:val="373737" w:themeColor="accent1" w:themeShade="7F"/>
      <w:sz w:val="28"/>
      <w:szCs w:val="24"/>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22D"/>
    <w:rPr>
      <w:rFonts w:asciiTheme="majorHAnsi" w:hAnsiTheme="majorHAnsi"/>
      <w:caps/>
      <w:color w:val="2E2E2E" w:themeColor="accent2"/>
      <w:spacing w:val="14"/>
      <w:sz w:val="32"/>
      <w:szCs w:val="26"/>
    </w:rPr>
  </w:style>
  <w:style w:type="character" w:customStyle="1" w:styleId="Heading2Char">
    <w:name w:val="Heading 2 Char"/>
    <w:basedOn w:val="DefaultParagraphFont"/>
    <w:link w:val="Heading2"/>
    <w:uiPriority w:val="9"/>
    <w:rsid w:val="0047257E"/>
    <w:rPr>
      <w:rFonts w:asciiTheme="majorHAnsi" w:eastAsiaTheme="majorEastAsia" w:hAnsiTheme="majorHAnsi" w:cstheme="majorBidi"/>
      <w:color w:val="535353" w:themeColor="accent1" w:themeShade="BF"/>
      <w:sz w:val="28"/>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paragraph" w:styleId="ListParagraph">
    <w:name w:val="List Paragraph"/>
    <w:basedOn w:val="Normal"/>
    <w:uiPriority w:val="34"/>
    <w:unhideWhenUsed/>
    <w:qFormat/>
    <w:rsid w:val="00592E61"/>
    <w:pPr>
      <w:ind w:left="720"/>
      <w:contextualSpacing/>
    </w:pPr>
  </w:style>
  <w:style w:type="character" w:customStyle="1" w:styleId="Heading3Char">
    <w:name w:val="Heading 3 Char"/>
    <w:basedOn w:val="DefaultParagraphFont"/>
    <w:link w:val="Heading3"/>
    <w:uiPriority w:val="9"/>
    <w:rsid w:val="0047257E"/>
    <w:rPr>
      <w:rFonts w:asciiTheme="majorHAnsi" w:eastAsiaTheme="majorEastAsia" w:hAnsiTheme="majorHAnsi" w:cstheme="majorBidi"/>
      <w:color w:val="373737" w:themeColor="accent1" w:themeShade="7F"/>
      <w:sz w:val="28"/>
      <w:szCs w:val="24"/>
    </w:rPr>
  </w:style>
  <w:style w:type="table" w:styleId="TableGrid">
    <w:name w:val="Table Grid"/>
    <w:basedOn w:val="TableNormal"/>
    <w:uiPriority w:val="39"/>
    <w:rsid w:val="00951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29462">
      <w:bodyDiv w:val="1"/>
      <w:marLeft w:val="0"/>
      <w:marRight w:val="0"/>
      <w:marTop w:val="0"/>
      <w:marBottom w:val="0"/>
      <w:divBdr>
        <w:top w:val="none" w:sz="0" w:space="0" w:color="auto"/>
        <w:left w:val="none" w:sz="0" w:space="0" w:color="auto"/>
        <w:bottom w:val="none" w:sz="0" w:space="0" w:color="auto"/>
        <w:right w:val="none" w:sz="0" w:space="0" w:color="auto"/>
      </w:divBdr>
    </w:div>
    <w:div w:id="111292944">
      <w:bodyDiv w:val="1"/>
      <w:marLeft w:val="0"/>
      <w:marRight w:val="0"/>
      <w:marTop w:val="0"/>
      <w:marBottom w:val="0"/>
      <w:divBdr>
        <w:top w:val="none" w:sz="0" w:space="0" w:color="auto"/>
        <w:left w:val="none" w:sz="0" w:space="0" w:color="auto"/>
        <w:bottom w:val="none" w:sz="0" w:space="0" w:color="auto"/>
        <w:right w:val="none" w:sz="0" w:space="0" w:color="auto"/>
      </w:divBdr>
    </w:div>
    <w:div w:id="127289495">
      <w:bodyDiv w:val="1"/>
      <w:marLeft w:val="0"/>
      <w:marRight w:val="0"/>
      <w:marTop w:val="0"/>
      <w:marBottom w:val="0"/>
      <w:divBdr>
        <w:top w:val="none" w:sz="0" w:space="0" w:color="auto"/>
        <w:left w:val="none" w:sz="0" w:space="0" w:color="auto"/>
        <w:bottom w:val="none" w:sz="0" w:space="0" w:color="auto"/>
        <w:right w:val="none" w:sz="0" w:space="0" w:color="auto"/>
      </w:divBdr>
    </w:div>
    <w:div w:id="307243827">
      <w:bodyDiv w:val="1"/>
      <w:marLeft w:val="0"/>
      <w:marRight w:val="0"/>
      <w:marTop w:val="0"/>
      <w:marBottom w:val="0"/>
      <w:divBdr>
        <w:top w:val="none" w:sz="0" w:space="0" w:color="auto"/>
        <w:left w:val="none" w:sz="0" w:space="0" w:color="auto"/>
        <w:bottom w:val="none" w:sz="0" w:space="0" w:color="auto"/>
        <w:right w:val="none" w:sz="0" w:space="0" w:color="auto"/>
      </w:divBdr>
    </w:div>
    <w:div w:id="720712342">
      <w:bodyDiv w:val="1"/>
      <w:marLeft w:val="0"/>
      <w:marRight w:val="0"/>
      <w:marTop w:val="0"/>
      <w:marBottom w:val="0"/>
      <w:divBdr>
        <w:top w:val="none" w:sz="0" w:space="0" w:color="auto"/>
        <w:left w:val="none" w:sz="0" w:space="0" w:color="auto"/>
        <w:bottom w:val="none" w:sz="0" w:space="0" w:color="auto"/>
        <w:right w:val="none" w:sz="0" w:space="0" w:color="auto"/>
      </w:divBdr>
    </w:div>
    <w:div w:id="774327270">
      <w:bodyDiv w:val="1"/>
      <w:marLeft w:val="0"/>
      <w:marRight w:val="0"/>
      <w:marTop w:val="0"/>
      <w:marBottom w:val="0"/>
      <w:divBdr>
        <w:top w:val="none" w:sz="0" w:space="0" w:color="auto"/>
        <w:left w:val="none" w:sz="0" w:space="0" w:color="auto"/>
        <w:bottom w:val="none" w:sz="0" w:space="0" w:color="auto"/>
        <w:right w:val="none" w:sz="0" w:space="0" w:color="auto"/>
      </w:divBdr>
    </w:div>
    <w:div w:id="983044660">
      <w:bodyDiv w:val="1"/>
      <w:marLeft w:val="0"/>
      <w:marRight w:val="0"/>
      <w:marTop w:val="0"/>
      <w:marBottom w:val="0"/>
      <w:divBdr>
        <w:top w:val="none" w:sz="0" w:space="0" w:color="auto"/>
        <w:left w:val="none" w:sz="0" w:space="0" w:color="auto"/>
        <w:bottom w:val="none" w:sz="0" w:space="0" w:color="auto"/>
        <w:right w:val="none" w:sz="0" w:space="0" w:color="auto"/>
      </w:divBdr>
    </w:div>
    <w:div w:id="1077635482">
      <w:bodyDiv w:val="1"/>
      <w:marLeft w:val="0"/>
      <w:marRight w:val="0"/>
      <w:marTop w:val="0"/>
      <w:marBottom w:val="0"/>
      <w:divBdr>
        <w:top w:val="none" w:sz="0" w:space="0" w:color="auto"/>
        <w:left w:val="none" w:sz="0" w:space="0" w:color="auto"/>
        <w:bottom w:val="none" w:sz="0" w:space="0" w:color="auto"/>
        <w:right w:val="none" w:sz="0" w:space="0" w:color="auto"/>
      </w:divBdr>
    </w:div>
    <w:div w:id="1569224050">
      <w:bodyDiv w:val="1"/>
      <w:marLeft w:val="0"/>
      <w:marRight w:val="0"/>
      <w:marTop w:val="0"/>
      <w:marBottom w:val="0"/>
      <w:divBdr>
        <w:top w:val="none" w:sz="0" w:space="0" w:color="auto"/>
        <w:left w:val="none" w:sz="0" w:space="0" w:color="auto"/>
        <w:bottom w:val="none" w:sz="0" w:space="0" w:color="auto"/>
        <w:right w:val="none" w:sz="0" w:space="0" w:color="auto"/>
      </w:divBdr>
    </w:div>
    <w:div w:id="1704669379">
      <w:bodyDiv w:val="1"/>
      <w:marLeft w:val="0"/>
      <w:marRight w:val="0"/>
      <w:marTop w:val="0"/>
      <w:marBottom w:val="0"/>
      <w:divBdr>
        <w:top w:val="none" w:sz="0" w:space="0" w:color="auto"/>
        <w:left w:val="none" w:sz="0" w:space="0" w:color="auto"/>
        <w:bottom w:val="none" w:sz="0" w:space="0" w:color="auto"/>
        <w:right w:val="none" w:sz="0" w:space="0" w:color="auto"/>
      </w:divBdr>
    </w:div>
    <w:div w:id="1767311759">
      <w:bodyDiv w:val="1"/>
      <w:marLeft w:val="0"/>
      <w:marRight w:val="0"/>
      <w:marTop w:val="0"/>
      <w:marBottom w:val="0"/>
      <w:divBdr>
        <w:top w:val="none" w:sz="0" w:space="0" w:color="auto"/>
        <w:left w:val="none" w:sz="0" w:space="0" w:color="auto"/>
        <w:bottom w:val="none" w:sz="0" w:space="0" w:color="auto"/>
        <w:right w:val="none" w:sz="0" w:space="0" w:color="auto"/>
      </w:divBdr>
    </w:div>
    <w:div w:id="1806265901">
      <w:bodyDiv w:val="1"/>
      <w:marLeft w:val="0"/>
      <w:marRight w:val="0"/>
      <w:marTop w:val="0"/>
      <w:marBottom w:val="0"/>
      <w:divBdr>
        <w:top w:val="none" w:sz="0" w:space="0" w:color="auto"/>
        <w:left w:val="none" w:sz="0" w:space="0" w:color="auto"/>
        <w:bottom w:val="none" w:sz="0" w:space="0" w:color="auto"/>
        <w:right w:val="none" w:sz="0" w:space="0" w:color="auto"/>
      </w:divBdr>
    </w:div>
    <w:div w:id="1825857368">
      <w:bodyDiv w:val="1"/>
      <w:marLeft w:val="0"/>
      <w:marRight w:val="0"/>
      <w:marTop w:val="0"/>
      <w:marBottom w:val="0"/>
      <w:divBdr>
        <w:top w:val="none" w:sz="0" w:space="0" w:color="auto"/>
        <w:left w:val="none" w:sz="0" w:space="0" w:color="auto"/>
        <w:bottom w:val="none" w:sz="0" w:space="0" w:color="auto"/>
        <w:right w:val="none" w:sz="0" w:space="0" w:color="auto"/>
      </w:divBdr>
    </w:div>
    <w:div w:id="191951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vi\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70526-2C73-4CE0-9EB0-F110D56E5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Create an Outline.dotx</Template>
  <TotalTime>1396</TotalTime>
  <Pages>8</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Souvick Ghosh</dc:creator>
  <cp:keywords/>
  <dc:description/>
  <cp:lastModifiedBy>Souvick Ghosh</cp:lastModifiedBy>
  <cp:revision>48</cp:revision>
  <cp:lastPrinted>2018-08-08T06:49:00Z</cp:lastPrinted>
  <dcterms:created xsi:type="dcterms:W3CDTF">2018-08-08T06:40:00Z</dcterms:created>
  <dcterms:modified xsi:type="dcterms:W3CDTF">2018-08-17T05:55:00Z</dcterms:modified>
</cp:coreProperties>
</file>