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Souvik Kundu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 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Niteen Gokhale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 Technologies Pvt. Ltd.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13-11-2022</w:t>
            </w:r>
          </w:p>
        </w:tc>
        <w:tc>
          <w:tcPr>
            <w:tcW w:w="32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DAY 10</w:t>
            </w:r>
          </w:p>
        </w:tc>
        <w:tc>
          <w:tcPr>
            <w:tcW w:w="269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550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Submitted the Viva report.</w:t>
            </w:r>
          </w:p>
          <w:p>
            <w:pPr>
              <w:spacing w:after="0" w:line="240" w:lineRule="auto"/>
              <w:ind w:firstLine="550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 xml:space="preserve">  Went through the links given in the project reference material and all previous activity report.</w:t>
            </w:r>
          </w:p>
          <w:p>
            <w:pPr>
              <w:spacing w:after="0" w:line="240" w:lineRule="auto"/>
              <w:ind w:firstLine="550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 Checked the Digital Discussion Room for announcements and resources.</w:t>
            </w:r>
          </w:p>
          <w:p>
            <w:pPr>
              <w:spacing w:after="0" w:line="240" w:lineRule="auto"/>
              <w:ind w:firstLine="550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 xml:space="preserve">  Finally, wrote the activity report for day 10.</w:t>
            </w:r>
          </w:p>
          <w:p>
            <w:pPr>
              <w:numPr>
                <w:numId w:val="0"/>
              </w:numPr>
              <w:spacing w:after="0" w:line="240" w:lineRule="auto"/>
              <w:ind w:left="845" w:leftChars="0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7385A"/>
    <w:multiLevelType w:val="singleLevel"/>
    <w:tmpl w:val="35E738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57D7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2</TotalTime>
  <ScaleCrop>false</ScaleCrop>
  <LinksUpToDate>false</LinksUpToDate>
  <CharactersWithSpaces>205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2022-11-12T20:26:36Z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A6410C435F254CB0859BABD3C5B309F2</vt:lpwstr>
  </property>
</Properties>
</file>