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F9" w:rsidRPr="007A2A2C" w:rsidRDefault="006C7DB4" w:rsidP="006C7DB4">
      <w:pPr>
        <w:jc w:val="center"/>
        <w:rPr>
          <w:rFonts w:asciiTheme="majorHAnsi" w:hAnsiTheme="majorHAnsi"/>
          <w:b/>
          <w:sz w:val="38"/>
          <w:u w:val="single"/>
        </w:rPr>
      </w:pPr>
      <w:r w:rsidRPr="006046F9">
        <w:rPr>
          <w:rFonts w:asciiTheme="majorHAnsi" w:hAnsiTheme="majorHAnsi"/>
          <w:b/>
          <w:sz w:val="38"/>
          <w:u w:val="single"/>
        </w:rPr>
        <w:t>THERMODYNAMICS</w:t>
      </w:r>
    </w:p>
    <w:p w:rsidR="007367B0" w:rsidRPr="007A2A2C" w:rsidRDefault="006C7DB4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(1)W =p</w:t>
      </w:r>
      <m:oMath>
        <m:r>
          <w:rPr>
            <w:rFonts w:asciiTheme="majorHAnsi" w:hAnsiTheme="majorHAnsi"/>
            <w:sz w:val="16"/>
          </w:rPr>
          <m:t>∆</m:t>
        </m:r>
      </m:oMath>
      <w:r w:rsidRPr="007A2A2C">
        <w:rPr>
          <w:rFonts w:asciiTheme="majorHAnsi" w:hAnsiTheme="majorHAnsi"/>
          <w:sz w:val="16"/>
        </w:rPr>
        <w:t xml:space="preserve">V       (2)  </w:t>
      </w:r>
      <m:oMath>
        <m:r>
          <w:rPr>
            <w:rFonts w:asciiTheme="majorHAnsi" w:hAnsiTheme="majorHAnsi"/>
            <w:sz w:val="16"/>
          </w:rPr>
          <m:t>∆</m:t>
        </m:r>
      </m:oMath>
      <w:r w:rsidRPr="007A2A2C">
        <w:rPr>
          <w:rFonts w:asciiTheme="majorHAnsi" w:hAnsiTheme="majorHAnsi"/>
          <w:sz w:val="24"/>
        </w:rPr>
        <w:t>U=q+w</w:t>
      </w:r>
    </w:p>
    <w:p w:rsidR="007367B0" w:rsidRPr="007A2A2C" w:rsidRDefault="007367B0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 (3) (q at constant volume =</w:t>
      </w:r>
      <m:oMath>
        <m:r>
          <w:rPr>
            <w:rFonts w:asciiTheme="majorHAnsi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 xml:space="preserve">U) and (q at constant pressure= </w:t>
      </w:r>
      <m:oMath>
        <m:r>
          <w:rPr>
            <w:rFonts w:asciiTheme="majorHAnsi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>H)</w:t>
      </w:r>
    </w:p>
    <w:p w:rsidR="007367B0" w:rsidRPr="007A2A2C" w:rsidRDefault="007367B0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(4) </w:t>
      </w:r>
      <m:oMath>
        <m:r>
          <w:rPr>
            <w:rFonts w:asciiTheme="majorHAnsi" w:hAnsiTheme="majorHAnsi"/>
            <w:sz w:val="24"/>
          </w:rPr>
          <m:t>∆</m:t>
        </m:r>
      </m:oMath>
      <w:r w:rsidR="009B21D0" w:rsidRPr="007A2A2C">
        <w:rPr>
          <w:rFonts w:asciiTheme="majorHAnsi" w:hAnsiTheme="majorHAnsi"/>
          <w:sz w:val="24"/>
        </w:rPr>
        <w:t xml:space="preserve">H= </w:t>
      </w:r>
      <m:oMath>
        <m:r>
          <w:rPr>
            <w:rFonts w:asciiTheme="majorHAnsi" w:hAnsiTheme="majorHAnsi"/>
            <w:sz w:val="24"/>
          </w:rPr>
          <m:t>∆</m:t>
        </m:r>
      </m:oMath>
      <w:r w:rsidR="009B21D0" w:rsidRPr="007A2A2C">
        <w:rPr>
          <w:rFonts w:asciiTheme="majorHAnsi" w:hAnsiTheme="majorHAnsi"/>
          <w:sz w:val="24"/>
        </w:rPr>
        <w:t>U+p</w:t>
      </w:r>
      <m:oMath>
        <m:r>
          <w:rPr>
            <w:rFonts w:asciiTheme="majorHAnsi" w:hAnsiTheme="majorHAnsi"/>
            <w:sz w:val="24"/>
          </w:rPr>
          <m:t>∆</m:t>
        </m:r>
      </m:oMath>
      <w:r w:rsidR="00B66389" w:rsidRPr="007A2A2C">
        <w:rPr>
          <w:rFonts w:asciiTheme="majorHAnsi" w:hAnsiTheme="majorHAnsi"/>
          <w:sz w:val="24"/>
        </w:rPr>
        <w:t xml:space="preserve">V (5)  </w:t>
      </w:r>
      <m:oMath>
        <m:r>
          <w:rPr>
            <w:rFonts w:asciiTheme="majorHAnsi" w:hAnsiTheme="majorHAnsi"/>
            <w:sz w:val="24"/>
          </w:rPr>
          <m:t>∆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Theme="majorHAnsi"/>
            <w:sz w:val="24"/>
          </w:rPr>
          <m:t xml:space="preserve"> </m:t>
        </m:r>
      </m:oMath>
      <w:r w:rsidR="00B66389" w:rsidRPr="007A2A2C">
        <w:rPr>
          <w:rFonts w:asciiTheme="majorHAnsi" w:hAnsiTheme="majorHAnsi"/>
          <w:sz w:val="24"/>
        </w:rPr>
        <w:t xml:space="preserve">taken for only gas molecule </w:t>
      </w:r>
    </w:p>
    <w:p w:rsidR="00B66389" w:rsidRPr="007A2A2C" w:rsidRDefault="00B66389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(6)</w:t>
      </w:r>
      <w:r w:rsidR="00C84371" w:rsidRPr="007A2A2C">
        <w:rPr>
          <w:rFonts w:asciiTheme="majorHAnsi" w:hAnsiTheme="majorHAnsi"/>
          <w:sz w:val="24"/>
        </w:rPr>
        <w:t xml:space="preserve"> Entropy</w:t>
      </w:r>
      <w:r w:rsidR="00675E1B" w:rsidRPr="007A2A2C">
        <w:rPr>
          <w:rFonts w:asciiTheme="majorHAnsi" w:hAnsiTheme="majorHAnsi"/>
          <w:sz w:val="24"/>
        </w:rPr>
        <w:t xml:space="preserve"> (</w:t>
      </w:r>
      <m:oMath>
        <m:r>
          <w:rPr>
            <w:rFonts w:asciiTheme="majorHAnsi" w:hAnsiTheme="majorHAnsi"/>
            <w:sz w:val="24"/>
          </w:rPr>
          <m:t>∆</m:t>
        </m:r>
        <m:r>
          <w:rPr>
            <w:rFonts w:ascii="Cambria Math" w:hAnsi="Cambria Math"/>
            <w:sz w:val="24"/>
          </w:rPr>
          <m:t>s</m:t>
        </m:r>
      </m:oMath>
      <w:r w:rsidR="00675E1B" w:rsidRPr="007A2A2C">
        <w:rPr>
          <w:rFonts w:asciiTheme="majorHAnsi" w:hAnsiTheme="majorHAnsi"/>
          <w:sz w:val="24"/>
        </w:rPr>
        <w:t xml:space="preserve"> =q/t) </w:t>
      </w:r>
      <w:r w:rsidR="00066DE6" w:rsidRPr="007A2A2C">
        <w:rPr>
          <w:rFonts w:asciiTheme="majorHAnsi" w:hAnsiTheme="majorHAnsi"/>
          <w:sz w:val="24"/>
        </w:rPr>
        <w:t>[</w:t>
      </w:r>
      <m:oMath>
        <m:r>
          <w:rPr>
            <w:rFonts w:asciiTheme="majorHAnsi" w:hAnsiTheme="majorHAnsi"/>
            <w:sz w:val="24"/>
          </w:rPr>
          <m:t>∆</m:t>
        </m:r>
      </m:oMath>
      <w:r w:rsidR="005438CA">
        <w:rPr>
          <w:rFonts w:asciiTheme="majorHAnsi" w:hAnsiTheme="majorHAnsi"/>
          <w:sz w:val="24"/>
        </w:rPr>
        <w:t xml:space="preserve">s = 2.303 nR </w:t>
      </w:r>
      <w:r w:rsidR="00C84371" w:rsidRPr="007A2A2C">
        <w:rPr>
          <w:rFonts w:asciiTheme="majorHAnsi" w:hAnsiTheme="majorHAnsi"/>
          <w:sz w:val="24"/>
        </w:rPr>
        <w:t xml:space="preserve"> (</w:t>
      </w:r>
      <w:r w:rsidR="00C84371" w:rsidRPr="007A2A2C">
        <w:rPr>
          <w:rFonts w:asciiTheme="majorHAnsi" w:hAnsiTheme="majorHAnsi"/>
          <w:sz w:val="28"/>
        </w:rPr>
        <w:t>v</w:t>
      </w:r>
      <w:r w:rsidR="00C84371" w:rsidRPr="007A2A2C">
        <w:rPr>
          <w:rFonts w:asciiTheme="majorHAnsi" w:hAnsiTheme="majorHAnsi"/>
          <w:sz w:val="16"/>
        </w:rPr>
        <w:t>2</w:t>
      </w:r>
      <w:r w:rsidR="00066DE6" w:rsidRPr="007A2A2C">
        <w:rPr>
          <w:rFonts w:asciiTheme="majorHAnsi" w:hAnsiTheme="majorHAnsi"/>
          <w:sz w:val="24"/>
        </w:rPr>
        <w:t>/</w:t>
      </w:r>
      <w:r w:rsidR="00066DE6" w:rsidRPr="007A2A2C">
        <w:rPr>
          <w:rFonts w:asciiTheme="majorHAnsi" w:hAnsiTheme="majorHAnsi"/>
          <w:sz w:val="28"/>
        </w:rPr>
        <w:t>v</w:t>
      </w:r>
      <w:r w:rsidR="00066DE6" w:rsidRPr="007A2A2C">
        <w:rPr>
          <w:rFonts w:asciiTheme="majorHAnsi" w:hAnsiTheme="majorHAnsi"/>
          <w:sz w:val="12"/>
        </w:rPr>
        <w:t>1</w:t>
      </w:r>
      <w:r w:rsidR="00066DE6" w:rsidRPr="007A2A2C">
        <w:rPr>
          <w:rFonts w:asciiTheme="majorHAnsi" w:hAnsiTheme="majorHAnsi"/>
          <w:sz w:val="24"/>
        </w:rPr>
        <w:t>)</w:t>
      </w:r>
      <w:r w:rsidR="00C84371" w:rsidRPr="007A2A2C">
        <w:rPr>
          <w:rFonts w:asciiTheme="majorHAnsi" w:hAnsiTheme="majorHAnsi"/>
          <w:sz w:val="24"/>
        </w:rPr>
        <w:t xml:space="preserve"> or (T</w:t>
      </w:r>
      <w:r w:rsidR="00C84371" w:rsidRPr="007A2A2C">
        <w:rPr>
          <w:rFonts w:asciiTheme="majorHAnsi" w:hAnsiTheme="majorHAnsi"/>
          <w:sz w:val="16"/>
        </w:rPr>
        <w:t>2</w:t>
      </w:r>
      <w:r w:rsidR="00C84371" w:rsidRPr="007A2A2C">
        <w:rPr>
          <w:rFonts w:asciiTheme="majorHAnsi" w:hAnsiTheme="majorHAnsi"/>
          <w:sz w:val="24"/>
        </w:rPr>
        <w:t>/T</w:t>
      </w:r>
      <w:r w:rsidR="00C84371" w:rsidRPr="007A2A2C">
        <w:rPr>
          <w:rFonts w:asciiTheme="majorHAnsi" w:hAnsiTheme="majorHAnsi"/>
          <w:sz w:val="16"/>
        </w:rPr>
        <w:t>1</w:t>
      </w:r>
      <w:r w:rsidR="00C84371" w:rsidRPr="007A2A2C">
        <w:rPr>
          <w:rFonts w:asciiTheme="majorHAnsi" w:hAnsiTheme="majorHAnsi"/>
          <w:sz w:val="24"/>
        </w:rPr>
        <w:t>)</w:t>
      </w:r>
      <w:r w:rsidR="00862501" w:rsidRPr="007A2A2C">
        <w:rPr>
          <w:rFonts w:asciiTheme="majorHAnsi" w:hAnsiTheme="majorHAnsi"/>
          <w:sz w:val="24"/>
        </w:rPr>
        <w:t xml:space="preserve"> f</w:t>
      </w:r>
      <w:r w:rsidR="00C84371" w:rsidRPr="007A2A2C">
        <w:rPr>
          <w:rFonts w:asciiTheme="majorHAnsi" w:hAnsiTheme="majorHAnsi"/>
          <w:sz w:val="24"/>
        </w:rPr>
        <w:t xml:space="preserve">or isothermal </w:t>
      </w:r>
      <w:r w:rsidR="00C153E5">
        <w:rPr>
          <w:rFonts w:asciiTheme="majorHAnsi" w:hAnsiTheme="majorHAnsi"/>
          <w:sz w:val="24"/>
        </w:rPr>
        <w:t xml:space="preserve">reversible </w:t>
      </w:r>
      <w:r w:rsidR="00C84371" w:rsidRPr="007A2A2C">
        <w:rPr>
          <w:rFonts w:asciiTheme="majorHAnsi" w:hAnsiTheme="majorHAnsi"/>
          <w:sz w:val="24"/>
        </w:rPr>
        <w:t>process</w:t>
      </w:r>
      <w:r w:rsidR="0049384C" w:rsidRPr="007A2A2C">
        <w:rPr>
          <w:rFonts w:asciiTheme="majorHAnsi" w:hAnsiTheme="majorHAnsi"/>
          <w:sz w:val="24"/>
        </w:rPr>
        <w:t xml:space="preserve"> and multiply specific heat when others are calculated </w:t>
      </w:r>
      <w:r w:rsidR="00066DE6" w:rsidRPr="007A2A2C">
        <w:rPr>
          <w:rFonts w:asciiTheme="majorHAnsi" w:hAnsiTheme="majorHAnsi"/>
          <w:sz w:val="24"/>
        </w:rPr>
        <w:t>]</w:t>
      </w:r>
    </w:p>
    <w:p w:rsidR="00675E1B" w:rsidRPr="007A2A2C" w:rsidRDefault="00675E1B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(7)</w:t>
      </w:r>
      <m:oMath>
        <m:r>
          <w:rPr>
            <w:rFonts w:ascii="Cambria Math" w:hAnsiTheme="majorHAnsi"/>
            <w:sz w:val="24"/>
          </w:rPr>
          <m:t xml:space="preserve"> </m:t>
        </m:r>
        <m:r>
          <w:rPr>
            <w:rFonts w:ascii="Cambria Math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 xml:space="preserve">G = </w:t>
      </w:r>
      <m:oMath>
        <m:r>
          <w:rPr>
            <w:rFonts w:asciiTheme="majorHAnsi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>H-T</w:t>
      </w:r>
      <m:oMath>
        <m:r>
          <w:rPr>
            <w:rFonts w:asciiTheme="majorHAnsi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>S (gibbs helmholtz equation)</w:t>
      </w:r>
    </w:p>
    <w:p w:rsidR="00675E1B" w:rsidRPr="007A2A2C" w:rsidRDefault="005438CA" w:rsidP="007367B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(8) If G,</w:t>
      </w:r>
      <w:r w:rsidR="00675E1B" w:rsidRPr="007A2A2C">
        <w:rPr>
          <w:rFonts w:asciiTheme="majorHAnsi" w:hAnsiTheme="majorHAnsi"/>
          <w:sz w:val="24"/>
        </w:rPr>
        <w:t xml:space="preserve"> =o mean </w:t>
      </w:r>
      <w:r w:rsidR="007B5D14" w:rsidRPr="007A2A2C">
        <w:rPr>
          <w:rFonts w:asciiTheme="majorHAnsi" w:hAnsiTheme="majorHAnsi"/>
          <w:sz w:val="24"/>
        </w:rPr>
        <w:t>equilibrium, if</w:t>
      </w:r>
      <w:r w:rsidR="00066DE6" w:rsidRPr="007A2A2C">
        <w:rPr>
          <w:rFonts w:asciiTheme="majorHAnsi" w:hAnsiTheme="majorHAnsi"/>
          <w:sz w:val="24"/>
        </w:rPr>
        <w:t xml:space="preserve"> S is (+</w:t>
      </w:r>
      <w:r w:rsidR="00675E1B" w:rsidRPr="007A2A2C">
        <w:rPr>
          <w:rFonts w:asciiTheme="majorHAnsi" w:hAnsiTheme="majorHAnsi"/>
          <w:sz w:val="24"/>
        </w:rPr>
        <w:t>) and G is (-)</w:t>
      </w:r>
      <w:r w:rsidR="00066DE6" w:rsidRPr="007A2A2C">
        <w:rPr>
          <w:rFonts w:asciiTheme="majorHAnsi" w:hAnsiTheme="majorHAnsi"/>
          <w:sz w:val="24"/>
        </w:rPr>
        <w:t xml:space="preserve"> mean spontaneous </w:t>
      </w:r>
      <w:r w:rsidR="00E923D6" w:rsidRPr="007A2A2C">
        <w:rPr>
          <w:rFonts w:asciiTheme="majorHAnsi" w:hAnsiTheme="majorHAnsi"/>
          <w:sz w:val="24"/>
        </w:rPr>
        <w:t>process, and</w:t>
      </w:r>
      <w:r w:rsidR="00066DE6" w:rsidRPr="007A2A2C">
        <w:rPr>
          <w:rFonts w:asciiTheme="majorHAnsi" w:hAnsiTheme="majorHAnsi"/>
          <w:sz w:val="24"/>
        </w:rPr>
        <w:t xml:space="preserve"> vice versa. If </w:t>
      </w:r>
      <m:oMath>
        <m:r>
          <w:rPr>
            <w:rFonts w:asciiTheme="majorHAnsi" w:hAnsiTheme="majorHAnsi"/>
            <w:sz w:val="24"/>
          </w:rPr>
          <m:t>∆</m:t>
        </m:r>
      </m:oMath>
      <w:r w:rsidR="00066DE6" w:rsidRPr="007A2A2C">
        <w:rPr>
          <w:rFonts w:asciiTheme="majorHAnsi" w:hAnsiTheme="majorHAnsi"/>
          <w:sz w:val="24"/>
        </w:rPr>
        <w:t>H is (-) means exothermic</w:t>
      </w:r>
    </w:p>
    <w:p w:rsidR="00066DE6" w:rsidRPr="007A2A2C" w:rsidRDefault="00066DE6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(9) </w:t>
      </w:r>
      <m:oMath>
        <m:r>
          <w:rPr>
            <w:rFonts w:asciiTheme="majorHAnsi" w:hAnsiTheme="majorHAnsi"/>
            <w:sz w:val="24"/>
          </w:rPr>
          <m:t>∆</m:t>
        </m:r>
      </m:oMath>
      <w:r w:rsidRPr="007A2A2C">
        <w:rPr>
          <w:rFonts w:asciiTheme="majorHAnsi" w:hAnsiTheme="majorHAnsi"/>
          <w:sz w:val="24"/>
        </w:rPr>
        <w:t xml:space="preserve">G=-RT ln </w:t>
      </w:r>
      <w:r w:rsidR="00E923D6" w:rsidRPr="007A2A2C">
        <w:rPr>
          <w:rFonts w:asciiTheme="majorHAnsi" w:hAnsiTheme="majorHAnsi"/>
          <w:sz w:val="24"/>
        </w:rPr>
        <w:t>K (</w:t>
      </w:r>
      <w:r w:rsidRPr="007A2A2C">
        <w:rPr>
          <w:rFonts w:asciiTheme="majorHAnsi" w:hAnsiTheme="majorHAnsi"/>
          <w:sz w:val="24"/>
        </w:rPr>
        <w:t xml:space="preserve"> -2.303 RT log K) K is equilibrium constant</w:t>
      </w:r>
    </w:p>
    <w:p w:rsidR="00C84371" w:rsidRPr="007A2A2C" w:rsidRDefault="00C84371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(10) W= 2.303nRT log (</w:t>
      </w:r>
      <w:r w:rsidRPr="007A2A2C">
        <w:rPr>
          <w:rFonts w:asciiTheme="majorHAnsi" w:hAnsiTheme="majorHAnsi"/>
          <w:sz w:val="28"/>
        </w:rPr>
        <w:t>v</w:t>
      </w:r>
      <w:r w:rsidRPr="007A2A2C">
        <w:rPr>
          <w:rFonts w:asciiTheme="majorHAnsi" w:hAnsiTheme="majorHAnsi"/>
          <w:sz w:val="16"/>
        </w:rPr>
        <w:t>1</w:t>
      </w:r>
      <w:r w:rsidRPr="007A2A2C">
        <w:rPr>
          <w:rFonts w:asciiTheme="majorHAnsi" w:hAnsiTheme="majorHAnsi"/>
          <w:sz w:val="24"/>
        </w:rPr>
        <w:t>/</w:t>
      </w:r>
      <w:r w:rsidRPr="007A2A2C">
        <w:rPr>
          <w:rFonts w:asciiTheme="majorHAnsi" w:hAnsiTheme="majorHAnsi"/>
          <w:sz w:val="28"/>
        </w:rPr>
        <w:t>v</w:t>
      </w:r>
      <w:r w:rsidRPr="007A2A2C">
        <w:rPr>
          <w:rFonts w:asciiTheme="majorHAnsi" w:hAnsiTheme="majorHAnsi"/>
          <w:sz w:val="12"/>
        </w:rPr>
        <w:t>2</w:t>
      </w:r>
      <w:r w:rsidRPr="007A2A2C">
        <w:rPr>
          <w:rFonts w:asciiTheme="majorHAnsi" w:hAnsiTheme="majorHAnsi"/>
          <w:sz w:val="24"/>
        </w:rPr>
        <w:t>) (for isothermal)</w:t>
      </w:r>
      <w:r w:rsidR="001D30B1" w:rsidRPr="007A2A2C">
        <w:rPr>
          <w:rFonts w:asciiTheme="majorHAnsi" w:hAnsiTheme="majorHAnsi"/>
          <w:sz w:val="24"/>
        </w:rPr>
        <w:t xml:space="preserve"> and PV=constant also</w:t>
      </w:r>
    </w:p>
    <w:p w:rsidR="00C84371" w:rsidRPr="007A2A2C" w:rsidRDefault="00C84371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(11) </w:t>
      </w:r>
      <w:r w:rsidR="001D30B1" w:rsidRPr="007A2A2C">
        <w:rPr>
          <w:rFonts w:asciiTheme="majorHAnsi" w:hAnsiTheme="majorHAnsi"/>
          <w:sz w:val="24"/>
        </w:rPr>
        <w:t>W= (C</w:t>
      </w:r>
      <w:r w:rsidR="001D30B1" w:rsidRPr="007A2A2C">
        <w:rPr>
          <w:rFonts w:asciiTheme="majorHAnsi" w:hAnsiTheme="majorHAnsi"/>
          <w:sz w:val="16"/>
        </w:rPr>
        <w:t>v</w:t>
      </w:r>
      <w:r w:rsidR="001D30B1" w:rsidRPr="007A2A2C">
        <w:rPr>
          <w:rFonts w:asciiTheme="majorHAnsi" w:hAnsiTheme="majorHAnsi"/>
          <w:sz w:val="24"/>
        </w:rPr>
        <w:t>)</w:t>
      </w:r>
      <w:r w:rsidR="001D30B1" w:rsidRPr="007A2A2C">
        <w:rPr>
          <w:rFonts w:asciiTheme="majorHAnsi" w:hAnsiTheme="majorHAnsi"/>
          <w:sz w:val="26"/>
        </w:rPr>
        <w:t>(</w:t>
      </w:r>
      <w:r w:rsidR="001D30B1" w:rsidRPr="007A2A2C">
        <w:rPr>
          <w:rFonts w:asciiTheme="majorHAnsi" w:hAnsiTheme="majorHAnsi"/>
          <w:sz w:val="16"/>
        </w:rPr>
        <w:t xml:space="preserve"> </w:t>
      </w:r>
      <m:oMath>
        <m:r>
          <w:rPr>
            <w:rFonts w:asciiTheme="majorHAnsi" w:hAnsiTheme="majorHAnsi"/>
            <w:sz w:val="24"/>
          </w:rPr>
          <m:t>∆</m:t>
        </m:r>
      </m:oMath>
      <w:r w:rsidR="001D30B1" w:rsidRPr="007A2A2C">
        <w:rPr>
          <w:rFonts w:asciiTheme="majorHAnsi" w:hAnsiTheme="majorHAnsi"/>
          <w:sz w:val="24"/>
        </w:rPr>
        <w:t>t)= (nR/</w:t>
      </w:r>
      <m:oMath>
        <m:r>
          <w:rPr>
            <w:rFonts w:ascii="Cambria Math" w:hAnsi="Cambria Math"/>
            <w:sz w:val="16"/>
          </w:rPr>
          <m:t>γ</m:t>
        </m:r>
      </m:oMath>
      <w:r w:rsidR="001D30B1" w:rsidRPr="007A2A2C">
        <w:rPr>
          <w:rFonts w:asciiTheme="majorHAnsi" w:hAnsiTheme="majorHAnsi"/>
          <w:sz w:val="16"/>
        </w:rPr>
        <w:t>-1</w:t>
      </w:r>
      <w:r w:rsidR="001D30B1" w:rsidRPr="007A2A2C">
        <w:rPr>
          <w:rFonts w:asciiTheme="majorHAnsi" w:hAnsiTheme="majorHAnsi"/>
          <w:sz w:val="24"/>
        </w:rPr>
        <w:t>) (</w:t>
      </w:r>
      <m:oMath>
        <m:r>
          <w:rPr>
            <w:rFonts w:asciiTheme="majorHAnsi" w:hAnsiTheme="majorHAnsi"/>
            <w:sz w:val="24"/>
          </w:rPr>
          <m:t>∆</m:t>
        </m:r>
      </m:oMath>
      <w:r w:rsidR="001D30B1" w:rsidRPr="007A2A2C">
        <w:rPr>
          <w:rFonts w:asciiTheme="majorHAnsi" w:hAnsiTheme="majorHAnsi"/>
          <w:sz w:val="24"/>
        </w:rPr>
        <w:t>t)</w:t>
      </w:r>
      <w:r w:rsidR="00C14BAD" w:rsidRPr="007A2A2C">
        <w:rPr>
          <w:rFonts w:asciiTheme="majorHAnsi" w:hAnsiTheme="majorHAnsi"/>
          <w:sz w:val="24"/>
        </w:rPr>
        <w:t xml:space="preserve">  for adiabatic reversible expansion</w:t>
      </w:r>
    </w:p>
    <w:p w:rsidR="00C84371" w:rsidRPr="007A2A2C" w:rsidRDefault="00C14BAD" w:rsidP="007367B0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(12) adiabatic process follow poison law( PV</w:t>
      </w:r>
      <w:r w:rsidR="00D25F89" w:rsidRPr="00D25F89">
        <w:rPr>
          <w:rFonts w:ascii="Cambria Math" w:hAnsi="Cambria Math"/>
          <w:sz w:val="24"/>
        </w:rPr>
        <w:t xml:space="preserve"> </w:t>
      </w:r>
      <w:r w:rsidR="00D25F89" w:rsidRPr="00D25F89">
        <w:rPr>
          <w:rFonts w:ascii="Cambria Math" w:hAnsi="Cambria Math"/>
          <w:sz w:val="24"/>
          <w:vertAlign w:val="superscript"/>
        </w:rPr>
        <w:t>𝛄</w:t>
      </w:r>
      <w:r w:rsidRPr="007A2A2C">
        <w:rPr>
          <w:rFonts w:asciiTheme="majorHAnsi" w:hAnsiTheme="majorHAnsi"/>
          <w:sz w:val="24"/>
        </w:rPr>
        <w:t xml:space="preserve"> = constant)</w:t>
      </w:r>
    </w:p>
    <w:p w:rsidR="00066DE6" w:rsidRPr="007A2A2C" w:rsidRDefault="00C14BAD" w:rsidP="00C14BAD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(13)  (P</w:t>
      </w:r>
      <w:r w:rsidRPr="007A2A2C">
        <w:rPr>
          <w:rFonts w:asciiTheme="majorHAnsi" w:hAnsiTheme="majorHAnsi"/>
          <w:sz w:val="14"/>
        </w:rPr>
        <w:t>1</w:t>
      </w:r>
      <w:r w:rsidRPr="007A2A2C">
        <w:rPr>
          <w:rFonts w:asciiTheme="majorHAnsi" w:hAnsiTheme="majorHAnsi"/>
          <w:sz w:val="24"/>
        </w:rPr>
        <w:t>/P</w:t>
      </w:r>
      <w:r w:rsidRPr="007A2A2C">
        <w:rPr>
          <w:rFonts w:asciiTheme="majorHAnsi" w:hAnsiTheme="majorHAnsi"/>
          <w:sz w:val="14"/>
        </w:rPr>
        <w:t>2</w:t>
      </w:r>
      <w:r w:rsidRPr="00D25F89">
        <w:rPr>
          <w:rFonts w:asciiTheme="majorHAnsi" w:hAnsiTheme="majorHAnsi"/>
          <w:sz w:val="24"/>
          <w:vertAlign w:val="superscript"/>
        </w:rPr>
        <w:t xml:space="preserve">) </w:t>
      </w:r>
      <w:r w:rsidRPr="00D25F89">
        <w:rPr>
          <w:rFonts w:ascii="Cambria Math" w:hAnsi="Cambria Math"/>
          <w:sz w:val="24"/>
          <w:vertAlign w:val="superscript"/>
        </w:rPr>
        <w:t>𝛄</w:t>
      </w:r>
      <w:r w:rsidRPr="00D25F89">
        <w:rPr>
          <w:rFonts w:asciiTheme="majorHAnsi" w:hAnsiTheme="majorHAnsi"/>
          <w:sz w:val="24"/>
          <w:vertAlign w:val="superscript"/>
        </w:rPr>
        <w:t>-1</w:t>
      </w:r>
      <w:r w:rsidR="00284CD8" w:rsidRPr="007A2A2C">
        <w:rPr>
          <w:rFonts w:asciiTheme="majorHAnsi" w:hAnsiTheme="majorHAnsi"/>
          <w:sz w:val="24"/>
        </w:rPr>
        <w:t xml:space="preserve"> =(V</w:t>
      </w:r>
      <w:r w:rsidR="00284CD8" w:rsidRPr="007A2A2C">
        <w:rPr>
          <w:rFonts w:asciiTheme="majorHAnsi" w:hAnsiTheme="majorHAnsi"/>
          <w:sz w:val="14"/>
        </w:rPr>
        <w:t>2</w:t>
      </w:r>
      <w:r w:rsidR="00284CD8" w:rsidRPr="007A2A2C">
        <w:rPr>
          <w:rFonts w:asciiTheme="majorHAnsi" w:hAnsiTheme="majorHAnsi"/>
          <w:sz w:val="24"/>
        </w:rPr>
        <w:t>/V</w:t>
      </w:r>
      <w:r w:rsidR="00284CD8" w:rsidRPr="007A2A2C">
        <w:rPr>
          <w:rFonts w:asciiTheme="majorHAnsi" w:hAnsiTheme="majorHAnsi"/>
          <w:sz w:val="14"/>
        </w:rPr>
        <w:t>1</w:t>
      </w:r>
      <w:r w:rsidR="00284CD8" w:rsidRPr="007A2A2C">
        <w:rPr>
          <w:rFonts w:asciiTheme="majorHAnsi" w:hAnsiTheme="majorHAnsi"/>
          <w:sz w:val="24"/>
        </w:rPr>
        <w:t xml:space="preserve">) </w:t>
      </w:r>
      <w:r w:rsidR="00284CD8" w:rsidRPr="00D25F89">
        <w:rPr>
          <w:rFonts w:ascii="Cambria Math" w:hAnsi="Cambria Math"/>
          <w:sz w:val="24"/>
          <w:vertAlign w:val="superscript"/>
        </w:rPr>
        <w:t>𝛄</w:t>
      </w:r>
      <w:r w:rsidR="00284CD8" w:rsidRPr="00D25F89">
        <w:rPr>
          <w:rFonts w:asciiTheme="majorHAnsi" w:hAnsiTheme="majorHAnsi"/>
          <w:sz w:val="24"/>
          <w:vertAlign w:val="superscript"/>
        </w:rPr>
        <w:t>-1</w:t>
      </w:r>
    </w:p>
    <w:p w:rsidR="00131A4E" w:rsidRPr="007A2A2C" w:rsidRDefault="00131A4E" w:rsidP="00C14BAD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(14) </w:t>
      </w:r>
      <w:r w:rsidRPr="007A2A2C">
        <w:rPr>
          <w:rFonts w:ascii="Cambria Math" w:hAnsi="Cambria Math"/>
          <w:sz w:val="24"/>
        </w:rPr>
        <w:t>𝛄</w:t>
      </w:r>
      <w:r w:rsidRPr="007A2A2C">
        <w:rPr>
          <w:rFonts w:asciiTheme="majorHAnsi" w:hAnsiTheme="majorHAnsi"/>
          <w:sz w:val="24"/>
        </w:rPr>
        <w:t>= 1,</w:t>
      </w:r>
      <w:r w:rsidR="007A737A" w:rsidRPr="007A2A2C">
        <w:rPr>
          <w:rFonts w:asciiTheme="majorHAnsi" w:hAnsiTheme="majorHAnsi"/>
          <w:sz w:val="24"/>
        </w:rPr>
        <w:t>66,</w:t>
      </w:r>
      <w:r w:rsidR="00862501" w:rsidRPr="007A2A2C">
        <w:rPr>
          <w:rFonts w:asciiTheme="majorHAnsi" w:hAnsiTheme="majorHAnsi"/>
          <w:sz w:val="24"/>
        </w:rPr>
        <w:t xml:space="preserve"> </w:t>
      </w:r>
      <w:r w:rsidR="007A737A" w:rsidRPr="007A2A2C">
        <w:rPr>
          <w:rFonts w:asciiTheme="majorHAnsi" w:hAnsiTheme="majorHAnsi"/>
          <w:sz w:val="24"/>
        </w:rPr>
        <w:t>1.40,</w:t>
      </w:r>
      <w:r w:rsidR="00862501" w:rsidRPr="007A2A2C">
        <w:rPr>
          <w:rFonts w:asciiTheme="majorHAnsi" w:hAnsiTheme="majorHAnsi"/>
          <w:sz w:val="24"/>
        </w:rPr>
        <w:t xml:space="preserve"> </w:t>
      </w:r>
      <w:r w:rsidR="007A737A" w:rsidRPr="007A2A2C">
        <w:rPr>
          <w:rFonts w:asciiTheme="majorHAnsi" w:hAnsiTheme="majorHAnsi"/>
          <w:sz w:val="24"/>
        </w:rPr>
        <w:t>1.33 for mono, di ,tri atomic gas</w:t>
      </w:r>
    </w:p>
    <w:p w:rsidR="00862501" w:rsidRPr="007A2A2C" w:rsidRDefault="00862501" w:rsidP="00C14BAD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>(15)</w:t>
      </w:r>
      <w:r w:rsidR="0049384C" w:rsidRPr="007A2A2C">
        <w:rPr>
          <w:rFonts w:asciiTheme="majorHAnsi" w:hAnsiTheme="majorHAnsi"/>
          <w:sz w:val="24"/>
        </w:rPr>
        <w:t xml:space="preserve"> all enthalpy is calculated via </w:t>
      </w:r>
      <w:r w:rsidR="00654C89" w:rsidRPr="007A2A2C">
        <w:rPr>
          <w:rFonts w:asciiTheme="majorHAnsi" w:hAnsiTheme="majorHAnsi"/>
          <w:sz w:val="24"/>
        </w:rPr>
        <w:t>(</w:t>
      </w:r>
      <w:r w:rsidR="0049384C" w:rsidRPr="007A2A2C">
        <w:rPr>
          <w:rFonts w:asciiTheme="majorHAnsi" w:hAnsiTheme="majorHAnsi"/>
          <w:sz w:val="24"/>
        </w:rPr>
        <w:t>produ</w:t>
      </w:r>
      <w:r w:rsidR="00DA788E" w:rsidRPr="007A2A2C">
        <w:rPr>
          <w:rFonts w:asciiTheme="majorHAnsi" w:hAnsiTheme="majorHAnsi"/>
          <w:sz w:val="24"/>
        </w:rPr>
        <w:t>c</w:t>
      </w:r>
      <w:r w:rsidR="0049384C" w:rsidRPr="007A2A2C">
        <w:rPr>
          <w:rFonts w:asciiTheme="majorHAnsi" w:hAnsiTheme="majorHAnsi"/>
          <w:sz w:val="24"/>
        </w:rPr>
        <w:t>t –</w:t>
      </w:r>
      <w:r w:rsidR="00654C89" w:rsidRPr="007A2A2C">
        <w:rPr>
          <w:rFonts w:asciiTheme="majorHAnsi" w:hAnsiTheme="majorHAnsi"/>
          <w:sz w:val="24"/>
        </w:rPr>
        <w:t xml:space="preserve"> </w:t>
      </w:r>
      <w:r w:rsidR="0049384C" w:rsidRPr="007A2A2C">
        <w:rPr>
          <w:rFonts w:asciiTheme="majorHAnsi" w:hAnsiTheme="majorHAnsi"/>
          <w:sz w:val="24"/>
        </w:rPr>
        <w:t>reactant</w:t>
      </w:r>
      <w:r w:rsidR="00654C89" w:rsidRPr="007A2A2C">
        <w:rPr>
          <w:rFonts w:asciiTheme="majorHAnsi" w:hAnsiTheme="majorHAnsi"/>
          <w:sz w:val="24"/>
        </w:rPr>
        <w:t>)</w:t>
      </w:r>
      <w:r w:rsidR="0049384C" w:rsidRPr="007A2A2C">
        <w:rPr>
          <w:rFonts w:asciiTheme="majorHAnsi" w:hAnsiTheme="majorHAnsi"/>
          <w:sz w:val="24"/>
        </w:rPr>
        <w:t xml:space="preserve"> except bond energy</w:t>
      </w:r>
      <w:r w:rsidR="001E14F0" w:rsidRPr="007A2A2C">
        <w:rPr>
          <w:rFonts w:asciiTheme="majorHAnsi" w:hAnsiTheme="majorHAnsi"/>
          <w:sz w:val="24"/>
        </w:rPr>
        <w:t xml:space="preserve"> [NOTE : take enthalpy of oxygen as 0]</w:t>
      </w:r>
    </w:p>
    <w:p w:rsidR="00284CD8" w:rsidRPr="007A2A2C" w:rsidRDefault="008817CA" w:rsidP="00C14BAD">
      <w:pPr>
        <w:rPr>
          <w:rFonts w:asciiTheme="majorHAnsi" w:hAnsiTheme="majorHAnsi"/>
          <w:sz w:val="24"/>
        </w:rPr>
      </w:pPr>
      <w:r w:rsidRPr="007A2A2C">
        <w:rPr>
          <w:rFonts w:asciiTheme="majorHAnsi" w:hAnsiTheme="majorHAnsi"/>
          <w:sz w:val="24"/>
        </w:rPr>
        <w:t xml:space="preserve">(16) ionization </w:t>
      </w:r>
      <w:r w:rsidR="004F050E" w:rsidRPr="007A2A2C">
        <w:rPr>
          <w:rFonts w:asciiTheme="majorHAnsi" w:hAnsiTheme="majorHAnsi"/>
          <w:sz w:val="24"/>
        </w:rPr>
        <w:t>energy= 57.5 –</w:t>
      </w:r>
      <w:r w:rsidR="001E14F0" w:rsidRPr="007A2A2C">
        <w:rPr>
          <w:rFonts w:asciiTheme="majorHAnsi" w:hAnsiTheme="majorHAnsi"/>
          <w:sz w:val="24"/>
        </w:rPr>
        <w:t xml:space="preserve"> </w:t>
      </w:r>
      <w:r w:rsidR="004F050E" w:rsidRPr="007A2A2C">
        <w:rPr>
          <w:rFonts w:asciiTheme="majorHAnsi" w:hAnsiTheme="majorHAnsi"/>
          <w:sz w:val="24"/>
        </w:rPr>
        <w:t>given heat</w:t>
      </w:r>
    </w:p>
    <w:p w:rsidR="006C7DB4" w:rsidRPr="007A2A2C" w:rsidRDefault="006C7DB4" w:rsidP="006C7DB4">
      <w:pPr>
        <w:rPr>
          <w:rFonts w:asciiTheme="majorHAnsi" w:hAnsiTheme="majorHAnsi"/>
          <w:sz w:val="24"/>
        </w:rPr>
      </w:pPr>
    </w:p>
    <w:p w:rsidR="006C7DB4" w:rsidRPr="006046F9" w:rsidRDefault="006C7DB4" w:rsidP="006C7DB4">
      <w:pPr>
        <w:rPr>
          <w:rFonts w:asciiTheme="majorHAnsi" w:hAnsiTheme="majorHAnsi"/>
          <w:sz w:val="30"/>
        </w:rPr>
      </w:pPr>
    </w:p>
    <w:p w:rsidR="006C7DB4" w:rsidRPr="006046F9" w:rsidRDefault="008817CA" w:rsidP="006C7DB4">
      <w:pPr>
        <w:rPr>
          <w:rFonts w:asciiTheme="majorHAnsi" w:hAnsiTheme="majorHAnsi"/>
          <w:sz w:val="30"/>
        </w:rPr>
      </w:pPr>
      <w:r w:rsidRPr="006046F9">
        <w:rPr>
          <w:rFonts w:asciiTheme="majorHAnsi" w:hAnsiTheme="majorHAnsi"/>
          <w:sz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C7DB4" w:rsidRPr="006046F9" w:rsidSect="006046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C38" w:rsidRDefault="005E4C38" w:rsidP="00C779B6">
      <w:pPr>
        <w:spacing w:after="0" w:line="240" w:lineRule="auto"/>
      </w:pPr>
      <w:r>
        <w:separator/>
      </w:r>
    </w:p>
  </w:endnote>
  <w:endnote w:type="continuationSeparator" w:id="1">
    <w:p w:rsidR="005E4C38" w:rsidRDefault="005E4C38" w:rsidP="00C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C77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C77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C779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C38" w:rsidRDefault="005E4C38" w:rsidP="00C779B6">
      <w:pPr>
        <w:spacing w:after="0" w:line="240" w:lineRule="auto"/>
      </w:pPr>
      <w:r>
        <w:separator/>
      </w:r>
    </w:p>
  </w:footnote>
  <w:footnote w:type="continuationSeparator" w:id="1">
    <w:p w:rsidR="005E4C38" w:rsidRDefault="005E4C38" w:rsidP="00C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EA3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9626" o:spid="_x0000_s5122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nanoche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EA3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9627" o:spid="_x0000_s5123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nanoche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B6" w:rsidRDefault="00EA36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29625" o:spid="_x0000_s5121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nanoche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7DB4"/>
    <w:rsid w:val="00066DE6"/>
    <w:rsid w:val="00075872"/>
    <w:rsid w:val="00131A4E"/>
    <w:rsid w:val="001D30B1"/>
    <w:rsid w:val="001E14F0"/>
    <w:rsid w:val="0023420D"/>
    <w:rsid w:val="002807F6"/>
    <w:rsid w:val="00284CD8"/>
    <w:rsid w:val="002A536E"/>
    <w:rsid w:val="00335028"/>
    <w:rsid w:val="0049384C"/>
    <w:rsid w:val="004A25F2"/>
    <w:rsid w:val="004F050E"/>
    <w:rsid w:val="005438CA"/>
    <w:rsid w:val="005E4C38"/>
    <w:rsid w:val="006046F9"/>
    <w:rsid w:val="0061301E"/>
    <w:rsid w:val="00654C89"/>
    <w:rsid w:val="00675E1B"/>
    <w:rsid w:val="006C7DB4"/>
    <w:rsid w:val="0072116B"/>
    <w:rsid w:val="007367B0"/>
    <w:rsid w:val="007A2A2C"/>
    <w:rsid w:val="007A737A"/>
    <w:rsid w:val="007B5D14"/>
    <w:rsid w:val="00862501"/>
    <w:rsid w:val="008817CA"/>
    <w:rsid w:val="008D13EC"/>
    <w:rsid w:val="009B21D0"/>
    <w:rsid w:val="00A45359"/>
    <w:rsid w:val="00B30E2F"/>
    <w:rsid w:val="00B66389"/>
    <w:rsid w:val="00B71CFE"/>
    <w:rsid w:val="00C14BAD"/>
    <w:rsid w:val="00C153E5"/>
    <w:rsid w:val="00C779B6"/>
    <w:rsid w:val="00C84371"/>
    <w:rsid w:val="00D25F89"/>
    <w:rsid w:val="00DA788E"/>
    <w:rsid w:val="00E923D6"/>
    <w:rsid w:val="00EA3601"/>
    <w:rsid w:val="00EC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9B6"/>
  </w:style>
  <w:style w:type="paragraph" w:styleId="Footer">
    <w:name w:val="footer"/>
    <w:basedOn w:val="Normal"/>
    <w:link w:val="FooterChar"/>
    <w:uiPriority w:val="99"/>
    <w:semiHidden/>
    <w:unhideWhenUsed/>
    <w:rsid w:val="00C7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B7A8-68C7-4E65-81BD-08F9B849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Prahant</cp:lastModifiedBy>
  <cp:revision>22</cp:revision>
  <cp:lastPrinted>2011-07-10T04:44:00Z</cp:lastPrinted>
  <dcterms:created xsi:type="dcterms:W3CDTF">2011-05-12T06:03:00Z</dcterms:created>
  <dcterms:modified xsi:type="dcterms:W3CDTF">2015-03-15T04:42:00Z</dcterms:modified>
</cp:coreProperties>
</file>