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123-456-7890</w:t>
      </w:r>
    </w:p>
    <w:p>
      <w:pPr>
        <w:pStyle w:val="Heading1"/>
      </w:pPr>
      <w:r>
        <w:t>Summary</w:t>
      </w:r>
    </w:p>
    <w:p>
      <w:r>
        <w:t>A passionate Data Engineer with 3 years of experience in Machine Learning, Python, and Data Structures. Proven ability to build robust data pipelines and develop predictive models.</w:t>
      </w:r>
    </w:p>
    <w:p>
      <w:pPr>
        <w:pStyle w:val="Heading1"/>
      </w:pPr>
      <w:r>
        <w:t>Skills</w:t>
      </w:r>
    </w:p>
    <w:p>
      <w:r>
        <w:t>Python, SQL, Machine Learning, Data Analysis, ETL, Git, TensorFlow, Pandas, NumPy, Scikit-Learn</w:t>
      </w:r>
    </w:p>
    <w:p>
      <w:pPr>
        <w:pStyle w:val="Heading1"/>
      </w:pPr>
      <w:r>
        <w:t>Experience</w:t>
      </w:r>
    </w:p>
    <w:p>
      <w:pPr>
        <w:pStyle w:val="Heading2"/>
      </w:pPr>
      <w:r>
        <w:t>Data Engineer - Tech Corp</w:t>
      </w:r>
    </w:p>
    <w:p>
      <w:r>
        <w:t>Jan 2021 - Present</w:t>
        <w:br/>
        <w:t>- Developed and maintained scalable data pipelines.</w:t>
        <w:br/>
        <w:t>- Implemented machine learning models that increased efficiency by 20%.</w:t>
        <w:br/>
        <w:t>- Collaborated with stakeholders for technical communication and requirements gathering.</w:t>
      </w:r>
    </w:p>
    <w:p>
      <w:pPr>
        <w:pStyle w:val="Heading1"/>
      </w:pPr>
      <w:r>
        <w:t>Education</w:t>
      </w:r>
    </w:p>
    <w:p>
      <w:r>
        <w:t>B.S. in Computer Science - University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