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REDES DE COMPUTADORES AP2Q1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Professor: Charles Christian Miers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Alunos: Gustavo de Souza; José Augusto Laube.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AP2Q1. Exercício sobre TCP/UDP, usando o Wireshark faça: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Análise os dump disponíveis no Moodle de </w:t>
      </w:r>
      <w:r w:rsidDel="00000000" w:rsidR="00000000" w:rsidRPr="00000000">
        <w:rPr>
          <w:rtl w:val="0"/>
        </w:rPr>
        <w:t xml:space="preserve">REC0003</w:t>
      </w:r>
      <w:r w:rsidDel="00000000" w:rsidR="00000000" w:rsidRPr="00000000">
        <w:rPr>
          <w:rtl w:val="0"/>
        </w:rPr>
        <w:t xml:space="preserve">  e responda para arquivo .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0"/>
        </w:rPr>
        <w:t xml:space="preserve"> as seguintes questões: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DUMP:</w:t>
      </w:r>
      <w:r w:rsidDel="00000000" w:rsidR="00000000" w:rsidRPr="00000000">
        <w:rPr>
          <w:rtl w:val="0"/>
        </w:rPr>
        <w:t xml:space="preserve"> telnet.cap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319588" cy="243245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432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71963" cy="240564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40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i) Qual o tipo de operação realizada?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R: é uma operação de acesso remoto a um terminal shell, como dá pra ver ao analisar o TCP stream da operação completa acima. A comunicação se inicia quando o cliente 192.168.1.140 estabelece uma conexão TCP com o servidor Telnet 192.168.1.194 na porta 23 e segue a interação com o shell inserindo suas credenciais.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ii) Qual é o tipo de operação realizada, dentro do escopo do protocolo?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R: Dentro do escopo do protocolo Telnet as operações centrais são a autenticação de um usuário e a subsequente execução remota de comandos. Ao analisar os pacotes TCP pode-se concluir que é de fato um processo de autenticação por conta dos prompts “login:” e “password:” enviados pelo servidor.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iii) Explique a comunicação.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R: A comunicação se inicia com o cliente de IP: 192.168.1.140 estabelecendo conexão TCP com o servidor de IP: 192.168.1.194 pela porta 23 (padrão do Telnet), a partir disso o servidor solicita do usuário as credenciais de autenticação, o mesmo as insere e os pacotes de 1 a 2 bytes são os envios dos caracteres do lado do usuário para o servidor e quando o usuário consegue acesso ao shell ele recebe uma mensagem completa informando seus status do momento e arquitetura e o usuário finaliza a comunicação escrevendo o comando “exit”.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DUMP:</w:t>
      </w:r>
      <w:r w:rsidDel="00000000" w:rsidR="00000000" w:rsidRPr="00000000">
        <w:rPr>
          <w:rtl w:val="0"/>
        </w:rPr>
        <w:t xml:space="preserve"> http.cap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[Obs: a figura acima não representa o TCP stream completo, mas o resto que não está na imagem é apenas o restante do HTML]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i) Qual o tipo de operação realizada?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R: A operação é o download de um conteúdo em uma página web de uma empresa/produto chamada Ethereal, aqui o cliente está solicitando um recurso que é a página HTML para um servidor. Provavelmente aconteceu no momento em que o usuário digitou a URL do site no seu navegador Mozilla.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ii) Qual é o tipo de operação realizada, dentro do escopo do protocolo?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R: No escopo do protocolo HTTP a operação do dump é um ciclo de requisição-resposta visto que o cliente faz uma requisição usando GET em /download.html para solicitar a página no servidor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www.ethereal.com</w:t>
        </w:r>
      </w:hyperlink>
      <w:r w:rsidDel="00000000" w:rsidR="00000000" w:rsidRPr="00000000">
        <w:rPr>
          <w:rtl w:val="0"/>
        </w:rPr>
        <w:t xml:space="preserve"> e recebe um pacote do lado do servidor com a mensagem HTTP/1.1 200 OK, mostrando que está tudo certo e operando conforme o esperado e no corpo da resposta tem o html completo.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iii) Explique a comunicação.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R: A comunicação começa com o cliente de IP: 145.254.160.237 estabelecendo conexão TCP com o servidor de IP: 65.208.228.223 na porta 80 (porta padrão do HTTP), ocorre um three-way handshake e após a conexão o cliente já manda uma requisição GET e recebe como resposta vários pacotes com média de 1434 bytes até completar o envio do HTML completo e o cliente finaliza a conexão.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DUMP:</w:t>
      </w:r>
      <w:r w:rsidDel="00000000" w:rsidR="00000000" w:rsidRPr="00000000">
        <w:rPr>
          <w:rtl w:val="0"/>
        </w:rPr>
        <w:t xml:space="preserve"> ipv4-smtp.cap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i) Qual o tipo de operação realizada?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R: A operação é a conexão a um servidor de email da Google por parte do usuário e o processo é finalizado antes do envio de um email de fato.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ii) Qual é o tipo de operação realizada, dentro do escopo do protocolo?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R: Dentro do escopo do SMTP, a operação foi a sondagem de capacidades do servidor e um encerramento de sessão. O cliente usou o comando EHLO para se apresentar e perguntar ao servidor suas compatibilidades, no entanto a captura não mostrava nada além dos dados pois foi finalizada com o comando “quit” do usuário.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iii) Explique a comunicação.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R: O cliente de IP: 192.168.20.70 inicia comunicação TCP com o servidor da google na porta 25, o servidor responde “220 mx google [...]” para indicar que está pronto e cliente segue respondendo com o comando ehlo para que o servidor possa listar suas capacidades. O servidor às responde então e antes que qualquer ação fosse tomada o usuário finaliza a conexão com o </w:t>
      </w:r>
      <w:r w:rsidDel="00000000" w:rsidR="00000000" w:rsidRPr="00000000">
        <w:rPr>
          <w:rtl w:val="0"/>
        </w:rPr>
        <w:t xml:space="preserve">quit</w:t>
      </w:r>
      <w:r w:rsidDel="00000000" w:rsidR="00000000" w:rsidRPr="00000000">
        <w:rPr>
          <w:rtl w:val="0"/>
        </w:rPr>
        <w:t xml:space="preserve"> e ocorre o fechamento do TCP com um four-way handshake.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DUMP:</w:t>
      </w:r>
      <w:r w:rsidDel="00000000" w:rsidR="00000000" w:rsidRPr="00000000">
        <w:rPr>
          <w:rtl w:val="0"/>
        </w:rPr>
        <w:t xml:space="preserve"> SSHv2.cap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i) Qual o tipo de operação realizada?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R: A operação é semelhante a da telnet, porém aqui o acesso remoto ao shell é feito usando criptografia.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ii) Qual é o tipo de operação realizada, dentro do escopo do protocolo?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R: Dentro do escopo do SSHv2 as operações centrais são a criação de um canal seguro com criptografia e a autenticação do usuário seguida pela troca de mensagens. O .cap demonstra as fases cruciais de negociação como o key exchange init e a geração de chave de acesso.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iii) Explique a comunicação.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R: O cliente com IP: 10.0.0.1 estabelece conexão TCP normalmente com o servidor pela porta 22, inicialmente há uma troca de versão de protocolos SSH, seguido do key exchange init onde eles trocam informações sobre suas dependências e suportes e acordam em usar um mecanismo de criptografia. Eles então seguem enviando pacotes criptografados a partir do ponto da mensagem “New Keys” e todos agora estão categorizados como “encrypted packet” o que não permite serem vistos com o comando Follow TCP Stream, mas no final demonstra que o usuário escolhe finalizar a sessão com o comando exit.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DUMP:</w:t>
      </w:r>
      <w:r w:rsidDel="00000000" w:rsidR="00000000" w:rsidRPr="00000000">
        <w:rPr>
          <w:rtl w:val="0"/>
        </w:rPr>
        <w:t xml:space="preserve"> DNS Question Answer.pcapng.cap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i) Qual o tipo de operação realizada?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R: é uma resolução de nome de domínio, é uma tradução de um endereço em formato string que no caso é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t xml:space="preserve"> para um endereço IP numerico.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ii) Qual é o tipo de operação realizada, dentro do escopo do protocolo?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R: Dentro do protocolo DNS a operação consiste em uma consulta padrão por um registro do tipo ‘A’ e sua resposta. O cliente está pedindo o endereço IPv4 associado ao domínio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t xml:space="preserve"> e o servidor está respondendo a lista de endereços.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iii) Explique a comunicação.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R: Há apenas dois pacotes, um que é a pergunta por parte do cliente de IP: 192.168.1.52 que é uma uma mensagem UDP para a porta 53 para o servidor DNS do google de IP: 8.8.8.8. E como resposta o cliente recebe uma mensagem UDP que contém todos os endereços associados ao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Capture o tráfego TCP de um download via HTTP ou HTTPS de um conteúdo legalmente válido (deve estar respeitando os copyrights) com tamanho entre 50 e 100 MB hospedado em um servidor fora do Brasil. Informar: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i) Isole em um gráfico o fluxo total e informe a URL do download.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R: Foi escolhido o download do Arduino IDE para processadores ARM pelo site oficial do Arduino, o arquivo tem 96.7MB e demorou aproximadamente 15s para efetuar o download completo.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URL utilizada: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https://downloads.arduino.cc/arduino-1.8.19-linuxarm.tar.xz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Para analisar o tráfego de rede analisou-se o tráfego do Wi-fi de um notebook e para tal foi fechado todo processo que poderia usar conexão de rede como navegadores ou outras aplicações e foi feito o download usando o seguinte comando no terminal do Linux:</w:t>
        <w:br w:type="textWrapping"/>
        <w:tab/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0"/>
        </w:rPr>
        <w:t xml:space="preserve">wget</w:t>
      </w:r>
      <w:r w:rsidDel="00000000" w:rsidR="00000000" w:rsidRPr="00000000">
        <w:rPr>
          <w:rtl w:val="0"/>
        </w:rPr>
        <w:t xml:space="preserve"> https://downloads.arduino.cc/arduino-1.8.19-linuxarm.tar.xz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Ao analisar o processo utilizando a funcionalidade I/O Graphs do Wireshark obteve-se o seguinte gráfico do fluxo total: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48338" cy="379215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792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 gráfico pode-se notar o seguinte comportamento:</w:t>
        <w:br w:type="textWrapping"/>
        <w:br w:type="textWrapping"/>
        <w:t xml:space="preserve">De 0 a 10 segundos, ocorre a fase de sondagem, onde o TCP busca a largura de banda disponível, resultando em uma vazão flutuante com pequenos erros de transmissão. Entre 10 e 12.5 segundos, a conexão atinge sua vazão máxima de aproximadamente 2000 pacotes/segundo. Este pico de performance, no entanto, causa um congestionamento na rede, evidenciado pelo aumento drástico nos erros de TCP (barras vermelhas), indicando uma perda significativa de pacotes. E por fim, após o período de 12.5 segundos, o mecanismo de controle de congestionamento do TCP reage à perda de pacotes, reduzindo drasticamente a velocidade de envio, o que é visto na queda abrupta da vazão até a finalização do download aos 15 segundos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ii) Separar a abertura e fechamento da conexão de download.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R: A abertura de conexão está destacada nas linhas em azul selecionadas na imagem abaixo, sendo representada por um Three-way Handshake, nelas temos o pacote 5 representando o cliente (10.90.36.49) enviando um pacote [SYN] para o servidor (104.18.11.21) na porta 443, esse é o início do pedido de conexão. O pacote 6 é a  resposta do servidor sendo com um pacote [SYN, ACK], concordando em estabelecer a conexão e confirmando o recebimento do pedido do cliente. E por fim há o pacote 7 onde o cliente completa o processo enviando um [ACK], e a conexão está oficialmente aberta e pronta para a transferência de dados.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Já o fechamento é feito utilizando um Four-way Handshake pelos 3 últimos pacotes da captura (também estão selecionados em azul na imagem abaixo). Neles temos o pacote 22433 sendo enviado pelo cliente com a mensagem [FIN, ACK] para o servidor, indicando que terminou o envio de dados. Já o pacote 22434 é o servidor respondendo seu próprio [FIN, ACK] confirmando o recebimento do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 e também sinaliza o fim da conexão do seu lado. E para finalizar há o pacote 22435 que é o cliente enviando o [ACK] final confirmando que recebeu o 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 e finaliza a conexão.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iii) Identificar eventuais perdas de pacotes, retransmissões e resets (RST). Definir alguma hipótese fundamentada em dados da coleta para o comportamento da transferência.   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R: A nossa captura está repleta de evidências de problemas de rede, mas não houve pacotes do tipo RST, porém houve muitos ACKs duplicados que podem ser identificados pela tag [TCP Dup ACK] conforme pode ser visto abaixo: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Na imagem é nítido concluir que houve muitos ACKs de resposta do lado do servidor solicitando o pacote perdido, além disso pode ver por exemplo no Pacote 21502 o tipo de erro de chegar um pacote fora de ordem, o mesmo então recebe a tag [TCP Out-of-Order]. Também é possível identificar erros do lado do servidor enviando pacotes que ele presume que foi perdido antes do timeout expirar, esse erro recebe a tag [TCP Fast Retransmission] e também é possível ver o erro [TCP Previous segment not captured] que representa que o próprio wireshark não viu o pacote que deveria chegar antes dele.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Ao usar a função do Wireshark acessada por Analyze &gt; Expert information foi possível obter as seguintes informações sobre o processo de download completo: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081713" cy="1049819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1049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Para facilitar a visualização eis abaixo uma organização em formato tabelar sobre os dados relacionados a perda de pacotes e congestionamentos: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1410"/>
        <w:tblGridChange w:id="0">
          <w:tblGrid>
            <w:gridCol w:w="3735"/>
            <w:gridCol w:w="1410"/>
          </w:tblGrid>
        </w:tblGridChange>
      </w:tblGrid>
      <w:tr>
        <w:trPr>
          <w:cantSplit w:val="0"/>
          <w:trHeight w:val="27.978515625" w:hRule="atLeast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Contagem</w:t>
            </w:r>
          </w:p>
        </w:tc>
      </w:tr>
      <w:tr>
        <w:trPr>
          <w:cantSplit w:val="0"/>
          <w:trHeight w:val="348.903808593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Duplicate ACK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2374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.903808593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Retransmissões (Total)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744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Pacotes Fora de Ordem / Perdidos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1152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hipótese é que o comportamento da transferência foi governado pelo mecanismo de controle de congestionamento do TCP em resposta a uma saturação da rota de rede. Os dados da captura e do gráfico de I/O sustentam essa hipótese: a tentativa de maximizar a velocidade do download levou a uma taxa de envio de pacotes superior à capacidade de um dos links da rede, resultando em descarte de pacotes. O grande volume de ACKs duplicados e as subsequentes retransmissões não são falhas, mas sim o comportamento esperado do TCP ao detectar e se recuperar ativamente do congestionamento para garantir uma entrega de dados confiável, ainda que com uma performance oscilante.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iv) Indicar o tamanho máximo das janelas (rwnd e cwnd) durante a conexão.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R: O tamanho máximo de CWND não é informado pelo software mas pode ser tirado suposições/aproximações de seu valor ao analisar o gráfico tcptrace do próximo item. Já o RWND, a janela de recepção, é o que informa ao remetente o espaço de buffer disponível no receptor, é estabelecida durante o handshake inicial e ajustada ao longo da conexão.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Na negociação inicial, no pacote 5, o cliente (10.90.36.49) anuncia um valor de janela (Win) de 64240 é um fator de escala (WS) de 128. Isso estabelece uma janela de recepção máxima teórica de aproximadamente 8.2 MB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v) Análise da relação entre número de sequência e tempo usando time-sequence graph (stevens e tcptrace).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análise dos dois gráficos de sequência de tempo confirma visualmente que a relação entre o avanço dos dados e o tempo não é linear, mas sim tirada pela resposta do TCP ao congestionamento que pode haver na rede. O gráfico Stevens mostra que a progressão do download foi marcada por vários segmentos horizontais, indicando que há períodos de estagnação onde novos dados não foram recebidos e a conexão se preocupou em recuperar perda de pacotes. Este comportamento é explicado em detalhe pelo gráfico tcptrace, onde esses mesmos momentos de pausa são vistos com a linha de confirmações (ACKs) do receptor ficando horizontal, enquanto a linha de sequência do servidor exibe múltiplas retransmissões (pontos vermelhos) para preencher as lacunas. Portanto, em conjunto, os gráficos não mostram uma falha, mas sim a evidência visual do mecanismo de controle de congestionamento do TCP em ação, sacrificando a constância da vazão para garantir a entrega confiável e integral do arquivo em uma rota de rede instável.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2.png"/><Relationship Id="rId22" Type="http://schemas.openxmlformats.org/officeDocument/2006/relationships/image" Target="media/image2.png"/><Relationship Id="rId10" Type="http://schemas.openxmlformats.org/officeDocument/2006/relationships/image" Target="media/image4.png"/><Relationship Id="rId21" Type="http://schemas.openxmlformats.org/officeDocument/2006/relationships/image" Target="media/image5.png"/><Relationship Id="rId13" Type="http://schemas.openxmlformats.org/officeDocument/2006/relationships/hyperlink" Target="http://google.com" TargetMode="External"/><Relationship Id="rId24" Type="http://schemas.openxmlformats.org/officeDocument/2006/relationships/image" Target="media/image8.png"/><Relationship Id="rId12" Type="http://schemas.openxmlformats.org/officeDocument/2006/relationships/image" Target="media/image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ethereal.com" TargetMode="External"/><Relationship Id="rId15" Type="http://schemas.openxmlformats.org/officeDocument/2006/relationships/hyperlink" Target="http://google.com" TargetMode="External"/><Relationship Id="rId14" Type="http://schemas.openxmlformats.org/officeDocument/2006/relationships/hyperlink" Target="http://google.com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downloads.arduino.cc/arduino-1.8.19-linuxarm.tar.xz" TargetMode="External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