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9.png" ContentType="image/png"/>
  <Override PartName="/word/media/rId3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Tempo de deslocamento para o trabalho e características sociodemográficas no Distrito Federal</w:t>
      </w:r>
    </w:p>
    <w:p>
      <w:pPr>
        <w:pStyle w:val="Author"/>
      </w:pPr>
      <w:r>
        <w:t xml:space="preserve">Daniel Sobrenome, Marina Amorim Ferreira e Pedro Souza Feres Kanaan</w:t>
      </w:r>
    </w:p>
    <w:p>
      <w:pPr>
        <w:pStyle w:val="Date"/>
      </w:pPr>
      <w:r>
        <w:t xml:space="preserve">2026-06-21</w:t>
      </w:r>
    </w:p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Este trabalho analisa o tempo de deslocamento para o trabalho no Distrito Federal, considerando características sociodemográficas e territoriais da população. O objetivo é investigar como o tempo gasto no trajeto se distribui segundo sexo, cor/raça, escolaridade, renda, meio de transporte e Unidade de Planejamento Territorial (UPT).</w:t>
      </w:r>
    </w:p>
    <w:p>
      <w:pPr>
        <w:pStyle w:val="BodyText"/>
      </w:pPr>
      <w:r>
        <w:t xml:space="preserve">A análise utiliza os microdados da Pesquisa Distrital por Amostra de Domicílios (PDAD 2021), realizada pelo Instituto de Pesquisa e Estatística do Distrito Federal (IPEDF). O tema é relevante porque a mobilidade urbana influencia o acesso ao emprego, aos serviços urbanos e à qualidade de vida, especialmente em um contexto marcado pela concentração de postos de trabalho em determinadas regiões do Distrito Federal.</w:t>
      </w:r>
    </w:p>
    <w:p>
      <w:pPr>
        <w:pStyle w:val="BodyText"/>
      </w:pPr>
      <w:r>
        <w:t xml:space="preserve">Este estudo dialoga com a pesquisa de Gonçalves (2024), que analisou os deslocamentos ao trabalho e os meios de transporte utilizados pela população do Distrito Federal. A partir dessa discussão, busca-se compreender de que forma o tempo de deslocamento se relaciona com características socioeconômicas e territoriais dos trabalhadores.</w:t>
      </w:r>
    </w:p>
    <w:p>
      <w:pPr>
        <w:pStyle w:val="BodyText"/>
      </w:pPr>
      <w:r>
        <w:t xml:space="preserve">As questões que orientam a análise são: como se distribui o tempo de deslocamento para o trabalho? Existem diferenças segundo sexo, cor/raça e escolaridade? Como a renda varia entre as diferentes faixas de tempo de deslocamento? E de que forma os meios de transporte e a localização territorial se relacionam com o tempo gasto nos trajetos?</w:t>
      </w:r>
    </w:p>
    <w:bookmarkEnd w:id="9"/>
    <w:bookmarkStart w:id="11" w:name="métodos"/>
    <w:p>
      <w:pPr>
        <w:pStyle w:val="Heading1"/>
      </w:pPr>
      <w:r>
        <w:t xml:space="preserve">Métodos</w:t>
      </w:r>
    </w:p>
    <w:p>
      <w:pPr>
        <w:pStyle w:val="FirstParagraph"/>
      </w:pPr>
      <w:r>
        <w:t xml:space="preserve">Foram utilizados os microdados da Pesquisa Distrital por Amostra de Domicílios (PDAD 2021), organizados na base</w:t>
      </w:r>
      <w:r>
        <w:t xml:space="preserve"> </w:t>
      </w:r>
      <w:r>
        <w:rPr>
          <w:rStyle w:val="VerbatimChar"/>
        </w:rPr>
        <w:t xml:space="preserve">base_final.csv</w:t>
      </w:r>
      <w:r>
        <w:t xml:space="preserve">, construída a partir do cruzamento das bases de moradores e domicílios e da seleção das variáveis de interesse para o estudo.</w:t>
      </w:r>
    </w:p>
    <w:p>
      <w:pPr>
        <w:pStyle w:val="BodyText"/>
      </w:pPr>
      <w:r>
        <w:t xml:space="preserve">Para reduzir distorções decorrentes da distribuição desigual da amostra entre as Unidades de Planejamento Territorial (UPTs), foi utilizado um peso amostral por UPT (</w:t>
      </w:r>
      <w:r>
        <w:rPr>
          <w:rStyle w:val="VerbatimChar"/>
        </w:rPr>
        <w:t xml:space="preserve">peso_upt</w:t>
      </w:r>
      <w:r>
        <w:t xml:space="preserve">), calculado a partir da relação entre a participação populacional de cada UPT e sua participação na amostra.</w:t>
      </w:r>
    </w:p>
    <w:p>
      <w:pPr>
        <w:pStyle w:val="BodyText"/>
      </w:pPr>
      <w:r>
        <w:t xml:space="preserve">As análises foram realizadas no software R por meio de tabelas de frequência, tabelas de contingência ponderadas, percentuais por coluna, teste Qui-quadrado de independência, coeficiente Gamma para variáveis ordinais e representações gráficas, incluindo gráficos de barras, mapa temático, gráfico de bolhas e boxplot.</w:t>
      </w:r>
    </w:p>
    <w:bookmarkStart w:id="10" w:name="variáveis-utilizadas"/>
    <w:p>
      <w:pPr>
        <w:pStyle w:val="Heading2"/>
      </w:pPr>
      <w:r>
        <w:t xml:space="preserve">Variáveis utilizadas</w:t>
      </w:r>
    </w:p>
    <w:p>
      <w:pPr>
        <w:pStyle w:val="TableCaption"/>
      </w:pPr>
      <w:r>
        <w:t xml:space="preserve">Tabela 1: Descrição das variáveis utilizadas no estudo.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1: Descrição das variáveis utilizadas no estudo."/>
      </w:tblPr>
      <w:tblGrid>
        <w:gridCol w:w="1663"/>
        <w:gridCol w:w="4514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tempo_deslocamento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deslocamento para o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 do morador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ou raça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ordinal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Planejamento Territorial de 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Planejamento Territorial do local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meio_transporte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meio de transporte 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Qualitativa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peso_upt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calculado por UPT para ajuste da amostra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Quantitativa contínua</w:t>
            </w:r>
          </w:p>
        </w:tc>
      </w:tr>
    </w:tbl>
    <w:bookmarkEnd w:id="10"/>
    <w:bookmarkEnd w:id="11"/>
    <w:bookmarkStart w:id="12" w:name="preparação-das-variáveis"/>
    <w:p>
      <w:pPr>
        <w:pStyle w:val="Heading1"/>
      </w:pPr>
      <w:r>
        <w:t xml:space="preserve">Preparação das variáveis</w:t>
      </w:r>
    </w:p>
    <w:p>
      <w:pPr>
        <w:pStyle w:val="FirstParagraph"/>
      </w:pPr>
      <w:r>
        <w:t xml:space="preserve">Foram realizados agrupamentos para facilitar a interpretação das tabelas e evitar categorias com frequências muito pequenas. A variável tempo de deslocamento foi mantida em quatro categorias principais e também agrupada em três categorias para algumas análises. A escolaridade foi agrupada em três níveis: até fundamental, ensino médio e superior.</w:t>
      </w:r>
    </w:p>
    <w:bookmarkEnd w:id="12"/>
    <w:bookmarkStart w:id="37" w:name="resultados"/>
    <w:p>
      <w:pPr>
        <w:pStyle w:val="Heading1"/>
      </w:pPr>
      <w:r>
        <w:t xml:space="preserve">Resultados</w:t>
      </w:r>
    </w:p>
    <w:bookmarkStart w:id="13" w:name="distribuição-da-amostra-e-ponderação"/>
    <w:p>
      <w:pPr>
        <w:pStyle w:val="Heading2"/>
      </w:pPr>
      <w:r>
        <w:t xml:space="preserve">Distribuição da amostra e ponderação</w:t>
      </w:r>
    </w:p>
    <w:p>
      <w:pPr>
        <w:pStyle w:val="TableCaption"/>
      </w:pPr>
      <w:r>
        <w:t xml:space="preserve">Tabela 2: Distribuição bruta e ponderada da amostra por UPT.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2: Distribuição bruta e ponderada da amostra por UPT."/>
      </w:tblPr>
      <w:tblGrid>
        <w:gridCol w:w="2482"/>
        <w:gridCol w:w="945"/>
        <w:gridCol w:w="1300"/>
        <w:gridCol w:w="1418"/>
        <w:gridCol w:w="17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unidade_planejamento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n_bruto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prop_ponderada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Adjacente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Adjacente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2247.85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16.29</w:t>
            </w:r>
          </w:p>
        </w:tc>
      </w:tr>
    </w:tbl>
    <w:p>
      <w:pPr>
        <w:pStyle w:val="BodyText"/>
      </w:pPr>
      <w:r>
        <w:t xml:space="preserve">Observa-se que a amostra apresenta distribuição desigual entre as UPTs. Por isso, as análises seguintes utilizam o peso</w:t>
      </w:r>
      <w:r>
        <w:t xml:space="preserve"> </w:t>
      </w:r>
      <w:r>
        <w:rPr>
          <w:rStyle w:val="VerbatimChar"/>
        </w:rPr>
        <w:t xml:space="preserve">peso_upt</w:t>
      </w:r>
      <w:r>
        <w:t xml:space="preserve">, buscando aproximar os resultados da distribuição populacional das regiões.</w:t>
      </w:r>
    </w:p>
    <w:bookmarkEnd w:id="13"/>
    <w:bookmarkStart w:id="14" w:name="frequências-simples-ponderadas"/>
    <w:p>
      <w:pPr>
        <w:pStyle w:val="Heading2"/>
      </w:pPr>
      <w:r>
        <w:t xml:space="preserve">Frequências simples ponderadas</w:t>
      </w:r>
    </w:p>
    <w:p>
      <w:pPr>
        <w:pStyle w:val="TableCaption"/>
      </w:pPr>
      <w:r>
        <w:t xml:space="preserve">Tabela 3: Frequência ponderada do tempo de deslocamento.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3: Frequência ponderada do tempo de deslocament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tempo_deslocamento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11251.91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</w:tr>
    </w:tbl>
    <w:p/>
    <w:p>
      <w:pPr>
        <w:pStyle w:val="TableCaption"/>
      </w:pPr>
      <w:r>
        <w:t xml:space="preserve">Tabela 4: Frequência ponderada por sexo.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: Frequência ponderada por sex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55.45</w:t>
            </w:r>
          </w:p>
        </w:tc>
      </w:tr>
    </w:tbl>
    <w:p/>
    <w:p>
      <w:pPr>
        <w:pStyle w:val="TableCaption"/>
      </w:pPr>
      <w:r>
        <w:t xml:space="preserve">Tabela 5: Frequência ponderada por cor/raça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5: Frequência ponderada por cor/raça agrupad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cor_agrupada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13.26</w:t>
            </w:r>
          </w:p>
        </w:tc>
      </w:tr>
    </w:tbl>
    <w:p/>
    <w:p>
      <w:pPr>
        <w:pStyle w:val="TableCaption"/>
      </w:pPr>
      <w:r>
        <w:t xml:space="preserve">Tabela 6: Frequência ponderada por escolaridade agrupada.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6: Frequência ponderada por escolaridade agrupad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escolaridade_agrupada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46.27</w:t>
            </w:r>
          </w:p>
        </w:tc>
      </w:tr>
    </w:tbl>
    <w:bookmarkEnd w:id="14"/>
    <w:bookmarkStart w:id="18" w:name="X7ef230769da05606c7e2c2a039f4264ca81cff9"/>
    <w:p>
      <w:pPr>
        <w:pStyle w:val="Heading2"/>
      </w:pPr>
      <w:r>
        <w:t xml:space="preserve">Fluxo entre residência e local de trabalho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ascunho-2_files/Rascunho-2_files/figure-docx/grafico-bolh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gráfico de bolhas permite observar os fluxos entre a UPT de residência e a UPT do local de trabalho. Bolhas maiores indicam maior número ponderado de pessoas naquele fluxo.</w:t>
      </w:r>
    </w:p>
    <w:bookmarkEnd w:id="18"/>
    <w:bookmarkStart w:id="22" w:name="tempo-de-deslocamento-por-upt"/>
    <w:p>
      <w:pPr>
        <w:pStyle w:val="Heading2"/>
      </w:pPr>
      <w:r>
        <w:t xml:space="preserve">Tempo de deslocamento por UPT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Rascunho-2_files/Rascunho-2_files/figure-docx/tempo-por-upt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Esse gráfico mostra como as faixas de tempo de deslocamento se distribuem dentro de cada UPT.</w:t>
      </w:r>
    </w:p>
    <w:bookmarkEnd w:id="22"/>
    <w:bookmarkStart w:id="26" w:name="Xfd20d5e6afe52f9a0ae7e7cd15535973c64f43f"/>
    <w:p>
      <w:pPr>
        <w:pStyle w:val="Heading2"/>
      </w:pPr>
      <w:r>
        <w:t xml:space="preserve">Tempo de deslocamento e meio de transporte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ascunho-2_files/Rascunho-2_files/figure-docx/transporte-tempo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diferentes meios de transporte apresentam distribuições distintas de tempo de deslocamento. Essa comparação ajuda a observar quais modais concentram maiores proporções de viagens longas.</w:t>
      </w:r>
    </w:p>
    <w:bookmarkEnd w:id="26"/>
    <w:bookmarkStart w:id="27" w:name="tempo-de-deslocamento-e-sexo"/>
    <w:p>
      <w:pPr>
        <w:pStyle w:val="Heading2"/>
      </w:pPr>
      <w:r>
        <w:t xml:space="preserve">Tempo de deslocamento e sexo</w:t>
      </w:r>
    </w:p>
    <w:p>
      <w:pPr>
        <w:pStyle w:val="TableCaption"/>
      </w:pPr>
      <w:r>
        <w:t xml:space="preserve">Tabela 7: Tempo de deslocamento por sexo, com ponderação.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7: Tempo de deslocamento por sexo, com ponderaçã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3675.51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261.92</w:t>
            </w:r>
          </w:p>
        </w:tc>
      </w:tr>
    </w:tbl>
    <w:p/>
    <w:p>
      <w:pPr>
        <w:pStyle w:val="TableCaption"/>
      </w:pPr>
      <w:r>
        <w:t xml:space="preserve">Tabela 8: Percentual do tempo de deslocamento por sexo, com ponderação por coluna.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8: Percentual do tempo de deslocamento por sexo, com ponderação por colun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Masculino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tab_sexo</w:t>
      </w:r>
      <w:r>
        <w:br/>
      </w:r>
      <w:r>
        <w:rPr>
          <w:rStyle w:val="VerbatimChar"/>
        </w:rPr>
        <w:t xml:space="preserve">## X-squared = 2.4462, df = 3, p-value = 0.4851</w:t>
      </w:r>
    </w:p>
    <w:p>
      <w:pPr>
        <w:pStyle w:val="SourceCode"/>
      </w:pPr>
      <w:r>
        <w:rPr>
          <w:rStyle w:val="VerbatimChar"/>
        </w:rPr>
        <w:t xml:space="preserve">## Resultado do teste Qui-quadrado para sexo: X² = 2.45 ; gl = 3 ; p-valor = 0.485 .</w:t>
      </w:r>
    </w:p>
    <w:p>
      <w:pPr>
        <w:pStyle w:val="FirstParagraph"/>
      </w:pPr>
      <w:r>
        <w:t xml:space="preserve">Os percentuais por coluna permitem comparar a distribuição do tempo de deslocamento dentro de cada grupo de sexo. O teste Qui-quadrado avalia se há associação estatística entre sexo e tempo de deslocamento.</w:t>
      </w:r>
    </w:p>
    <w:bookmarkEnd w:id="27"/>
    <w:bookmarkStart w:id="28" w:name="tempo-de-deslocamento-e-corraça"/>
    <w:p>
      <w:pPr>
        <w:pStyle w:val="Heading2"/>
      </w:pPr>
      <w:r>
        <w:t xml:space="preserve">Tempo de deslocamento e cor/raça</w:t>
      </w:r>
    </w:p>
    <w:p>
      <w:pPr>
        <w:pStyle w:val="TableCaption"/>
      </w:pPr>
      <w:r>
        <w:t xml:space="preserve">Tabela 9: Tempo de deslocamento por cor/raça agrupada, com ponderação.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9: Tempo de deslocamento por cor/raça agrupada, com ponderação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1406.66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305.25</w:t>
            </w:r>
          </w:p>
        </w:tc>
      </w:tr>
    </w:tbl>
    <w:p/>
    <w:p>
      <w:pPr>
        <w:pStyle w:val="TableCaption"/>
      </w:pPr>
      <w:r>
        <w:t xml:space="preserve">Tabela 10: Percentual do tempo de deslocamento por cor/raça agrupada, com ponderação por coluna.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10: Percentual do tempo de deslocamento por cor/raça agrupada, com ponderação por colun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tab_cor</w:t>
      </w:r>
      <w:r>
        <w:br/>
      </w:r>
      <w:r>
        <w:rPr>
          <w:rStyle w:val="VerbatimChar"/>
        </w:rPr>
        <w:t xml:space="preserve">## X-squared = 130.07, df = 4, p-value &lt; 2.2e-16</w:t>
      </w:r>
    </w:p>
    <w:p>
      <w:pPr>
        <w:pStyle w:val="SourceCode"/>
      </w:pPr>
      <w:r>
        <w:rPr>
          <w:rStyle w:val="VerbatimChar"/>
        </w:rPr>
        <w:t xml:space="preserve">## Resultado do teste Qui-quadrado para cor/raça: X² = 130.07 ; gl = 4 ; p-valor = &lt;2e-16 .</w:t>
      </w:r>
    </w:p>
    <w:p>
      <w:pPr>
        <w:pStyle w:val="FirstParagraph"/>
      </w:pPr>
      <w:r>
        <w:t xml:space="preserve">A variável cor/raça foi analisada com categorias agrupadas porque algumas categorias tinham baixa frequência. Esse agrupamento reduz problemas nas tabelas de contingência e facilita a interpretação.</w:t>
      </w:r>
    </w:p>
    <w:bookmarkEnd w:id="28"/>
    <w:bookmarkStart w:id="32" w:name="tempo-de-deslocamento-e-escolaridade"/>
    <w:p>
      <w:pPr>
        <w:pStyle w:val="Heading2"/>
      </w:pPr>
      <w:r>
        <w:t xml:space="preserve">Tempo de deslocamento e escolaridade</w:t>
      </w:r>
    </w:p>
    <w:p>
      <w:pPr>
        <w:pStyle w:val="TableCaption"/>
      </w:pPr>
      <w:r>
        <w:t xml:space="preserve">Tabela 11: Percentual do tempo de deslocamento por escolaridade agrupada, com ponderação por coluna.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11: Percentual do tempo de deslocamento por escolaridade agrupada, com ponderação por colun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Até 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Ensino médio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</w:t>
            </w:r>
          </w:p>
        </w:tc>
      </w:tr>
    </w:tbl>
    <w:p>
      <w:pPr>
        <w:pStyle w:val="BodyText"/>
      </w:pPr>
      <w:r>
        <w:t xml:space="preserve">A escolaridade foi agrupada em três níveis para tornar a comparação mais clara e evitar categorias com frequências pequenas.</w:t>
      </w:r>
    </w:p>
    <w:p>
      <w:pPr>
        <w:pStyle w:val="BodyText"/>
      </w:pPr>
      <w:r>
        <w:t xml:space="preserve">O teste Qui-quadrado indicou associação estatisticamente significativa entre escolaridade e tempo de deslocamento (χ² = 274,81; gl = 4; p &lt; 0,001).</w:t>
      </w:r>
    </w:p>
    <w:p>
      <w:pPr>
        <w:pStyle w:val="BodyText"/>
      </w:pPr>
      <w:r>
        <w:t xml:space="preserve">O coeficiente Gamma de Goodman-Kruskal foi igual a -0,133, indicando associação negativa fraca entre escolaridade e tempo de deslocamento. Isso sugere que indivíduos com maior escolaridade tendem a apresentar, em média, tempos de deslocamento ligeiramente menores.</w:t>
      </w:r>
      <w:r>
        <w:t xml:space="preserve"> </w:t>
      </w:r>
      <w:r>
        <w:t xml:space="preserve">## Perfil de tempo de deslocamento por UPT</w:t>
      </w:r>
    </w:p>
    <w:p>
      <w:pPr>
        <w:pStyle w:val="BodyText"/>
      </w:pPr>
      <w:r>
        <w:drawing>
          <wp:inline>
            <wp:extent cx="5334000" cy="37338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ascunho-2_files/Rascunho-2_files/figure-docx/mapa-up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```</w:t>
      </w:r>
    </w:p>
    <w:bookmarkEnd w:id="32"/>
    <w:bookmarkStart w:id="36" w:name="tempo-de-deslocamento-e-renda"/>
    <w:p>
      <w:pPr>
        <w:pStyle w:val="Heading2"/>
      </w:pPr>
      <w:r>
        <w:t xml:space="preserve">Tempo de deslocamento e renda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Rascunho-2_files/Rascunho-2_files/figure-docx/renda-box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boxplot permite comparar a distribuição da renda entre as faixas de tempo de deslocamento. A escala logarítmica foi utilizada porque a variável renda apresenta valores muito dispersos.</w:t>
      </w:r>
    </w:p>
    <w:p>
      <w:pPr>
        <w:pStyle w:val="TableCaption"/>
      </w:pPr>
      <w:r>
        <w:t xml:space="preserve">Tabela 13: Medidas resumo da renda por tempo de deslocamento.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13: Medidas resumo da renda por tempo de deslocamento."/>
      </w:tblPr>
      <w:tblGrid>
        <w:gridCol w:w="3904"/>
        <w:gridCol w:w="1338"/>
        <w:gridCol w:w="1784"/>
        <w:gridCol w:w="8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tempo_deslocamento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n_ponderado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media_ponderada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11251.9090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e 1 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6670.9979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1 hora 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1664.9100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2706.68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1815.08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Acima de 1 hora e 30 minutos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1505.10</w:t>
            </w:r>
          </w:p>
        </w:tc>
      </w:tr>
    </w:tbl>
    <w:bookmarkEnd w:id="36"/>
    <w:bookmarkEnd w:id="37"/>
    <w:bookmarkStart w:id="38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indicam que a mobilidade urbana no Distrito Federal apresenta associação com características socioeconômicas e territoriais. As tabelas de contingência permitem observar diferenças na distribuição do tempo de deslocamento segundo sexo, cor/raça e escolaridade. A análise da renda, por sua vez, mostra a importância de considerar também variáveis quantitativas na compreensão da mobilidade urbana.</w:t>
      </w:r>
    </w:p>
    <w:p>
      <w:pPr>
        <w:pStyle w:val="BodyText"/>
      </w:pPr>
      <w:r>
        <w:t xml:space="preserve">A dimensão territorial também se mostrou relevante. O gráfico de bolhas indica a existência de fluxos entre as UPTs de residência e as UPTs de trabalho, sugerindo que parte da população realiza deslocamentos pendulares para acessar oportunidades de emprego. Além disso, a composição do tempo de deslocamento por UPT mostra que o tempo gasto no trajeto não se distribui igualmente entre as regiões.</w:t>
      </w:r>
    </w:p>
    <w:p>
      <w:pPr>
        <w:pStyle w:val="BodyText"/>
      </w:pPr>
      <w:r>
        <w:t xml:space="preserve">Os achados deste trabalho se aproximam da discussão feita por Gonçalves (2024), que analisou os deslocamentos ao trabalho no Distrito Federal com base na PDAD 2021. O artigo mostra que a mobilidade para o trabalho está relacionada a características socioeconômicas da população e aos meios de transporte utilizados. Enquanto Gonçalves (2024) enfatiza os destinos de deslocamento e os modais de transporte, este relatório concentra a análise no tempo de deslocamento e em sua relação com sexo, cor/raça, escolaridade, renda e localização territorial.</w:t>
      </w:r>
    </w:p>
    <w:p>
      <w:pPr>
        <w:pStyle w:val="BodyText"/>
      </w:pPr>
      <w:r>
        <w:t xml:space="preserve">Uma limitação deste estudo é o agrupamento de algumas categorias, especialmente em cor/raça, escolaridade e tempo de deslocamento. Esse procedimento foi adotado para evitar frequências muito pequenas nas tabelas, mas reduz o detalhamento da análise. Outra limitação é que a análise é descritiva, permitindo observar associações entre variáveis, mas não estabelecer relações de causalidade.</w:t>
      </w:r>
    </w:p>
    <w:bookmarkEnd w:id="38"/>
    <w:bookmarkStart w:id="39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análise evidencia que o tempo de deslocamento para o trabalho é uma variável importante para compreender desigualdades socioespaciais no Distrito Federal. As diferenças observadas entre grupos sociodemográficos sugerem que a mobilidade urbana deve ser analisada em conjunto com características de renda, escolaridade, sexo, cor/raça, meio de transporte e localização territorial.</w:t>
      </w:r>
    </w:p>
    <w:p>
      <w:pPr>
        <w:pStyle w:val="BodyText"/>
      </w:pPr>
      <w:r>
        <w:t xml:space="preserve">Os resultados sugerem que o tempo de deslocamento não depende apenas da distância física, mas também da forma como as oportunidades de trabalho, a renda e os meios de transporte estão distribuídos no território. Dessa forma, políticas públicas voltadas à mobilidade urbana podem contribuir não apenas para reduzir tempos de viagem, mas também para minimizar desigualdades territoriais e sociais no Distrito Federal.</w:t>
      </w:r>
    </w:p>
    <w:bookmarkEnd w:id="39"/>
    <w:bookmarkStart w:id="40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GONÇALVES, Caio César Soares. Deslocamento ao trabalho e meios de transporte: uma análise dos grupos populacionais do Distrito Federal.</w:t>
      </w:r>
      <w:r>
        <w:t xml:space="preserve"> </w:t>
      </w:r>
      <w:r>
        <w:rPr>
          <w:i/>
          <w:iCs/>
        </w:rPr>
        <w:t xml:space="preserve">Economia &amp; Região</w:t>
      </w:r>
      <w:r>
        <w:t xml:space="preserve">, Londrina, v. 12, n. 1, p. 92-116, jan./abr. 2024. DOI: 10.5433.2317-627X.2024.v12.n1.48469.</w:t>
      </w:r>
    </w:p>
    <w:p>
      <w:pPr>
        <w:pStyle w:val="BodyText"/>
      </w:pPr>
      <w:r>
        <w:t xml:space="preserve">INSTITUTO DE PESQUISA E ESTATÍSTICA DO DISTRITO FEDERAL (IPEDF). Pesquisa Distrital por Amostra de Domicílios – PDAD 2021: microdados e documentação metodológica. Brasília: IPEDF, 2021.</w:t>
      </w:r>
    </w:p>
    <w:p>
      <w:pPr>
        <w:pStyle w:val="BodyText"/>
      </w:pPr>
      <w:r>
        <w:t xml:space="preserve">R CORE TEAM.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Vienna: R Foundation for Statistical Computing, 2026.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 de deslocamento para o trabalho e características sociodemográficas no Distrito Federal</dc:title>
  <dc:creator>Daniel Sobrenome, Marina Amorim Ferreira e Pedro Souza Feres Kanaan</dc:creator>
  <cp:keywords/>
  <dcterms:created xsi:type="dcterms:W3CDTF">2026-06-21T23:51:17Z</dcterms:created>
  <dcterms:modified xsi:type="dcterms:W3CDTF">2026-06-21T23:51:17Z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output">
    <vt:lpwstr/>
  </property>
</Properties>
</file>