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D425" w14:textId="77777777" w:rsidR="00422B19" w:rsidRDefault="00B55EBC">
      <w:pPr>
        <w:spacing w:after="60"/>
        <w:jc w:val="center"/>
      </w:pPr>
      <w:r>
        <w:rPr>
          <w:b/>
          <w:bCs/>
          <w:color w:val="ED2427"/>
          <w:sz w:val="34"/>
          <w:szCs w:val="34"/>
        </w:rPr>
        <w:t>KAMPONG SPEU SUGAR CO., LTD.</w:t>
      </w:r>
    </w:p>
    <w:p w14:paraId="038259C6" w14:textId="77777777" w:rsidR="00422B19" w:rsidRDefault="00B55EBC">
      <w:pPr>
        <w:spacing w:after="60"/>
        <w:jc w:val="center"/>
      </w:pPr>
      <w:r>
        <w:rPr>
          <w:b/>
          <w:bCs/>
          <w:color w:val="000000"/>
          <w:sz w:val="28"/>
          <w:szCs w:val="28"/>
        </w:rPr>
        <w:t>Estimated Sugar Production Summary Report</w:t>
      </w:r>
    </w:p>
    <w:p w14:paraId="3ABABB99" w14:textId="77777777" w:rsidR="00422B19" w:rsidRDefault="00B55EBC">
      <w:pPr>
        <w:pBdr>
          <w:bottom w:val="single" w:sz="12" w:space="6" w:color="C9A227"/>
        </w:pBdr>
        <w:spacing w:after="240"/>
        <w:jc w:val="center"/>
      </w:pPr>
      <w:r>
        <w:rPr>
          <w:b/>
          <w:bCs/>
          <w:color w:val="C9A227"/>
          <w:sz w:val="24"/>
          <w:szCs w:val="24"/>
        </w:rPr>
        <w:t>Crushing Season 2026–2027</w:t>
      </w:r>
    </w:p>
    <w:p w14:paraId="28BBBF0A" w14:textId="77777777" w:rsidR="00422B19" w:rsidRDefault="00B55EBC">
      <w:pPr>
        <w:pStyle w:val="Heading1"/>
        <w:spacing w:before="320" w:after="160"/>
      </w:pPr>
      <w:r>
        <w:rPr>
          <w:b/>
          <w:bCs/>
          <w:color w:val="ED2427"/>
          <w:sz w:val="28"/>
          <w:szCs w:val="28"/>
        </w:rPr>
        <w:t>1. Crushing Season Overview</w:t>
      </w:r>
    </w:p>
    <w:p w14:paraId="459CB009" w14:textId="77777777" w:rsidR="00422B19" w:rsidRDefault="00B55EBC">
      <w:pPr>
        <w:spacing w:after="120" w:line="276" w:lineRule="auto"/>
      </w:pPr>
      <w:r>
        <w:rPr>
          <w:color w:val="000000"/>
        </w:rPr>
        <w:t>The 2026–2027 crushing season is planned to start on 1 December 2026 and finish on 16 April 2027, a campaign of approximately 137 days (about 4.5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5C73353A"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271A1519" w14:textId="77777777" w:rsidR="00422B19" w:rsidRDefault="00B55EBC">
            <w:r>
              <w:rPr>
                <w:b/>
                <w:bCs/>
                <w:color w:val="FFFFFF"/>
              </w:rPr>
              <w:t>Item</w:t>
            </w:r>
          </w:p>
        </w:tc>
        <w:tc>
          <w:tcPr>
            <w:tcW w:w="2400" w:type="dxa"/>
            <w:shd w:val="clear" w:color="auto" w:fill="ED2427"/>
            <w:tcMar>
              <w:top w:w="80" w:type="dxa"/>
              <w:left w:w="120" w:type="dxa"/>
              <w:bottom w:w="80" w:type="dxa"/>
              <w:right w:w="120" w:type="dxa"/>
            </w:tcMar>
            <w:vAlign w:val="center"/>
          </w:tcPr>
          <w:p w14:paraId="2EA83307" w14:textId="77777777" w:rsidR="00422B19" w:rsidRDefault="00B55EBC">
            <w:r>
              <w:rPr>
                <w:b/>
                <w:bCs/>
                <w:color w:val="FFFFFF"/>
              </w:rPr>
              <w:t>Value</w:t>
            </w:r>
          </w:p>
        </w:tc>
        <w:tc>
          <w:tcPr>
            <w:tcW w:w="2260" w:type="dxa"/>
            <w:shd w:val="clear" w:color="auto" w:fill="ED2427"/>
            <w:tcMar>
              <w:top w:w="80" w:type="dxa"/>
              <w:left w:w="120" w:type="dxa"/>
              <w:bottom w:w="80" w:type="dxa"/>
              <w:right w:w="120" w:type="dxa"/>
            </w:tcMar>
            <w:vAlign w:val="center"/>
          </w:tcPr>
          <w:p w14:paraId="05BA704F" w14:textId="77777777" w:rsidR="00422B19" w:rsidRDefault="00B55EBC">
            <w:r>
              <w:rPr>
                <w:b/>
                <w:bCs/>
                <w:color w:val="FFFFFF"/>
              </w:rPr>
              <w:t>Remark</w:t>
            </w:r>
          </w:p>
        </w:tc>
      </w:tr>
      <w:tr w:rsidR="00422B19" w14:paraId="55776215" w14:textId="77777777">
        <w:tblPrEx>
          <w:tblCellMar>
            <w:top w:w="0" w:type="dxa"/>
            <w:bottom w:w="0" w:type="dxa"/>
          </w:tblCellMar>
        </w:tblPrEx>
        <w:tc>
          <w:tcPr>
            <w:tcW w:w="4700" w:type="dxa"/>
            <w:tcMar>
              <w:top w:w="80" w:type="dxa"/>
              <w:left w:w="120" w:type="dxa"/>
              <w:bottom w:w="80" w:type="dxa"/>
              <w:right w:w="120" w:type="dxa"/>
            </w:tcMar>
            <w:vAlign w:val="center"/>
          </w:tcPr>
          <w:p w14:paraId="4ACDEA8E" w14:textId="77777777" w:rsidR="00422B19" w:rsidRDefault="00B55EBC">
            <w:r>
              <w:rPr>
                <w:color w:val="000000"/>
              </w:rPr>
              <w:t>Start of crushing</w:t>
            </w:r>
          </w:p>
        </w:tc>
        <w:tc>
          <w:tcPr>
            <w:tcW w:w="2400" w:type="dxa"/>
            <w:tcMar>
              <w:top w:w="80" w:type="dxa"/>
              <w:left w:w="120" w:type="dxa"/>
              <w:bottom w:w="80" w:type="dxa"/>
              <w:right w:w="120" w:type="dxa"/>
            </w:tcMar>
            <w:vAlign w:val="center"/>
          </w:tcPr>
          <w:p w14:paraId="58AC266C" w14:textId="77777777" w:rsidR="00422B19" w:rsidRDefault="00B55EBC">
            <w:pPr>
              <w:jc w:val="right"/>
            </w:pPr>
            <w:r>
              <w:rPr>
                <w:color w:val="000000"/>
              </w:rPr>
              <w:t>01-Dec-2026</w:t>
            </w:r>
          </w:p>
        </w:tc>
        <w:tc>
          <w:tcPr>
            <w:tcW w:w="2260" w:type="dxa"/>
            <w:tcMar>
              <w:top w:w="80" w:type="dxa"/>
              <w:left w:w="120" w:type="dxa"/>
              <w:bottom w:w="80" w:type="dxa"/>
              <w:right w:w="120" w:type="dxa"/>
            </w:tcMar>
            <w:vAlign w:val="center"/>
          </w:tcPr>
          <w:p w14:paraId="5F4AD918" w14:textId="77777777" w:rsidR="00422B19" w:rsidRDefault="00422B19"/>
        </w:tc>
      </w:tr>
      <w:tr w:rsidR="00422B19" w14:paraId="304A1412" w14:textId="77777777">
        <w:tblPrEx>
          <w:tblCellMar>
            <w:top w:w="0" w:type="dxa"/>
            <w:bottom w:w="0" w:type="dxa"/>
          </w:tblCellMar>
        </w:tblPrEx>
        <w:tc>
          <w:tcPr>
            <w:tcW w:w="4700" w:type="dxa"/>
            <w:tcMar>
              <w:top w:w="80" w:type="dxa"/>
              <w:left w:w="120" w:type="dxa"/>
              <w:bottom w:w="80" w:type="dxa"/>
              <w:right w:w="120" w:type="dxa"/>
            </w:tcMar>
            <w:vAlign w:val="center"/>
          </w:tcPr>
          <w:p w14:paraId="5FFA9CD7" w14:textId="77777777" w:rsidR="00422B19" w:rsidRDefault="00B55EBC">
            <w:r>
              <w:rPr>
                <w:color w:val="000000"/>
              </w:rPr>
              <w:t>End of crushing</w:t>
            </w:r>
          </w:p>
        </w:tc>
        <w:tc>
          <w:tcPr>
            <w:tcW w:w="2400" w:type="dxa"/>
            <w:tcMar>
              <w:top w:w="80" w:type="dxa"/>
              <w:left w:w="120" w:type="dxa"/>
              <w:bottom w:w="80" w:type="dxa"/>
              <w:right w:w="120" w:type="dxa"/>
            </w:tcMar>
            <w:vAlign w:val="center"/>
          </w:tcPr>
          <w:p w14:paraId="2C5FBC73" w14:textId="77777777" w:rsidR="00422B19" w:rsidRDefault="00B55EBC">
            <w:pPr>
              <w:jc w:val="right"/>
            </w:pPr>
            <w:r>
              <w:rPr>
                <w:color w:val="000000"/>
              </w:rPr>
              <w:t>16-Apr-2027</w:t>
            </w:r>
          </w:p>
        </w:tc>
        <w:tc>
          <w:tcPr>
            <w:tcW w:w="2260" w:type="dxa"/>
            <w:tcMar>
              <w:top w:w="80" w:type="dxa"/>
              <w:left w:w="120" w:type="dxa"/>
              <w:bottom w:w="80" w:type="dxa"/>
              <w:right w:w="120" w:type="dxa"/>
            </w:tcMar>
            <w:vAlign w:val="center"/>
          </w:tcPr>
          <w:p w14:paraId="6FCD412B" w14:textId="77777777" w:rsidR="00422B19" w:rsidRDefault="00422B19"/>
        </w:tc>
      </w:tr>
      <w:tr w:rsidR="00422B19" w14:paraId="37E881FE" w14:textId="77777777">
        <w:tblPrEx>
          <w:tblCellMar>
            <w:top w:w="0" w:type="dxa"/>
            <w:bottom w:w="0" w:type="dxa"/>
          </w:tblCellMar>
        </w:tblPrEx>
        <w:tc>
          <w:tcPr>
            <w:tcW w:w="4700" w:type="dxa"/>
            <w:tcMar>
              <w:top w:w="80" w:type="dxa"/>
              <w:left w:w="120" w:type="dxa"/>
              <w:bottom w:w="80" w:type="dxa"/>
              <w:right w:w="120" w:type="dxa"/>
            </w:tcMar>
            <w:vAlign w:val="center"/>
          </w:tcPr>
          <w:p w14:paraId="24F0BD59" w14:textId="77777777" w:rsidR="00422B19" w:rsidRDefault="00B55EBC">
            <w:r>
              <w:rPr>
                <w:color w:val="000000"/>
              </w:rPr>
              <w:t>Season length</w:t>
            </w:r>
          </w:p>
        </w:tc>
        <w:tc>
          <w:tcPr>
            <w:tcW w:w="2400" w:type="dxa"/>
            <w:tcMar>
              <w:top w:w="80" w:type="dxa"/>
              <w:left w:w="120" w:type="dxa"/>
              <w:bottom w:w="80" w:type="dxa"/>
              <w:right w:w="120" w:type="dxa"/>
            </w:tcMar>
            <w:vAlign w:val="center"/>
          </w:tcPr>
          <w:p w14:paraId="429CCBC2" w14:textId="77777777" w:rsidR="00422B19" w:rsidRDefault="00B55EBC">
            <w:pPr>
              <w:jc w:val="right"/>
            </w:pPr>
            <w:r>
              <w:rPr>
                <w:color w:val="000000"/>
              </w:rPr>
              <w:t>≈ 137 days</w:t>
            </w:r>
          </w:p>
        </w:tc>
        <w:tc>
          <w:tcPr>
            <w:tcW w:w="2260" w:type="dxa"/>
            <w:tcMar>
              <w:top w:w="80" w:type="dxa"/>
              <w:left w:w="120" w:type="dxa"/>
              <w:bottom w:w="80" w:type="dxa"/>
              <w:right w:w="120" w:type="dxa"/>
            </w:tcMar>
            <w:vAlign w:val="center"/>
          </w:tcPr>
          <w:p w14:paraId="1441B5CF" w14:textId="77777777" w:rsidR="00422B19" w:rsidRDefault="00B55EBC">
            <w:r>
              <w:rPr>
                <w:color w:val="000000"/>
              </w:rPr>
              <w:t>≈ 4.5 months</w:t>
            </w:r>
          </w:p>
        </w:tc>
      </w:tr>
      <w:tr w:rsidR="00422B19" w14:paraId="71F1A1E4" w14:textId="77777777">
        <w:tblPrEx>
          <w:tblCellMar>
            <w:top w:w="0" w:type="dxa"/>
            <w:bottom w:w="0" w:type="dxa"/>
          </w:tblCellMar>
        </w:tblPrEx>
        <w:tc>
          <w:tcPr>
            <w:tcW w:w="4700" w:type="dxa"/>
            <w:tcMar>
              <w:top w:w="80" w:type="dxa"/>
              <w:left w:w="120" w:type="dxa"/>
              <w:bottom w:w="80" w:type="dxa"/>
              <w:right w:w="120" w:type="dxa"/>
            </w:tcMar>
            <w:vAlign w:val="center"/>
          </w:tcPr>
          <w:p w14:paraId="6DCFC529" w14:textId="77777777" w:rsidR="00422B19" w:rsidRDefault="00B55EBC">
            <w:r>
              <w:rPr>
                <w:color w:val="000000"/>
              </w:rPr>
              <w:t>Finish of remelt sugar processing</w:t>
            </w:r>
          </w:p>
        </w:tc>
        <w:tc>
          <w:tcPr>
            <w:tcW w:w="2400" w:type="dxa"/>
            <w:tcMar>
              <w:top w:w="80" w:type="dxa"/>
              <w:left w:w="120" w:type="dxa"/>
              <w:bottom w:w="80" w:type="dxa"/>
              <w:right w:w="120" w:type="dxa"/>
            </w:tcMar>
            <w:vAlign w:val="center"/>
          </w:tcPr>
          <w:p w14:paraId="56CBB892" w14:textId="77777777" w:rsidR="00422B19" w:rsidRDefault="00B55EBC">
            <w:pPr>
              <w:jc w:val="right"/>
            </w:pPr>
            <w:r>
              <w:rPr>
                <w:color w:val="000000"/>
              </w:rPr>
              <w:t>02-Sep-2027</w:t>
            </w:r>
          </w:p>
        </w:tc>
        <w:tc>
          <w:tcPr>
            <w:tcW w:w="2260" w:type="dxa"/>
            <w:tcMar>
              <w:top w:w="80" w:type="dxa"/>
              <w:left w:w="120" w:type="dxa"/>
              <w:bottom w:w="80" w:type="dxa"/>
              <w:right w:w="120" w:type="dxa"/>
            </w:tcMar>
            <w:vAlign w:val="center"/>
          </w:tcPr>
          <w:p w14:paraId="60748A7C" w14:textId="77777777" w:rsidR="00422B19" w:rsidRDefault="00422B19"/>
        </w:tc>
      </w:tr>
    </w:tbl>
    <w:p w14:paraId="5DDCA8C7" w14:textId="77777777" w:rsidR="00422B19" w:rsidRDefault="00422B19">
      <w:pPr>
        <w:spacing w:after="120"/>
      </w:pPr>
    </w:p>
    <w:p w14:paraId="7543CB5B" w14:textId="77777777" w:rsidR="00422B19" w:rsidRDefault="00B55EBC">
      <w:pPr>
        <w:pStyle w:val="Heading1"/>
        <w:spacing w:before="320" w:after="160"/>
      </w:pPr>
      <w:r>
        <w:rPr>
          <w:b/>
          <w:bCs/>
          <w:color w:val="ED2427"/>
          <w:sz w:val="28"/>
          <w:szCs w:val="28"/>
        </w:rPr>
        <w:t>2. Cane Crushing and Raw Sugar Production</w:t>
      </w:r>
    </w:p>
    <w:p w14:paraId="44DD65EF" w14:textId="77777777" w:rsidR="00422B19" w:rsidRDefault="00B55EBC">
      <w:pPr>
        <w:spacing w:after="120" w:line="276" w:lineRule="auto"/>
      </w:pPr>
      <w:r>
        <w:rPr>
          <w:color w:val="000000"/>
        </w:rPr>
        <w:t>A total of 2,300,000 tons of sugarcane is expected to be crushed, producing 253,000 tons of raw sugar at a recovery rate of 11.00%. This is equivalent to an average of roughly 16,800 tons of cane crushed and 1,850 tons of raw sugar produced per day over the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62497538"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7C9C4FAC" w14:textId="77777777" w:rsidR="00422B19" w:rsidRDefault="00B55EBC">
            <w:r>
              <w:rPr>
                <w:b/>
                <w:bCs/>
                <w:color w:val="FFFFFF"/>
              </w:rPr>
              <w:t>Item</w:t>
            </w:r>
          </w:p>
        </w:tc>
        <w:tc>
          <w:tcPr>
            <w:tcW w:w="2400" w:type="dxa"/>
            <w:shd w:val="clear" w:color="auto" w:fill="ED2427"/>
            <w:tcMar>
              <w:top w:w="80" w:type="dxa"/>
              <w:left w:w="120" w:type="dxa"/>
              <w:bottom w:w="80" w:type="dxa"/>
              <w:right w:w="120" w:type="dxa"/>
            </w:tcMar>
            <w:vAlign w:val="center"/>
          </w:tcPr>
          <w:p w14:paraId="13A96F20" w14:textId="77777777" w:rsidR="00422B19" w:rsidRDefault="00B55EBC">
            <w:r>
              <w:rPr>
                <w:b/>
                <w:bCs/>
                <w:color w:val="FFFFFF"/>
              </w:rPr>
              <w:t>Quantity (Ton)</w:t>
            </w:r>
          </w:p>
        </w:tc>
        <w:tc>
          <w:tcPr>
            <w:tcW w:w="2260" w:type="dxa"/>
            <w:shd w:val="clear" w:color="auto" w:fill="ED2427"/>
            <w:tcMar>
              <w:top w:w="80" w:type="dxa"/>
              <w:left w:w="120" w:type="dxa"/>
              <w:bottom w:w="80" w:type="dxa"/>
              <w:right w:w="120" w:type="dxa"/>
            </w:tcMar>
            <w:vAlign w:val="center"/>
          </w:tcPr>
          <w:p w14:paraId="6618D8FE" w14:textId="77777777" w:rsidR="00422B19" w:rsidRDefault="00B55EBC">
            <w:r>
              <w:rPr>
                <w:b/>
                <w:bCs/>
                <w:color w:val="FFFFFF"/>
              </w:rPr>
              <w:t>Remark</w:t>
            </w:r>
          </w:p>
        </w:tc>
      </w:tr>
      <w:tr w:rsidR="00422B19" w14:paraId="090D9A79" w14:textId="77777777">
        <w:tblPrEx>
          <w:tblCellMar>
            <w:top w:w="0" w:type="dxa"/>
            <w:bottom w:w="0" w:type="dxa"/>
          </w:tblCellMar>
        </w:tblPrEx>
        <w:tc>
          <w:tcPr>
            <w:tcW w:w="4700" w:type="dxa"/>
            <w:tcMar>
              <w:top w:w="80" w:type="dxa"/>
              <w:left w:w="120" w:type="dxa"/>
              <w:bottom w:w="80" w:type="dxa"/>
              <w:right w:w="120" w:type="dxa"/>
            </w:tcMar>
            <w:vAlign w:val="center"/>
          </w:tcPr>
          <w:p w14:paraId="3722C33B" w14:textId="77777777" w:rsidR="00422B19" w:rsidRDefault="00B55EBC">
            <w:r>
              <w:rPr>
                <w:color w:val="000000"/>
              </w:rPr>
              <w:t>Total cane crushed</w:t>
            </w:r>
          </w:p>
        </w:tc>
        <w:tc>
          <w:tcPr>
            <w:tcW w:w="2400" w:type="dxa"/>
            <w:tcMar>
              <w:top w:w="80" w:type="dxa"/>
              <w:left w:w="120" w:type="dxa"/>
              <w:bottom w:w="80" w:type="dxa"/>
              <w:right w:w="120" w:type="dxa"/>
            </w:tcMar>
            <w:vAlign w:val="center"/>
          </w:tcPr>
          <w:p w14:paraId="4BA878C3" w14:textId="77777777" w:rsidR="00422B19" w:rsidRDefault="00B55EBC">
            <w:pPr>
              <w:jc w:val="right"/>
            </w:pPr>
            <w:r>
              <w:rPr>
                <w:color w:val="000000"/>
              </w:rPr>
              <w:t>2,300,000.00</w:t>
            </w:r>
          </w:p>
        </w:tc>
        <w:tc>
          <w:tcPr>
            <w:tcW w:w="2260" w:type="dxa"/>
            <w:tcMar>
              <w:top w:w="80" w:type="dxa"/>
              <w:left w:w="120" w:type="dxa"/>
              <w:bottom w:w="80" w:type="dxa"/>
              <w:right w:w="120" w:type="dxa"/>
            </w:tcMar>
            <w:vAlign w:val="center"/>
          </w:tcPr>
          <w:p w14:paraId="192DB1E0" w14:textId="77777777" w:rsidR="00422B19" w:rsidRDefault="00422B19"/>
        </w:tc>
      </w:tr>
      <w:tr w:rsidR="00422B19" w14:paraId="0C97D71D"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69EBBAFE" w14:textId="77777777" w:rsidR="00422B19" w:rsidRDefault="00B55EBC">
            <w:r>
              <w:rPr>
                <w:b/>
                <w:bCs/>
                <w:color w:val="000000"/>
              </w:rPr>
              <w:t>Total raw sugar produced</w:t>
            </w:r>
          </w:p>
        </w:tc>
        <w:tc>
          <w:tcPr>
            <w:tcW w:w="2400" w:type="dxa"/>
            <w:shd w:val="clear" w:color="auto" w:fill="FBF3DC"/>
            <w:tcMar>
              <w:top w:w="80" w:type="dxa"/>
              <w:left w:w="120" w:type="dxa"/>
              <w:bottom w:w="80" w:type="dxa"/>
              <w:right w:w="120" w:type="dxa"/>
            </w:tcMar>
            <w:vAlign w:val="center"/>
          </w:tcPr>
          <w:p w14:paraId="13719478" w14:textId="77777777" w:rsidR="00422B19" w:rsidRDefault="00B55EBC">
            <w:pPr>
              <w:jc w:val="right"/>
            </w:pPr>
            <w:r>
              <w:rPr>
                <w:b/>
                <w:bCs/>
                <w:color w:val="000000"/>
              </w:rPr>
              <w:t>253,000.00</w:t>
            </w:r>
          </w:p>
        </w:tc>
        <w:tc>
          <w:tcPr>
            <w:tcW w:w="2260" w:type="dxa"/>
            <w:shd w:val="clear" w:color="auto" w:fill="FBF3DC"/>
            <w:tcMar>
              <w:top w:w="80" w:type="dxa"/>
              <w:left w:w="120" w:type="dxa"/>
              <w:bottom w:w="80" w:type="dxa"/>
              <w:right w:w="120" w:type="dxa"/>
            </w:tcMar>
            <w:vAlign w:val="center"/>
          </w:tcPr>
          <w:p w14:paraId="07596C2E" w14:textId="77777777" w:rsidR="00422B19" w:rsidRDefault="00B55EBC">
            <w:r>
              <w:rPr>
                <w:color w:val="000000"/>
              </w:rPr>
              <w:t>Yield 11.00%</w:t>
            </w:r>
          </w:p>
        </w:tc>
      </w:tr>
    </w:tbl>
    <w:p w14:paraId="38242211" w14:textId="77777777" w:rsidR="00422B19" w:rsidRDefault="00422B19">
      <w:pPr>
        <w:spacing w:after="120"/>
      </w:pPr>
    </w:p>
    <w:p w14:paraId="5D3BB84C" w14:textId="77777777" w:rsidR="00422B19" w:rsidRDefault="00B55EBC">
      <w:pPr>
        <w:pStyle w:val="Heading1"/>
        <w:spacing w:before="320" w:after="160"/>
      </w:pPr>
      <w:r>
        <w:rPr>
          <w:b/>
          <w:bCs/>
          <w:color w:val="ED2427"/>
          <w:sz w:val="28"/>
          <w:szCs w:val="28"/>
        </w:rPr>
        <w:t>3. Raw Sugar Allocation and Warehouse Capacity</w:t>
      </w:r>
    </w:p>
    <w:p w14:paraId="571A1872" w14:textId="77777777" w:rsidR="00422B19" w:rsidRDefault="00B55EBC">
      <w:pPr>
        <w:spacing w:after="120" w:line="276" w:lineRule="auto"/>
      </w:pPr>
      <w:r>
        <w:rPr>
          <w:color w:val="000000"/>
        </w:rPr>
        <w:t>Of the 253,000 tons of raw sugar, 124,950 tons (49.4%) will be further processed into white and refined sugar, while 128,050 tons (50.6%) will be kept as raw sugar in the warehouses.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7442BD57"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1F28A947" w14:textId="77777777" w:rsidR="00422B19" w:rsidRDefault="00B55EBC">
            <w:r>
              <w:rPr>
                <w:b/>
                <w:bCs/>
                <w:color w:val="FFFFFF"/>
              </w:rPr>
              <w:t>Allocation</w:t>
            </w:r>
          </w:p>
        </w:tc>
        <w:tc>
          <w:tcPr>
            <w:tcW w:w="2400" w:type="dxa"/>
            <w:shd w:val="clear" w:color="auto" w:fill="ED2427"/>
            <w:tcMar>
              <w:top w:w="80" w:type="dxa"/>
              <w:left w:w="120" w:type="dxa"/>
              <w:bottom w:w="80" w:type="dxa"/>
              <w:right w:w="120" w:type="dxa"/>
            </w:tcMar>
            <w:vAlign w:val="center"/>
          </w:tcPr>
          <w:p w14:paraId="75F2D6CA" w14:textId="77777777" w:rsidR="00422B19" w:rsidRDefault="00B55EBC">
            <w:r>
              <w:rPr>
                <w:b/>
                <w:bCs/>
                <w:color w:val="FFFFFF"/>
              </w:rPr>
              <w:t>Quantity (Ton)</w:t>
            </w:r>
          </w:p>
        </w:tc>
        <w:tc>
          <w:tcPr>
            <w:tcW w:w="2260" w:type="dxa"/>
            <w:shd w:val="clear" w:color="auto" w:fill="ED2427"/>
            <w:tcMar>
              <w:top w:w="80" w:type="dxa"/>
              <w:left w:w="120" w:type="dxa"/>
              <w:bottom w:w="80" w:type="dxa"/>
              <w:right w:w="120" w:type="dxa"/>
            </w:tcMar>
            <w:vAlign w:val="center"/>
          </w:tcPr>
          <w:p w14:paraId="002706F6" w14:textId="77777777" w:rsidR="00422B19" w:rsidRDefault="00B55EBC">
            <w:r>
              <w:rPr>
                <w:b/>
                <w:bCs/>
                <w:color w:val="FFFFFF"/>
              </w:rPr>
              <w:t>Share</w:t>
            </w:r>
          </w:p>
        </w:tc>
      </w:tr>
      <w:tr w:rsidR="00422B19" w14:paraId="1CD99CAC" w14:textId="77777777">
        <w:tblPrEx>
          <w:tblCellMar>
            <w:top w:w="0" w:type="dxa"/>
            <w:bottom w:w="0" w:type="dxa"/>
          </w:tblCellMar>
        </w:tblPrEx>
        <w:tc>
          <w:tcPr>
            <w:tcW w:w="4700" w:type="dxa"/>
            <w:tcMar>
              <w:top w:w="80" w:type="dxa"/>
              <w:left w:w="120" w:type="dxa"/>
              <w:bottom w:w="80" w:type="dxa"/>
              <w:right w:w="120" w:type="dxa"/>
            </w:tcMar>
            <w:vAlign w:val="center"/>
          </w:tcPr>
          <w:p w14:paraId="3F66B8BB" w14:textId="77777777" w:rsidR="00422B19" w:rsidRDefault="00B55EBC">
            <w:r>
              <w:rPr>
                <w:color w:val="000000"/>
              </w:rPr>
              <w:t>Raw sugar to white &amp; refined processing</w:t>
            </w:r>
          </w:p>
        </w:tc>
        <w:tc>
          <w:tcPr>
            <w:tcW w:w="2400" w:type="dxa"/>
            <w:tcMar>
              <w:top w:w="80" w:type="dxa"/>
              <w:left w:w="120" w:type="dxa"/>
              <w:bottom w:w="80" w:type="dxa"/>
              <w:right w:w="120" w:type="dxa"/>
            </w:tcMar>
            <w:vAlign w:val="center"/>
          </w:tcPr>
          <w:p w14:paraId="62C9A50A" w14:textId="77777777" w:rsidR="00422B19" w:rsidRDefault="00B55EBC">
            <w:pPr>
              <w:jc w:val="right"/>
            </w:pPr>
            <w:r>
              <w:rPr>
                <w:color w:val="000000"/>
              </w:rPr>
              <w:t>124,950.00</w:t>
            </w:r>
          </w:p>
        </w:tc>
        <w:tc>
          <w:tcPr>
            <w:tcW w:w="2260" w:type="dxa"/>
            <w:tcMar>
              <w:top w:w="80" w:type="dxa"/>
              <w:left w:w="120" w:type="dxa"/>
              <w:bottom w:w="80" w:type="dxa"/>
              <w:right w:w="120" w:type="dxa"/>
            </w:tcMar>
            <w:vAlign w:val="center"/>
          </w:tcPr>
          <w:p w14:paraId="6CCD58EE" w14:textId="77777777" w:rsidR="00422B19" w:rsidRDefault="00B55EBC">
            <w:r>
              <w:rPr>
                <w:color w:val="000000"/>
              </w:rPr>
              <w:t>49.4%</w:t>
            </w:r>
          </w:p>
        </w:tc>
      </w:tr>
      <w:tr w:rsidR="00422B19" w14:paraId="49BD842B" w14:textId="77777777">
        <w:tblPrEx>
          <w:tblCellMar>
            <w:top w:w="0" w:type="dxa"/>
            <w:bottom w:w="0" w:type="dxa"/>
          </w:tblCellMar>
        </w:tblPrEx>
        <w:tc>
          <w:tcPr>
            <w:tcW w:w="4700" w:type="dxa"/>
            <w:tcMar>
              <w:top w:w="80" w:type="dxa"/>
              <w:left w:w="120" w:type="dxa"/>
              <w:bottom w:w="80" w:type="dxa"/>
              <w:right w:w="120" w:type="dxa"/>
            </w:tcMar>
            <w:vAlign w:val="center"/>
          </w:tcPr>
          <w:p w14:paraId="635C2FD9" w14:textId="77777777" w:rsidR="00422B19" w:rsidRDefault="00B55EBC">
            <w:r>
              <w:rPr>
                <w:color w:val="000000"/>
              </w:rPr>
              <w:t>Raw sugar to warehouse</w:t>
            </w:r>
          </w:p>
        </w:tc>
        <w:tc>
          <w:tcPr>
            <w:tcW w:w="2400" w:type="dxa"/>
            <w:tcMar>
              <w:top w:w="80" w:type="dxa"/>
              <w:left w:w="120" w:type="dxa"/>
              <w:bottom w:w="80" w:type="dxa"/>
              <w:right w:w="120" w:type="dxa"/>
            </w:tcMar>
            <w:vAlign w:val="center"/>
          </w:tcPr>
          <w:p w14:paraId="62A48EF7" w14:textId="77777777" w:rsidR="00422B19" w:rsidRDefault="00B55EBC">
            <w:pPr>
              <w:jc w:val="right"/>
            </w:pPr>
            <w:r>
              <w:rPr>
                <w:color w:val="000000"/>
              </w:rPr>
              <w:t>128,050.00</w:t>
            </w:r>
          </w:p>
        </w:tc>
        <w:tc>
          <w:tcPr>
            <w:tcW w:w="2260" w:type="dxa"/>
            <w:tcMar>
              <w:top w:w="80" w:type="dxa"/>
              <w:left w:w="120" w:type="dxa"/>
              <w:bottom w:w="80" w:type="dxa"/>
              <w:right w:w="120" w:type="dxa"/>
            </w:tcMar>
            <w:vAlign w:val="center"/>
          </w:tcPr>
          <w:p w14:paraId="5E0D9297" w14:textId="77777777" w:rsidR="00422B19" w:rsidRDefault="00B55EBC">
            <w:r>
              <w:rPr>
                <w:color w:val="000000"/>
              </w:rPr>
              <w:t>50.6%</w:t>
            </w:r>
          </w:p>
        </w:tc>
      </w:tr>
      <w:tr w:rsidR="00422B19" w14:paraId="054B5E70"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0684533F" w14:textId="77777777" w:rsidR="00422B19" w:rsidRDefault="00B55EBC">
            <w:r>
              <w:rPr>
                <w:b/>
                <w:bCs/>
                <w:color w:val="000000"/>
              </w:rPr>
              <w:t>Total raw sugar</w:t>
            </w:r>
          </w:p>
        </w:tc>
        <w:tc>
          <w:tcPr>
            <w:tcW w:w="2400" w:type="dxa"/>
            <w:shd w:val="clear" w:color="auto" w:fill="FBF3DC"/>
            <w:tcMar>
              <w:top w:w="80" w:type="dxa"/>
              <w:left w:w="120" w:type="dxa"/>
              <w:bottom w:w="80" w:type="dxa"/>
              <w:right w:w="120" w:type="dxa"/>
            </w:tcMar>
            <w:vAlign w:val="center"/>
          </w:tcPr>
          <w:p w14:paraId="1D7A4166" w14:textId="77777777" w:rsidR="00422B19" w:rsidRDefault="00B55EBC">
            <w:pPr>
              <w:jc w:val="right"/>
            </w:pPr>
            <w:r>
              <w:rPr>
                <w:b/>
                <w:bCs/>
                <w:color w:val="000000"/>
              </w:rPr>
              <w:t>253,000.00</w:t>
            </w:r>
          </w:p>
        </w:tc>
        <w:tc>
          <w:tcPr>
            <w:tcW w:w="2260" w:type="dxa"/>
            <w:shd w:val="clear" w:color="auto" w:fill="FBF3DC"/>
            <w:tcMar>
              <w:top w:w="80" w:type="dxa"/>
              <w:left w:w="120" w:type="dxa"/>
              <w:bottom w:w="80" w:type="dxa"/>
              <w:right w:w="120" w:type="dxa"/>
            </w:tcMar>
            <w:vAlign w:val="center"/>
          </w:tcPr>
          <w:p w14:paraId="762BB1A8" w14:textId="77777777" w:rsidR="00422B19" w:rsidRDefault="00B55EBC">
            <w:r>
              <w:rPr>
                <w:color w:val="000000"/>
              </w:rPr>
              <w:t>100%</w:t>
            </w:r>
          </w:p>
        </w:tc>
      </w:tr>
    </w:tbl>
    <w:p w14:paraId="3772B173" w14:textId="77777777" w:rsidR="00422B19" w:rsidRDefault="00422B19">
      <w:pPr>
        <w:spacing w:after="120"/>
      </w:pPr>
    </w:p>
    <w:p w14:paraId="460E5C8C" w14:textId="77777777" w:rsidR="00422B19" w:rsidRDefault="00B55EBC">
      <w:pPr>
        <w:spacing w:after="120" w:line="276" w:lineRule="auto"/>
      </w:pPr>
      <w:r>
        <w:rPr>
          <w:color w:val="000000"/>
        </w:rPr>
        <w:t>Raw sugar warehouse capacity totals 110,000 tons, which is 18,050 tons short of the planned 128,050 tons to be stored. The excess quantity will require the purchase of jumbo bags for storage outside the standard warehouses. Packing of raw sugar into jumbo bags will run at 500 tons per day, starting on 1 March 2027 (about 36 packing days for the 18,050 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759C3ECC"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3001438C" w14:textId="77777777" w:rsidR="00422B19" w:rsidRDefault="00B55EBC">
            <w:r>
              <w:rPr>
                <w:b/>
                <w:bCs/>
                <w:color w:val="FFFFFF"/>
              </w:rPr>
              <w:t>Raw Sugar Storage</w:t>
            </w:r>
          </w:p>
        </w:tc>
        <w:tc>
          <w:tcPr>
            <w:tcW w:w="2400" w:type="dxa"/>
            <w:shd w:val="clear" w:color="auto" w:fill="ED2427"/>
            <w:tcMar>
              <w:top w:w="80" w:type="dxa"/>
              <w:left w:w="120" w:type="dxa"/>
              <w:bottom w:w="80" w:type="dxa"/>
              <w:right w:w="120" w:type="dxa"/>
            </w:tcMar>
            <w:vAlign w:val="center"/>
          </w:tcPr>
          <w:p w14:paraId="3B891FC9" w14:textId="77777777" w:rsidR="00422B19" w:rsidRDefault="00B55EBC">
            <w:r>
              <w:rPr>
                <w:b/>
                <w:bCs/>
                <w:color w:val="FFFFFF"/>
              </w:rPr>
              <w:t>Capacity (Ton)</w:t>
            </w:r>
          </w:p>
        </w:tc>
        <w:tc>
          <w:tcPr>
            <w:tcW w:w="2260" w:type="dxa"/>
            <w:shd w:val="clear" w:color="auto" w:fill="ED2427"/>
            <w:tcMar>
              <w:top w:w="80" w:type="dxa"/>
              <w:left w:w="120" w:type="dxa"/>
              <w:bottom w:w="80" w:type="dxa"/>
              <w:right w:w="120" w:type="dxa"/>
            </w:tcMar>
            <w:vAlign w:val="center"/>
          </w:tcPr>
          <w:p w14:paraId="16953844" w14:textId="77777777" w:rsidR="00422B19" w:rsidRDefault="00B55EBC">
            <w:r>
              <w:rPr>
                <w:b/>
                <w:bCs/>
                <w:color w:val="FFFFFF"/>
              </w:rPr>
              <w:t>Remark</w:t>
            </w:r>
          </w:p>
        </w:tc>
      </w:tr>
      <w:tr w:rsidR="00422B19" w14:paraId="441BCE0F" w14:textId="77777777">
        <w:tblPrEx>
          <w:tblCellMar>
            <w:top w:w="0" w:type="dxa"/>
            <w:bottom w:w="0" w:type="dxa"/>
          </w:tblCellMar>
        </w:tblPrEx>
        <w:tc>
          <w:tcPr>
            <w:tcW w:w="4700" w:type="dxa"/>
            <w:tcMar>
              <w:top w:w="80" w:type="dxa"/>
              <w:left w:w="120" w:type="dxa"/>
              <w:bottom w:w="80" w:type="dxa"/>
              <w:right w:w="120" w:type="dxa"/>
            </w:tcMar>
            <w:vAlign w:val="center"/>
          </w:tcPr>
          <w:p w14:paraId="06221DDC" w14:textId="77777777" w:rsidR="00422B19" w:rsidRDefault="00B55EBC">
            <w:r>
              <w:rPr>
                <w:color w:val="000000"/>
              </w:rPr>
              <w:t>Raw Sugar Warehouse 1</w:t>
            </w:r>
          </w:p>
        </w:tc>
        <w:tc>
          <w:tcPr>
            <w:tcW w:w="2400" w:type="dxa"/>
            <w:tcMar>
              <w:top w:w="80" w:type="dxa"/>
              <w:left w:w="120" w:type="dxa"/>
              <w:bottom w:w="80" w:type="dxa"/>
              <w:right w:w="120" w:type="dxa"/>
            </w:tcMar>
            <w:vAlign w:val="center"/>
          </w:tcPr>
          <w:p w14:paraId="65E03D3D" w14:textId="77777777" w:rsidR="00422B19" w:rsidRDefault="00B55EBC">
            <w:pPr>
              <w:jc w:val="right"/>
            </w:pPr>
            <w:r>
              <w:rPr>
                <w:color w:val="000000"/>
              </w:rPr>
              <w:t>45,000.00</w:t>
            </w:r>
          </w:p>
        </w:tc>
        <w:tc>
          <w:tcPr>
            <w:tcW w:w="2260" w:type="dxa"/>
            <w:tcMar>
              <w:top w:w="80" w:type="dxa"/>
              <w:left w:w="120" w:type="dxa"/>
              <w:bottom w:w="80" w:type="dxa"/>
              <w:right w:w="120" w:type="dxa"/>
            </w:tcMar>
            <w:vAlign w:val="center"/>
          </w:tcPr>
          <w:p w14:paraId="669A2F77" w14:textId="77777777" w:rsidR="00422B19" w:rsidRDefault="00422B19"/>
        </w:tc>
      </w:tr>
      <w:tr w:rsidR="00422B19" w14:paraId="05DC784F" w14:textId="77777777">
        <w:tblPrEx>
          <w:tblCellMar>
            <w:top w:w="0" w:type="dxa"/>
            <w:bottom w:w="0" w:type="dxa"/>
          </w:tblCellMar>
        </w:tblPrEx>
        <w:tc>
          <w:tcPr>
            <w:tcW w:w="4700" w:type="dxa"/>
            <w:tcMar>
              <w:top w:w="80" w:type="dxa"/>
              <w:left w:w="120" w:type="dxa"/>
              <w:bottom w:w="80" w:type="dxa"/>
              <w:right w:w="120" w:type="dxa"/>
            </w:tcMar>
            <w:vAlign w:val="center"/>
          </w:tcPr>
          <w:p w14:paraId="79BCE984" w14:textId="77777777" w:rsidR="00422B19" w:rsidRDefault="00B55EBC">
            <w:r>
              <w:rPr>
                <w:color w:val="000000"/>
              </w:rPr>
              <w:lastRenderedPageBreak/>
              <w:t>Raw Sugar Warehouse 2</w:t>
            </w:r>
          </w:p>
        </w:tc>
        <w:tc>
          <w:tcPr>
            <w:tcW w:w="2400" w:type="dxa"/>
            <w:tcMar>
              <w:top w:w="80" w:type="dxa"/>
              <w:left w:w="120" w:type="dxa"/>
              <w:bottom w:w="80" w:type="dxa"/>
              <w:right w:w="120" w:type="dxa"/>
            </w:tcMar>
            <w:vAlign w:val="center"/>
          </w:tcPr>
          <w:p w14:paraId="5F576583" w14:textId="77777777" w:rsidR="00422B19" w:rsidRDefault="00B55EBC">
            <w:pPr>
              <w:jc w:val="right"/>
            </w:pPr>
            <w:r>
              <w:rPr>
                <w:color w:val="000000"/>
              </w:rPr>
              <w:t>65,000.00</w:t>
            </w:r>
          </w:p>
        </w:tc>
        <w:tc>
          <w:tcPr>
            <w:tcW w:w="2260" w:type="dxa"/>
            <w:tcMar>
              <w:top w:w="80" w:type="dxa"/>
              <w:left w:w="120" w:type="dxa"/>
              <w:bottom w:w="80" w:type="dxa"/>
              <w:right w:w="120" w:type="dxa"/>
            </w:tcMar>
            <w:vAlign w:val="center"/>
          </w:tcPr>
          <w:p w14:paraId="36DE3678" w14:textId="77777777" w:rsidR="00422B19" w:rsidRDefault="00422B19"/>
        </w:tc>
      </w:tr>
      <w:tr w:rsidR="00422B19" w14:paraId="57FCA41E"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76001296" w14:textId="77777777" w:rsidR="00422B19" w:rsidRDefault="00B55EBC">
            <w:r>
              <w:rPr>
                <w:b/>
                <w:bCs/>
                <w:color w:val="000000"/>
              </w:rPr>
              <w:t>Total warehouse capacity</w:t>
            </w:r>
          </w:p>
        </w:tc>
        <w:tc>
          <w:tcPr>
            <w:tcW w:w="2400" w:type="dxa"/>
            <w:shd w:val="clear" w:color="auto" w:fill="FBF3DC"/>
            <w:tcMar>
              <w:top w:w="80" w:type="dxa"/>
              <w:left w:w="120" w:type="dxa"/>
              <w:bottom w:w="80" w:type="dxa"/>
              <w:right w:w="120" w:type="dxa"/>
            </w:tcMar>
            <w:vAlign w:val="center"/>
          </w:tcPr>
          <w:p w14:paraId="7BD604EA" w14:textId="77777777" w:rsidR="00422B19" w:rsidRDefault="00B55EBC">
            <w:pPr>
              <w:jc w:val="right"/>
            </w:pPr>
            <w:r>
              <w:rPr>
                <w:b/>
                <w:bCs/>
                <w:color w:val="000000"/>
              </w:rPr>
              <w:t>110,000.00</w:t>
            </w:r>
          </w:p>
        </w:tc>
        <w:tc>
          <w:tcPr>
            <w:tcW w:w="2260" w:type="dxa"/>
            <w:shd w:val="clear" w:color="auto" w:fill="FBF3DC"/>
            <w:tcMar>
              <w:top w:w="80" w:type="dxa"/>
              <w:left w:w="120" w:type="dxa"/>
              <w:bottom w:w="80" w:type="dxa"/>
              <w:right w:w="120" w:type="dxa"/>
            </w:tcMar>
            <w:vAlign w:val="center"/>
          </w:tcPr>
          <w:p w14:paraId="5C879219" w14:textId="77777777" w:rsidR="00422B19" w:rsidRDefault="00422B19"/>
        </w:tc>
      </w:tr>
      <w:tr w:rsidR="00422B19" w14:paraId="78AFBB45" w14:textId="77777777">
        <w:tblPrEx>
          <w:tblCellMar>
            <w:top w:w="0" w:type="dxa"/>
            <w:bottom w:w="0" w:type="dxa"/>
          </w:tblCellMar>
        </w:tblPrEx>
        <w:tc>
          <w:tcPr>
            <w:tcW w:w="4700" w:type="dxa"/>
            <w:shd w:val="clear" w:color="auto" w:fill="FDE9E9"/>
            <w:tcMar>
              <w:top w:w="80" w:type="dxa"/>
              <w:left w:w="120" w:type="dxa"/>
              <w:bottom w:w="80" w:type="dxa"/>
              <w:right w:w="120" w:type="dxa"/>
            </w:tcMar>
            <w:vAlign w:val="center"/>
          </w:tcPr>
          <w:p w14:paraId="12310757" w14:textId="77777777" w:rsidR="00422B19" w:rsidRDefault="00B55EBC">
            <w:r>
              <w:rPr>
                <w:color w:val="000000"/>
              </w:rPr>
              <w:t>Excess raw sugar — jumbo bags required</w:t>
            </w:r>
          </w:p>
        </w:tc>
        <w:tc>
          <w:tcPr>
            <w:tcW w:w="2400" w:type="dxa"/>
            <w:shd w:val="clear" w:color="auto" w:fill="FDE9E9"/>
            <w:tcMar>
              <w:top w:w="80" w:type="dxa"/>
              <w:left w:w="120" w:type="dxa"/>
              <w:bottom w:w="80" w:type="dxa"/>
              <w:right w:w="120" w:type="dxa"/>
            </w:tcMar>
            <w:vAlign w:val="center"/>
          </w:tcPr>
          <w:p w14:paraId="7DF3526B" w14:textId="77777777" w:rsidR="00422B19" w:rsidRDefault="00B55EBC">
            <w:pPr>
              <w:jc w:val="right"/>
            </w:pPr>
            <w:r>
              <w:rPr>
                <w:color w:val="000000"/>
              </w:rPr>
              <w:t>18,050.00</w:t>
            </w:r>
          </w:p>
        </w:tc>
        <w:tc>
          <w:tcPr>
            <w:tcW w:w="2260" w:type="dxa"/>
            <w:shd w:val="clear" w:color="auto" w:fill="FDE9E9"/>
            <w:tcMar>
              <w:top w:w="80" w:type="dxa"/>
              <w:left w:w="120" w:type="dxa"/>
              <w:bottom w:w="80" w:type="dxa"/>
              <w:right w:w="120" w:type="dxa"/>
            </w:tcMar>
            <w:vAlign w:val="center"/>
          </w:tcPr>
          <w:p w14:paraId="7AADCD73" w14:textId="77777777" w:rsidR="00422B19" w:rsidRDefault="00B55EBC">
            <w:r>
              <w:rPr>
                <w:color w:val="000000"/>
              </w:rPr>
              <w:t>Action needed</w:t>
            </w:r>
          </w:p>
        </w:tc>
      </w:tr>
      <w:tr w:rsidR="00422B19" w14:paraId="1CD171DB" w14:textId="77777777">
        <w:tblPrEx>
          <w:tblCellMar>
            <w:top w:w="0" w:type="dxa"/>
            <w:bottom w:w="0" w:type="dxa"/>
          </w:tblCellMar>
        </w:tblPrEx>
        <w:tc>
          <w:tcPr>
            <w:tcW w:w="4700" w:type="dxa"/>
            <w:shd w:val="clear" w:color="auto" w:fill="FDE9E9"/>
            <w:tcMar>
              <w:top w:w="80" w:type="dxa"/>
              <w:left w:w="120" w:type="dxa"/>
              <w:bottom w:w="80" w:type="dxa"/>
              <w:right w:w="120" w:type="dxa"/>
            </w:tcMar>
            <w:vAlign w:val="center"/>
          </w:tcPr>
          <w:p w14:paraId="08B04812" w14:textId="77777777" w:rsidR="00422B19" w:rsidRDefault="00B55EBC">
            <w:r>
              <w:rPr>
                <w:color w:val="000000"/>
              </w:rPr>
              <w:t>Packing raw sugar</w:t>
            </w:r>
          </w:p>
        </w:tc>
        <w:tc>
          <w:tcPr>
            <w:tcW w:w="2400" w:type="dxa"/>
            <w:shd w:val="clear" w:color="auto" w:fill="FDE9E9"/>
            <w:tcMar>
              <w:top w:w="80" w:type="dxa"/>
              <w:left w:w="120" w:type="dxa"/>
              <w:bottom w:w="80" w:type="dxa"/>
              <w:right w:w="120" w:type="dxa"/>
            </w:tcMar>
            <w:vAlign w:val="center"/>
          </w:tcPr>
          <w:p w14:paraId="6DC993B5" w14:textId="77777777" w:rsidR="00422B19" w:rsidRDefault="00B55EBC">
            <w:pPr>
              <w:jc w:val="right"/>
            </w:pPr>
            <w:r>
              <w:rPr>
                <w:color w:val="000000"/>
              </w:rPr>
              <w:t>500 Ton/Day</w:t>
            </w:r>
          </w:p>
        </w:tc>
        <w:tc>
          <w:tcPr>
            <w:tcW w:w="2260" w:type="dxa"/>
            <w:shd w:val="clear" w:color="auto" w:fill="FDE9E9"/>
            <w:tcMar>
              <w:top w:w="80" w:type="dxa"/>
              <w:left w:w="120" w:type="dxa"/>
              <w:bottom w:w="80" w:type="dxa"/>
              <w:right w:w="120" w:type="dxa"/>
            </w:tcMar>
            <w:vAlign w:val="center"/>
          </w:tcPr>
          <w:p w14:paraId="6934774B" w14:textId="77777777" w:rsidR="00422B19" w:rsidRDefault="00422B19"/>
        </w:tc>
      </w:tr>
      <w:tr w:rsidR="00422B19" w14:paraId="3763E11D" w14:textId="77777777">
        <w:tblPrEx>
          <w:tblCellMar>
            <w:top w:w="0" w:type="dxa"/>
            <w:bottom w:w="0" w:type="dxa"/>
          </w:tblCellMar>
        </w:tblPrEx>
        <w:tc>
          <w:tcPr>
            <w:tcW w:w="4700" w:type="dxa"/>
            <w:shd w:val="clear" w:color="auto" w:fill="FDE9E9"/>
            <w:tcMar>
              <w:top w:w="80" w:type="dxa"/>
              <w:left w:w="120" w:type="dxa"/>
              <w:bottom w:w="80" w:type="dxa"/>
              <w:right w:w="120" w:type="dxa"/>
            </w:tcMar>
            <w:vAlign w:val="center"/>
          </w:tcPr>
          <w:p w14:paraId="2A09B0D5" w14:textId="77777777" w:rsidR="00422B19" w:rsidRDefault="00B55EBC">
            <w:r>
              <w:rPr>
                <w:color w:val="000000"/>
              </w:rPr>
              <w:t>Start packing raw sugar</w:t>
            </w:r>
          </w:p>
        </w:tc>
        <w:tc>
          <w:tcPr>
            <w:tcW w:w="2400" w:type="dxa"/>
            <w:shd w:val="clear" w:color="auto" w:fill="FDE9E9"/>
            <w:tcMar>
              <w:top w:w="80" w:type="dxa"/>
              <w:left w:w="120" w:type="dxa"/>
              <w:bottom w:w="80" w:type="dxa"/>
              <w:right w:w="120" w:type="dxa"/>
            </w:tcMar>
            <w:vAlign w:val="center"/>
          </w:tcPr>
          <w:p w14:paraId="50D19FCA" w14:textId="77777777" w:rsidR="00422B19" w:rsidRDefault="00B55EBC">
            <w:pPr>
              <w:jc w:val="right"/>
            </w:pPr>
            <w:r>
              <w:rPr>
                <w:color w:val="000000"/>
              </w:rPr>
              <w:t>01-Mar-2027</w:t>
            </w:r>
          </w:p>
        </w:tc>
        <w:tc>
          <w:tcPr>
            <w:tcW w:w="2260" w:type="dxa"/>
            <w:shd w:val="clear" w:color="auto" w:fill="FDE9E9"/>
            <w:tcMar>
              <w:top w:w="80" w:type="dxa"/>
              <w:left w:w="120" w:type="dxa"/>
              <w:bottom w:w="80" w:type="dxa"/>
              <w:right w:w="120" w:type="dxa"/>
            </w:tcMar>
            <w:vAlign w:val="center"/>
          </w:tcPr>
          <w:p w14:paraId="14EBDC01" w14:textId="77777777" w:rsidR="00422B19" w:rsidRDefault="00B55EBC">
            <w:r>
              <w:rPr>
                <w:color w:val="000000"/>
              </w:rPr>
              <w:t>≈ 36 days</w:t>
            </w:r>
          </w:p>
        </w:tc>
      </w:tr>
    </w:tbl>
    <w:p w14:paraId="0DBFEBB5" w14:textId="77777777" w:rsidR="00422B19" w:rsidRDefault="00422B19">
      <w:pPr>
        <w:spacing w:after="120"/>
      </w:pPr>
    </w:p>
    <w:p w14:paraId="16C22DE3" w14:textId="77777777" w:rsidR="00422B19" w:rsidRDefault="00B55EBC">
      <w:pPr>
        <w:pStyle w:val="Heading1"/>
        <w:spacing w:before="320" w:after="160"/>
      </w:pPr>
      <w:r>
        <w:rPr>
          <w:b/>
          <w:bCs/>
          <w:color w:val="ED2427"/>
          <w:sz w:val="28"/>
          <w:szCs w:val="28"/>
        </w:rPr>
        <w:t>4. Finished Goods Production</w:t>
      </w:r>
    </w:p>
    <w:p w14:paraId="32671A9C" w14:textId="77777777" w:rsidR="00422B19" w:rsidRDefault="00B55EBC">
      <w:pPr>
        <w:spacing w:after="120" w:line="276" w:lineRule="auto"/>
      </w:pPr>
      <w:r>
        <w:rPr>
          <w:color w:val="000000"/>
        </w:rPr>
        <w:t>From the 124,950 tons of raw sugar sent to processing, total finished goods production is estimated at 119,000 tons — 53,100 tons of refined sugar and 65,900 tons of white sugar (an overall conversion of about 95.2% from raw sugar input). Production capacity is 400 tons per day for refined sugar and 500 tons per day for white sugar, with remelt processing continuing after the crushing season and finishing on 2 September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43F6A10D"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38748E8A" w14:textId="77777777" w:rsidR="00422B19" w:rsidRDefault="00B55EBC">
            <w:r>
              <w:rPr>
                <w:b/>
                <w:bCs/>
                <w:color w:val="FFFFFF"/>
              </w:rPr>
              <w:t>Product</w:t>
            </w:r>
          </w:p>
        </w:tc>
        <w:tc>
          <w:tcPr>
            <w:tcW w:w="2400" w:type="dxa"/>
            <w:shd w:val="clear" w:color="auto" w:fill="ED2427"/>
            <w:tcMar>
              <w:top w:w="80" w:type="dxa"/>
              <w:left w:w="120" w:type="dxa"/>
              <w:bottom w:w="80" w:type="dxa"/>
              <w:right w:w="120" w:type="dxa"/>
            </w:tcMar>
            <w:vAlign w:val="center"/>
          </w:tcPr>
          <w:p w14:paraId="6A8D22FD" w14:textId="77777777" w:rsidR="00422B19" w:rsidRDefault="00B55EBC">
            <w:r>
              <w:rPr>
                <w:b/>
                <w:bCs/>
                <w:color w:val="FFFFFF"/>
              </w:rPr>
              <w:t>Quantity (Ton)</w:t>
            </w:r>
          </w:p>
        </w:tc>
        <w:tc>
          <w:tcPr>
            <w:tcW w:w="2260" w:type="dxa"/>
            <w:shd w:val="clear" w:color="auto" w:fill="ED2427"/>
            <w:tcMar>
              <w:top w:w="80" w:type="dxa"/>
              <w:left w:w="120" w:type="dxa"/>
              <w:bottom w:w="80" w:type="dxa"/>
              <w:right w:w="120" w:type="dxa"/>
            </w:tcMar>
            <w:vAlign w:val="center"/>
          </w:tcPr>
          <w:p w14:paraId="43844277" w14:textId="77777777" w:rsidR="00422B19" w:rsidRDefault="00B55EBC">
            <w:r>
              <w:rPr>
                <w:b/>
                <w:bCs/>
                <w:color w:val="FFFFFF"/>
              </w:rPr>
              <w:t>Share of Finished Goods</w:t>
            </w:r>
          </w:p>
        </w:tc>
      </w:tr>
      <w:tr w:rsidR="00422B19" w14:paraId="70C08FE8" w14:textId="77777777">
        <w:tblPrEx>
          <w:tblCellMar>
            <w:top w:w="0" w:type="dxa"/>
            <w:bottom w:w="0" w:type="dxa"/>
          </w:tblCellMar>
        </w:tblPrEx>
        <w:tc>
          <w:tcPr>
            <w:tcW w:w="4700" w:type="dxa"/>
            <w:tcMar>
              <w:top w:w="80" w:type="dxa"/>
              <w:left w:w="120" w:type="dxa"/>
              <w:bottom w:w="80" w:type="dxa"/>
              <w:right w:w="120" w:type="dxa"/>
            </w:tcMar>
            <w:vAlign w:val="center"/>
          </w:tcPr>
          <w:p w14:paraId="678D570C" w14:textId="77777777" w:rsidR="00422B19" w:rsidRDefault="00B55EBC">
            <w:r>
              <w:rPr>
                <w:color w:val="000000"/>
              </w:rPr>
              <w:t>Refined sugar</w:t>
            </w:r>
          </w:p>
        </w:tc>
        <w:tc>
          <w:tcPr>
            <w:tcW w:w="2400" w:type="dxa"/>
            <w:tcMar>
              <w:top w:w="80" w:type="dxa"/>
              <w:left w:w="120" w:type="dxa"/>
              <w:bottom w:w="80" w:type="dxa"/>
              <w:right w:w="120" w:type="dxa"/>
            </w:tcMar>
            <w:vAlign w:val="center"/>
          </w:tcPr>
          <w:p w14:paraId="345153B5" w14:textId="77777777" w:rsidR="00422B19" w:rsidRDefault="00B55EBC">
            <w:pPr>
              <w:jc w:val="right"/>
            </w:pPr>
            <w:r>
              <w:rPr>
                <w:color w:val="000000"/>
              </w:rPr>
              <w:t>53,100.00</w:t>
            </w:r>
          </w:p>
        </w:tc>
        <w:tc>
          <w:tcPr>
            <w:tcW w:w="2260" w:type="dxa"/>
            <w:tcMar>
              <w:top w:w="80" w:type="dxa"/>
              <w:left w:w="120" w:type="dxa"/>
              <w:bottom w:w="80" w:type="dxa"/>
              <w:right w:w="120" w:type="dxa"/>
            </w:tcMar>
            <w:vAlign w:val="center"/>
          </w:tcPr>
          <w:p w14:paraId="2F051342" w14:textId="77777777" w:rsidR="00422B19" w:rsidRDefault="00B55EBC">
            <w:r>
              <w:rPr>
                <w:color w:val="000000"/>
              </w:rPr>
              <w:t>44.6% — 400 Ton/Day</w:t>
            </w:r>
          </w:p>
        </w:tc>
      </w:tr>
      <w:tr w:rsidR="00422B19" w14:paraId="7F86A66A" w14:textId="77777777">
        <w:tblPrEx>
          <w:tblCellMar>
            <w:top w:w="0" w:type="dxa"/>
            <w:bottom w:w="0" w:type="dxa"/>
          </w:tblCellMar>
        </w:tblPrEx>
        <w:tc>
          <w:tcPr>
            <w:tcW w:w="4700" w:type="dxa"/>
            <w:tcMar>
              <w:top w:w="80" w:type="dxa"/>
              <w:left w:w="120" w:type="dxa"/>
              <w:bottom w:w="80" w:type="dxa"/>
              <w:right w:w="120" w:type="dxa"/>
            </w:tcMar>
            <w:vAlign w:val="center"/>
          </w:tcPr>
          <w:p w14:paraId="265DBBAE" w14:textId="77777777" w:rsidR="00422B19" w:rsidRDefault="00B55EBC">
            <w:r>
              <w:rPr>
                <w:color w:val="000000"/>
              </w:rPr>
              <w:t>White sugar</w:t>
            </w:r>
          </w:p>
        </w:tc>
        <w:tc>
          <w:tcPr>
            <w:tcW w:w="2400" w:type="dxa"/>
            <w:tcMar>
              <w:top w:w="80" w:type="dxa"/>
              <w:left w:w="120" w:type="dxa"/>
              <w:bottom w:w="80" w:type="dxa"/>
              <w:right w:w="120" w:type="dxa"/>
            </w:tcMar>
            <w:vAlign w:val="center"/>
          </w:tcPr>
          <w:p w14:paraId="74F5DA8C" w14:textId="77777777" w:rsidR="00422B19" w:rsidRDefault="00B55EBC">
            <w:pPr>
              <w:jc w:val="right"/>
            </w:pPr>
            <w:r>
              <w:rPr>
                <w:color w:val="000000"/>
              </w:rPr>
              <w:t>65,900.00</w:t>
            </w:r>
          </w:p>
        </w:tc>
        <w:tc>
          <w:tcPr>
            <w:tcW w:w="2260" w:type="dxa"/>
            <w:tcMar>
              <w:top w:w="80" w:type="dxa"/>
              <w:left w:w="120" w:type="dxa"/>
              <w:bottom w:w="80" w:type="dxa"/>
              <w:right w:w="120" w:type="dxa"/>
            </w:tcMar>
            <w:vAlign w:val="center"/>
          </w:tcPr>
          <w:p w14:paraId="16CE32FC" w14:textId="77777777" w:rsidR="00422B19" w:rsidRDefault="00B55EBC">
            <w:r>
              <w:rPr>
                <w:color w:val="000000"/>
              </w:rPr>
              <w:t>55.4% — 500 Ton/Day</w:t>
            </w:r>
          </w:p>
        </w:tc>
      </w:tr>
      <w:tr w:rsidR="00422B19" w14:paraId="559374D1"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6BAB2B8A" w14:textId="77777777" w:rsidR="00422B19" w:rsidRDefault="00B55EBC">
            <w:r>
              <w:rPr>
                <w:b/>
                <w:bCs/>
                <w:color w:val="000000"/>
              </w:rPr>
              <w:t>Total finished goods</w:t>
            </w:r>
          </w:p>
        </w:tc>
        <w:tc>
          <w:tcPr>
            <w:tcW w:w="2400" w:type="dxa"/>
            <w:shd w:val="clear" w:color="auto" w:fill="FBF3DC"/>
            <w:tcMar>
              <w:top w:w="80" w:type="dxa"/>
              <w:left w:w="120" w:type="dxa"/>
              <w:bottom w:w="80" w:type="dxa"/>
              <w:right w:w="120" w:type="dxa"/>
            </w:tcMar>
            <w:vAlign w:val="center"/>
          </w:tcPr>
          <w:p w14:paraId="20B230DD" w14:textId="77777777" w:rsidR="00422B19" w:rsidRDefault="00B55EBC">
            <w:pPr>
              <w:jc w:val="right"/>
            </w:pPr>
            <w:r>
              <w:rPr>
                <w:b/>
                <w:bCs/>
                <w:color w:val="000000"/>
              </w:rPr>
              <w:t>119,000.00</w:t>
            </w:r>
          </w:p>
        </w:tc>
        <w:tc>
          <w:tcPr>
            <w:tcW w:w="2260" w:type="dxa"/>
            <w:shd w:val="clear" w:color="auto" w:fill="FBF3DC"/>
            <w:tcMar>
              <w:top w:w="80" w:type="dxa"/>
              <w:left w:w="120" w:type="dxa"/>
              <w:bottom w:w="80" w:type="dxa"/>
              <w:right w:w="120" w:type="dxa"/>
            </w:tcMar>
            <w:vAlign w:val="center"/>
          </w:tcPr>
          <w:p w14:paraId="6F095F21" w14:textId="77777777" w:rsidR="00422B19" w:rsidRDefault="00B55EBC">
            <w:r>
              <w:rPr>
                <w:color w:val="000000"/>
              </w:rPr>
              <w:t>100%</w:t>
            </w:r>
          </w:p>
        </w:tc>
      </w:tr>
    </w:tbl>
    <w:p w14:paraId="14F54B46" w14:textId="77777777" w:rsidR="00422B19" w:rsidRDefault="00422B19">
      <w:pPr>
        <w:spacing w:after="120"/>
      </w:pPr>
    </w:p>
    <w:p w14:paraId="21556BA3" w14:textId="77777777" w:rsidR="00422B19" w:rsidRDefault="00B55EBC">
      <w:pPr>
        <w:pStyle w:val="Heading1"/>
        <w:spacing w:before="320" w:after="160"/>
      </w:pPr>
      <w:r>
        <w:rPr>
          <w:b/>
          <w:bCs/>
          <w:color w:val="ED2427"/>
          <w:sz w:val="28"/>
          <w:szCs w:val="28"/>
        </w:rPr>
        <w:t>5. Quota Sales and Remaining Stock</w:t>
      </w:r>
    </w:p>
    <w:p w14:paraId="650F1053" w14:textId="77777777" w:rsidR="00422B19" w:rsidRDefault="00B55EBC">
      <w:pPr>
        <w:spacing w:after="120" w:line="276" w:lineRule="auto"/>
      </w:pPr>
      <w:r>
        <w:rPr>
          <w:color w:val="000000"/>
        </w:rPr>
        <w:t xml:space="preserve">Quota sales are planned at 500 tons per day, </w:t>
      </w:r>
      <w:proofErr w:type="spellStart"/>
      <w:r>
        <w:rPr>
          <w:color w:val="000000"/>
        </w:rPr>
        <w:t>totalling</w:t>
      </w:r>
      <w:proofErr w:type="spellEnd"/>
      <w:r>
        <w:rPr>
          <w:color w:val="000000"/>
        </w:rPr>
        <w:t xml:space="preserve"> 66,500 tons over the season (equivalent to 133 selling days). After quota sales, 52,500 tons of finished sugar will remain in the warehouses.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508E091E"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0DF21E44" w14:textId="77777777" w:rsidR="00422B19" w:rsidRDefault="00B55EBC">
            <w:r>
              <w:rPr>
                <w:b/>
                <w:bCs/>
                <w:color w:val="FFFFFF"/>
              </w:rPr>
              <w:t>Item</w:t>
            </w:r>
          </w:p>
        </w:tc>
        <w:tc>
          <w:tcPr>
            <w:tcW w:w="2400" w:type="dxa"/>
            <w:shd w:val="clear" w:color="auto" w:fill="ED2427"/>
            <w:tcMar>
              <w:top w:w="80" w:type="dxa"/>
              <w:left w:w="120" w:type="dxa"/>
              <w:bottom w:w="80" w:type="dxa"/>
              <w:right w:w="120" w:type="dxa"/>
            </w:tcMar>
            <w:vAlign w:val="center"/>
          </w:tcPr>
          <w:p w14:paraId="1C7FCF94" w14:textId="77777777" w:rsidR="00422B19" w:rsidRDefault="00B55EBC">
            <w:r>
              <w:rPr>
                <w:b/>
                <w:bCs/>
                <w:color w:val="FFFFFF"/>
              </w:rPr>
              <w:t>Quantity (Ton)</w:t>
            </w:r>
          </w:p>
        </w:tc>
        <w:tc>
          <w:tcPr>
            <w:tcW w:w="2260" w:type="dxa"/>
            <w:shd w:val="clear" w:color="auto" w:fill="ED2427"/>
            <w:tcMar>
              <w:top w:w="80" w:type="dxa"/>
              <w:left w:w="120" w:type="dxa"/>
              <w:bottom w:w="80" w:type="dxa"/>
              <w:right w:w="120" w:type="dxa"/>
            </w:tcMar>
            <w:vAlign w:val="center"/>
          </w:tcPr>
          <w:p w14:paraId="6E4B0F12" w14:textId="77777777" w:rsidR="00422B19" w:rsidRDefault="00B55EBC">
            <w:r>
              <w:rPr>
                <w:b/>
                <w:bCs/>
                <w:color w:val="FFFFFF"/>
              </w:rPr>
              <w:t>Remark</w:t>
            </w:r>
          </w:p>
        </w:tc>
      </w:tr>
      <w:tr w:rsidR="00422B19" w14:paraId="1B9B8210" w14:textId="77777777">
        <w:tblPrEx>
          <w:tblCellMar>
            <w:top w:w="0" w:type="dxa"/>
            <w:bottom w:w="0" w:type="dxa"/>
          </w:tblCellMar>
        </w:tblPrEx>
        <w:tc>
          <w:tcPr>
            <w:tcW w:w="4700" w:type="dxa"/>
            <w:tcMar>
              <w:top w:w="80" w:type="dxa"/>
              <w:left w:w="120" w:type="dxa"/>
              <w:bottom w:w="80" w:type="dxa"/>
              <w:right w:w="120" w:type="dxa"/>
            </w:tcMar>
            <w:vAlign w:val="center"/>
          </w:tcPr>
          <w:p w14:paraId="7400AD2B" w14:textId="77777777" w:rsidR="00422B19" w:rsidRDefault="00B55EBC">
            <w:r>
              <w:rPr>
                <w:color w:val="000000"/>
              </w:rPr>
              <w:t>Total finished goods</w:t>
            </w:r>
          </w:p>
        </w:tc>
        <w:tc>
          <w:tcPr>
            <w:tcW w:w="2400" w:type="dxa"/>
            <w:tcMar>
              <w:top w:w="80" w:type="dxa"/>
              <w:left w:w="120" w:type="dxa"/>
              <w:bottom w:w="80" w:type="dxa"/>
              <w:right w:w="120" w:type="dxa"/>
            </w:tcMar>
            <w:vAlign w:val="center"/>
          </w:tcPr>
          <w:p w14:paraId="590052B1" w14:textId="77777777" w:rsidR="00422B19" w:rsidRDefault="00B55EBC">
            <w:pPr>
              <w:jc w:val="right"/>
            </w:pPr>
            <w:r>
              <w:rPr>
                <w:color w:val="000000"/>
              </w:rPr>
              <w:t>119,000.00</w:t>
            </w:r>
          </w:p>
        </w:tc>
        <w:tc>
          <w:tcPr>
            <w:tcW w:w="2260" w:type="dxa"/>
            <w:tcMar>
              <w:top w:w="80" w:type="dxa"/>
              <w:left w:w="120" w:type="dxa"/>
              <w:bottom w:w="80" w:type="dxa"/>
              <w:right w:w="120" w:type="dxa"/>
            </w:tcMar>
            <w:vAlign w:val="center"/>
          </w:tcPr>
          <w:p w14:paraId="7C7124BE" w14:textId="77777777" w:rsidR="00422B19" w:rsidRDefault="00422B19"/>
        </w:tc>
      </w:tr>
      <w:tr w:rsidR="00422B19" w14:paraId="1F60377A" w14:textId="77777777">
        <w:tblPrEx>
          <w:tblCellMar>
            <w:top w:w="0" w:type="dxa"/>
            <w:bottom w:w="0" w:type="dxa"/>
          </w:tblCellMar>
        </w:tblPrEx>
        <w:tc>
          <w:tcPr>
            <w:tcW w:w="4700" w:type="dxa"/>
            <w:tcMar>
              <w:top w:w="80" w:type="dxa"/>
              <w:left w:w="120" w:type="dxa"/>
              <w:bottom w:w="80" w:type="dxa"/>
              <w:right w:w="120" w:type="dxa"/>
            </w:tcMar>
            <w:vAlign w:val="center"/>
          </w:tcPr>
          <w:p w14:paraId="37D96F2A" w14:textId="77777777" w:rsidR="00422B19" w:rsidRDefault="00B55EBC">
            <w:r>
              <w:rPr>
                <w:color w:val="000000"/>
              </w:rPr>
              <w:t>Quota sales (500 Ton/day)</w:t>
            </w:r>
          </w:p>
        </w:tc>
        <w:tc>
          <w:tcPr>
            <w:tcW w:w="2400" w:type="dxa"/>
            <w:tcMar>
              <w:top w:w="80" w:type="dxa"/>
              <w:left w:w="120" w:type="dxa"/>
              <w:bottom w:w="80" w:type="dxa"/>
              <w:right w:w="120" w:type="dxa"/>
            </w:tcMar>
            <w:vAlign w:val="center"/>
          </w:tcPr>
          <w:p w14:paraId="2B8A5F72" w14:textId="77777777" w:rsidR="00422B19" w:rsidRDefault="00B55EBC">
            <w:pPr>
              <w:jc w:val="right"/>
            </w:pPr>
            <w:r>
              <w:rPr>
                <w:color w:val="000000"/>
              </w:rPr>
              <w:t>(66,500.00)</w:t>
            </w:r>
          </w:p>
        </w:tc>
        <w:tc>
          <w:tcPr>
            <w:tcW w:w="2260" w:type="dxa"/>
            <w:tcMar>
              <w:top w:w="80" w:type="dxa"/>
              <w:left w:w="120" w:type="dxa"/>
              <w:bottom w:w="80" w:type="dxa"/>
              <w:right w:w="120" w:type="dxa"/>
            </w:tcMar>
            <w:vAlign w:val="center"/>
          </w:tcPr>
          <w:p w14:paraId="767C734D" w14:textId="77777777" w:rsidR="00422B19" w:rsidRDefault="00B55EBC">
            <w:r>
              <w:rPr>
                <w:color w:val="000000"/>
              </w:rPr>
              <w:t>133 days</w:t>
            </w:r>
          </w:p>
        </w:tc>
      </w:tr>
      <w:tr w:rsidR="00422B19" w14:paraId="113F1FE0"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493D0961" w14:textId="77777777" w:rsidR="00422B19" w:rsidRDefault="00B55EBC">
            <w:r>
              <w:rPr>
                <w:b/>
                <w:bCs/>
                <w:color w:val="000000"/>
              </w:rPr>
              <w:t>Remaining finished sugar in warehouse</w:t>
            </w:r>
          </w:p>
        </w:tc>
        <w:tc>
          <w:tcPr>
            <w:tcW w:w="2400" w:type="dxa"/>
            <w:shd w:val="clear" w:color="auto" w:fill="FBF3DC"/>
            <w:tcMar>
              <w:top w:w="80" w:type="dxa"/>
              <w:left w:w="120" w:type="dxa"/>
              <w:bottom w:w="80" w:type="dxa"/>
              <w:right w:w="120" w:type="dxa"/>
            </w:tcMar>
            <w:vAlign w:val="center"/>
          </w:tcPr>
          <w:p w14:paraId="459DA1B5" w14:textId="77777777" w:rsidR="00422B19" w:rsidRDefault="00B55EBC">
            <w:pPr>
              <w:jc w:val="right"/>
            </w:pPr>
            <w:r>
              <w:rPr>
                <w:b/>
                <w:bCs/>
                <w:color w:val="000000"/>
              </w:rPr>
              <w:t>52,500.00</w:t>
            </w:r>
          </w:p>
        </w:tc>
        <w:tc>
          <w:tcPr>
            <w:tcW w:w="2260" w:type="dxa"/>
            <w:shd w:val="clear" w:color="auto" w:fill="FBF3DC"/>
            <w:tcMar>
              <w:top w:w="80" w:type="dxa"/>
              <w:left w:w="120" w:type="dxa"/>
              <w:bottom w:w="80" w:type="dxa"/>
              <w:right w:w="120" w:type="dxa"/>
            </w:tcMar>
            <w:vAlign w:val="center"/>
          </w:tcPr>
          <w:p w14:paraId="4B5183EE" w14:textId="77777777" w:rsidR="00422B19" w:rsidRDefault="00422B19"/>
        </w:tc>
      </w:tr>
    </w:tbl>
    <w:p w14:paraId="3DB682C2" w14:textId="77777777" w:rsidR="00422B19" w:rsidRDefault="00422B19">
      <w:pPr>
        <w:spacing w:after="120"/>
      </w:pPr>
    </w:p>
    <w:p w14:paraId="1DC310AA" w14:textId="77777777" w:rsidR="00422B19" w:rsidRDefault="00B55EBC">
      <w:pPr>
        <w:spacing w:after="120" w:line="276" w:lineRule="auto"/>
      </w:pPr>
      <w:r>
        <w:rPr>
          <w:color w:val="000000"/>
        </w:rPr>
        <w:t>Finished (refined/white) sugar warehouse capacity totals 69,000 tons, which is sufficient to hold the 52,500 tons of remaining stock, leaving 16,500 tons of spare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2400"/>
        <w:gridCol w:w="2260"/>
      </w:tblGrid>
      <w:tr w:rsidR="00422B19" w14:paraId="001E0C44" w14:textId="77777777">
        <w:tblPrEx>
          <w:tblCellMar>
            <w:top w:w="0" w:type="dxa"/>
            <w:bottom w:w="0" w:type="dxa"/>
          </w:tblCellMar>
        </w:tblPrEx>
        <w:trPr>
          <w:tblHeader/>
        </w:trPr>
        <w:tc>
          <w:tcPr>
            <w:tcW w:w="4700" w:type="dxa"/>
            <w:shd w:val="clear" w:color="auto" w:fill="ED2427"/>
            <w:tcMar>
              <w:top w:w="80" w:type="dxa"/>
              <w:left w:w="120" w:type="dxa"/>
              <w:bottom w:w="80" w:type="dxa"/>
              <w:right w:w="120" w:type="dxa"/>
            </w:tcMar>
            <w:vAlign w:val="center"/>
          </w:tcPr>
          <w:p w14:paraId="5F630879" w14:textId="77777777" w:rsidR="00422B19" w:rsidRDefault="00B55EBC">
            <w:r>
              <w:rPr>
                <w:b/>
                <w:bCs/>
                <w:color w:val="FFFFFF"/>
              </w:rPr>
              <w:t>Finished Sugar Storage</w:t>
            </w:r>
          </w:p>
        </w:tc>
        <w:tc>
          <w:tcPr>
            <w:tcW w:w="2400" w:type="dxa"/>
            <w:shd w:val="clear" w:color="auto" w:fill="ED2427"/>
            <w:tcMar>
              <w:top w:w="80" w:type="dxa"/>
              <w:left w:w="120" w:type="dxa"/>
              <w:bottom w:w="80" w:type="dxa"/>
              <w:right w:w="120" w:type="dxa"/>
            </w:tcMar>
            <w:vAlign w:val="center"/>
          </w:tcPr>
          <w:p w14:paraId="7548E511" w14:textId="77777777" w:rsidR="00422B19" w:rsidRDefault="00B55EBC">
            <w:r>
              <w:rPr>
                <w:b/>
                <w:bCs/>
                <w:color w:val="FFFFFF"/>
              </w:rPr>
              <w:t>Capacity (Ton)</w:t>
            </w:r>
          </w:p>
        </w:tc>
        <w:tc>
          <w:tcPr>
            <w:tcW w:w="2260" w:type="dxa"/>
            <w:shd w:val="clear" w:color="auto" w:fill="ED2427"/>
            <w:tcMar>
              <w:top w:w="80" w:type="dxa"/>
              <w:left w:w="120" w:type="dxa"/>
              <w:bottom w:w="80" w:type="dxa"/>
              <w:right w:w="120" w:type="dxa"/>
            </w:tcMar>
            <w:vAlign w:val="center"/>
          </w:tcPr>
          <w:p w14:paraId="0888B896" w14:textId="77777777" w:rsidR="00422B19" w:rsidRDefault="00B55EBC">
            <w:r>
              <w:rPr>
                <w:b/>
                <w:bCs/>
                <w:color w:val="FFFFFF"/>
              </w:rPr>
              <w:t>Remark</w:t>
            </w:r>
          </w:p>
        </w:tc>
      </w:tr>
      <w:tr w:rsidR="00422B19" w14:paraId="772C8854" w14:textId="77777777">
        <w:tblPrEx>
          <w:tblCellMar>
            <w:top w:w="0" w:type="dxa"/>
            <w:bottom w:w="0" w:type="dxa"/>
          </w:tblCellMar>
        </w:tblPrEx>
        <w:tc>
          <w:tcPr>
            <w:tcW w:w="4700" w:type="dxa"/>
            <w:tcMar>
              <w:top w:w="80" w:type="dxa"/>
              <w:left w:w="120" w:type="dxa"/>
              <w:bottom w:w="80" w:type="dxa"/>
              <w:right w:w="120" w:type="dxa"/>
            </w:tcMar>
            <w:vAlign w:val="center"/>
          </w:tcPr>
          <w:p w14:paraId="1BC941E8" w14:textId="77777777" w:rsidR="00422B19" w:rsidRDefault="00B55EBC">
            <w:r>
              <w:rPr>
                <w:color w:val="000000"/>
              </w:rPr>
              <w:t>Refined Sugar Warehouse 1</w:t>
            </w:r>
          </w:p>
        </w:tc>
        <w:tc>
          <w:tcPr>
            <w:tcW w:w="2400" w:type="dxa"/>
            <w:tcMar>
              <w:top w:w="80" w:type="dxa"/>
              <w:left w:w="120" w:type="dxa"/>
              <w:bottom w:w="80" w:type="dxa"/>
              <w:right w:w="120" w:type="dxa"/>
            </w:tcMar>
            <w:vAlign w:val="center"/>
          </w:tcPr>
          <w:p w14:paraId="12F2136A" w14:textId="77777777" w:rsidR="00422B19" w:rsidRDefault="00B55EBC">
            <w:pPr>
              <w:jc w:val="right"/>
            </w:pPr>
            <w:r>
              <w:rPr>
                <w:color w:val="000000"/>
              </w:rPr>
              <w:t>22,000.00</w:t>
            </w:r>
          </w:p>
        </w:tc>
        <w:tc>
          <w:tcPr>
            <w:tcW w:w="2260" w:type="dxa"/>
            <w:tcMar>
              <w:top w:w="80" w:type="dxa"/>
              <w:left w:w="120" w:type="dxa"/>
              <w:bottom w:w="80" w:type="dxa"/>
              <w:right w:w="120" w:type="dxa"/>
            </w:tcMar>
            <w:vAlign w:val="center"/>
          </w:tcPr>
          <w:p w14:paraId="6BDF78DC" w14:textId="77777777" w:rsidR="00422B19" w:rsidRDefault="00422B19"/>
        </w:tc>
      </w:tr>
      <w:tr w:rsidR="00422B19" w14:paraId="2DEE2B8C" w14:textId="77777777">
        <w:tblPrEx>
          <w:tblCellMar>
            <w:top w:w="0" w:type="dxa"/>
            <w:bottom w:w="0" w:type="dxa"/>
          </w:tblCellMar>
        </w:tblPrEx>
        <w:tc>
          <w:tcPr>
            <w:tcW w:w="4700" w:type="dxa"/>
            <w:tcMar>
              <w:top w:w="80" w:type="dxa"/>
              <w:left w:w="120" w:type="dxa"/>
              <w:bottom w:w="80" w:type="dxa"/>
              <w:right w:w="120" w:type="dxa"/>
            </w:tcMar>
            <w:vAlign w:val="center"/>
          </w:tcPr>
          <w:p w14:paraId="0276FAD3" w14:textId="77777777" w:rsidR="00422B19" w:rsidRDefault="00B55EBC">
            <w:r>
              <w:rPr>
                <w:color w:val="000000"/>
              </w:rPr>
              <w:t>Refined Sugar Warehouse 3</w:t>
            </w:r>
          </w:p>
        </w:tc>
        <w:tc>
          <w:tcPr>
            <w:tcW w:w="2400" w:type="dxa"/>
            <w:tcMar>
              <w:top w:w="80" w:type="dxa"/>
              <w:left w:w="120" w:type="dxa"/>
              <w:bottom w:w="80" w:type="dxa"/>
              <w:right w:w="120" w:type="dxa"/>
            </w:tcMar>
            <w:vAlign w:val="center"/>
          </w:tcPr>
          <w:p w14:paraId="29813151" w14:textId="77777777" w:rsidR="00422B19" w:rsidRDefault="00B55EBC">
            <w:pPr>
              <w:jc w:val="right"/>
            </w:pPr>
            <w:r>
              <w:rPr>
                <w:color w:val="000000"/>
              </w:rPr>
              <w:t>47,000.00</w:t>
            </w:r>
          </w:p>
        </w:tc>
        <w:tc>
          <w:tcPr>
            <w:tcW w:w="2260" w:type="dxa"/>
            <w:tcMar>
              <w:top w:w="80" w:type="dxa"/>
              <w:left w:w="120" w:type="dxa"/>
              <w:bottom w:w="80" w:type="dxa"/>
              <w:right w:w="120" w:type="dxa"/>
            </w:tcMar>
            <w:vAlign w:val="center"/>
          </w:tcPr>
          <w:p w14:paraId="5C4DC0E6" w14:textId="77777777" w:rsidR="00422B19" w:rsidRDefault="00422B19"/>
        </w:tc>
      </w:tr>
      <w:tr w:rsidR="00422B19" w14:paraId="4915C102" w14:textId="77777777">
        <w:tblPrEx>
          <w:tblCellMar>
            <w:top w:w="0" w:type="dxa"/>
            <w:bottom w:w="0" w:type="dxa"/>
          </w:tblCellMar>
        </w:tblPrEx>
        <w:tc>
          <w:tcPr>
            <w:tcW w:w="4700" w:type="dxa"/>
            <w:shd w:val="clear" w:color="auto" w:fill="FBF3DC"/>
            <w:tcMar>
              <w:top w:w="80" w:type="dxa"/>
              <w:left w:w="120" w:type="dxa"/>
              <w:bottom w:w="80" w:type="dxa"/>
              <w:right w:w="120" w:type="dxa"/>
            </w:tcMar>
            <w:vAlign w:val="center"/>
          </w:tcPr>
          <w:p w14:paraId="2509543B" w14:textId="77777777" w:rsidR="00422B19" w:rsidRDefault="00B55EBC">
            <w:r>
              <w:rPr>
                <w:b/>
                <w:bCs/>
                <w:color w:val="000000"/>
              </w:rPr>
              <w:t>Total storage capacity</w:t>
            </w:r>
          </w:p>
        </w:tc>
        <w:tc>
          <w:tcPr>
            <w:tcW w:w="2400" w:type="dxa"/>
            <w:shd w:val="clear" w:color="auto" w:fill="FBF3DC"/>
            <w:tcMar>
              <w:top w:w="80" w:type="dxa"/>
              <w:left w:w="120" w:type="dxa"/>
              <w:bottom w:w="80" w:type="dxa"/>
              <w:right w:w="120" w:type="dxa"/>
            </w:tcMar>
            <w:vAlign w:val="center"/>
          </w:tcPr>
          <w:p w14:paraId="71F12203" w14:textId="77777777" w:rsidR="00422B19" w:rsidRDefault="00B55EBC">
            <w:pPr>
              <w:jc w:val="right"/>
            </w:pPr>
            <w:r>
              <w:rPr>
                <w:b/>
                <w:bCs/>
                <w:color w:val="000000"/>
              </w:rPr>
              <w:t>69,000.00</w:t>
            </w:r>
          </w:p>
        </w:tc>
        <w:tc>
          <w:tcPr>
            <w:tcW w:w="2260" w:type="dxa"/>
            <w:shd w:val="clear" w:color="auto" w:fill="FBF3DC"/>
            <w:tcMar>
              <w:top w:w="80" w:type="dxa"/>
              <w:left w:w="120" w:type="dxa"/>
              <w:bottom w:w="80" w:type="dxa"/>
              <w:right w:w="120" w:type="dxa"/>
            </w:tcMar>
            <w:vAlign w:val="center"/>
          </w:tcPr>
          <w:p w14:paraId="4AB2D157" w14:textId="77777777" w:rsidR="00422B19" w:rsidRDefault="00B55EBC">
            <w:r>
              <w:rPr>
                <w:color w:val="000000"/>
              </w:rPr>
              <w:t>Spare ≈ 16,500 t</w:t>
            </w:r>
          </w:p>
        </w:tc>
      </w:tr>
      <w:tr w:rsidR="00422B19" w14:paraId="33D40BC2" w14:textId="77777777">
        <w:tblPrEx>
          <w:tblCellMar>
            <w:top w:w="0" w:type="dxa"/>
            <w:bottom w:w="0" w:type="dxa"/>
          </w:tblCellMar>
        </w:tblPrEx>
        <w:tc>
          <w:tcPr>
            <w:tcW w:w="4700" w:type="dxa"/>
            <w:shd w:val="clear" w:color="auto" w:fill="FDE9E9"/>
            <w:tcMar>
              <w:top w:w="80" w:type="dxa"/>
              <w:left w:w="120" w:type="dxa"/>
              <w:bottom w:w="80" w:type="dxa"/>
              <w:right w:w="120" w:type="dxa"/>
            </w:tcMar>
            <w:vAlign w:val="center"/>
          </w:tcPr>
          <w:p w14:paraId="629A51BA" w14:textId="77777777" w:rsidR="00422B19" w:rsidRDefault="00B55EBC">
            <w:r>
              <w:rPr>
                <w:color w:val="000000"/>
              </w:rPr>
              <w:t>If sugar is not sold, warehouse full by</w:t>
            </w:r>
          </w:p>
        </w:tc>
        <w:tc>
          <w:tcPr>
            <w:tcW w:w="2400" w:type="dxa"/>
            <w:shd w:val="clear" w:color="auto" w:fill="FDE9E9"/>
            <w:tcMar>
              <w:top w:w="80" w:type="dxa"/>
              <w:left w:w="120" w:type="dxa"/>
              <w:bottom w:w="80" w:type="dxa"/>
              <w:right w:w="120" w:type="dxa"/>
            </w:tcMar>
            <w:vAlign w:val="center"/>
          </w:tcPr>
          <w:p w14:paraId="553E2AE7" w14:textId="77777777" w:rsidR="00422B19" w:rsidRDefault="00B55EBC">
            <w:pPr>
              <w:jc w:val="right"/>
            </w:pPr>
            <w:r>
              <w:rPr>
                <w:color w:val="000000"/>
              </w:rPr>
              <w:t>29-Nov-2088</w:t>
            </w:r>
          </w:p>
        </w:tc>
        <w:tc>
          <w:tcPr>
            <w:tcW w:w="2260" w:type="dxa"/>
            <w:shd w:val="clear" w:color="auto" w:fill="FDE9E9"/>
            <w:tcMar>
              <w:top w:w="80" w:type="dxa"/>
              <w:left w:w="120" w:type="dxa"/>
              <w:bottom w:w="80" w:type="dxa"/>
              <w:right w:w="120" w:type="dxa"/>
            </w:tcMar>
            <w:vAlign w:val="center"/>
          </w:tcPr>
          <w:p w14:paraId="4D00D40E" w14:textId="77777777" w:rsidR="00422B19" w:rsidRDefault="00B55EBC">
            <w:r>
              <w:rPr>
                <w:color w:val="000000"/>
              </w:rPr>
              <w:t>Per planning sheet</w:t>
            </w:r>
          </w:p>
        </w:tc>
      </w:tr>
    </w:tbl>
    <w:p w14:paraId="68D3CFD1" w14:textId="77777777" w:rsidR="00422B19" w:rsidRDefault="00422B19">
      <w:pPr>
        <w:spacing w:after="120"/>
      </w:pPr>
    </w:p>
    <w:p w14:paraId="20D86390" w14:textId="77777777" w:rsidR="00422B19" w:rsidRDefault="00B55EBC">
      <w:pPr>
        <w:pStyle w:val="Heading1"/>
        <w:spacing w:before="320" w:after="160"/>
      </w:pPr>
      <w:r>
        <w:rPr>
          <w:b/>
          <w:bCs/>
          <w:color w:val="ED2427"/>
          <w:sz w:val="28"/>
          <w:szCs w:val="28"/>
        </w:rPr>
        <w:t>6. Key Observations</w:t>
      </w:r>
    </w:p>
    <w:p w14:paraId="28704E9A" w14:textId="77777777" w:rsidR="00422B19" w:rsidRDefault="00B55EBC">
      <w:pPr>
        <w:spacing w:after="120" w:line="276" w:lineRule="auto"/>
      </w:pPr>
      <w:r>
        <w:rPr>
          <w:color w:val="000000"/>
        </w:rPr>
        <w:lastRenderedPageBreak/>
        <w:t>1. Raw sugar storage shortfall: planned raw sugar stock (128,050 t) exceeds warehouse capacity (110,000 t) by 18,050 tons. Jumbo bags must be purchased in advance of the season to cover the excess.</w:t>
      </w:r>
    </w:p>
    <w:p w14:paraId="778421C4" w14:textId="77777777" w:rsidR="00422B19" w:rsidRDefault="00B55EBC">
      <w:pPr>
        <w:spacing w:after="120" w:line="276" w:lineRule="auto"/>
      </w:pPr>
      <w:r>
        <w:rPr>
          <w:color w:val="000000"/>
        </w:rPr>
        <w:t>2. Finished goods storage is adequate: remaining stock after quota sales (52,500 t) fits comfortably within the 69,000 t of refined/white sugar warehouse capacity.</w:t>
      </w:r>
    </w:p>
    <w:p w14:paraId="23104268" w14:textId="77777777" w:rsidR="00422B19" w:rsidRDefault="00B55EBC">
      <w:pPr>
        <w:spacing w:after="120" w:line="276" w:lineRule="auto"/>
      </w:pPr>
      <w:r>
        <w:rPr>
          <w:color w:val="000000"/>
        </w:rPr>
        <w:t>3. Sales pace: at 500 t/day, quota sales absorb about 56% of finished goods production during the season; the remaining 52,500 t will need to be sold or exported after the season ends. Continuous sales are essential — if sugar is not sold, the finished sugar warehouses will eventually reach full capacity.</w:t>
      </w:r>
    </w:p>
    <w:p w14:paraId="41D06054" w14:textId="77777777" w:rsidR="00422B19" w:rsidRDefault="00B55EBC">
      <w:pPr>
        <w:spacing w:after="120" w:line="276" w:lineRule="auto"/>
      </w:pPr>
      <w:r>
        <w:rPr>
          <w:color w:val="000000"/>
        </w:rPr>
        <w:t>4. Yield assumption: the plan is based on an 11.00% raw sugar recovery rate on 2.3 million tons of cane; any variation in cane supply or recovery will change warehouse and bagging requirements proportionally.</w:t>
      </w:r>
    </w:p>
    <w:p w14:paraId="720C5A78" w14:textId="77777777" w:rsidR="00422B19" w:rsidRDefault="00B55EBC">
      <w:pPr>
        <w:pStyle w:val="Heading1"/>
        <w:spacing w:before="320" w:after="160"/>
      </w:pPr>
      <w:r>
        <w:rPr>
          <w:b/>
          <w:bCs/>
          <w:color w:val="ED2427"/>
          <w:sz w:val="28"/>
          <w:szCs w:val="28"/>
        </w:rPr>
        <w:t>7. Warehouse Layout — Production Planning 2027</w:t>
      </w:r>
    </w:p>
    <w:p w14:paraId="5EF79345" w14:textId="77777777" w:rsidR="00422B19" w:rsidRDefault="00B55EBC">
      <w:pPr>
        <w:spacing w:after="120" w:line="276" w:lineRule="auto"/>
      </w:pPr>
      <w:r>
        <w:rPr>
          <w:color w:val="000000"/>
        </w:rPr>
        <w:t>The warehouse layout below shows the storage plan for the 2,300,000-ton cane estimate: Raw Sugar Warehouses of 45,000 t and 65,000 t; Refined Sugar Warehouse 1 (50 kg bags, 22,000 t); Warehouse 2 for raw sugar in jumbo bags of 1.10 t (24,000 t); Warehouse 3 for refined sugar (15,000 t) and white sugar (32,000 t), total 47,000 t; and three silos (H 10.50 m, D 42 m, safety level 10,000 m³, total 14,000 t). The 24,000 t of jumbo-bag capacity in Warehouse 2 covers the 18,050 t of raw sugar exceeding standard wa</w:t>
      </w:r>
      <w:r>
        <w:rPr>
          <w:color w:val="000000"/>
        </w:rPr>
        <w:t>rehouse capacity.</w:t>
      </w:r>
    </w:p>
    <w:p w14:paraId="5AD9AAA3" w14:textId="77777777" w:rsidR="00422B19" w:rsidRDefault="00B55EBC">
      <w:pPr>
        <w:spacing w:before="120" w:after="60"/>
        <w:jc w:val="center"/>
      </w:pPr>
      <w:r>
        <w:rPr>
          <w:noProof/>
        </w:rPr>
        <w:drawing>
          <wp:inline distT="0" distB="0" distL="0" distR="0" wp14:anchorId="639A0895" wp14:editId="274831FE">
            <wp:extent cx="609600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133850"/>
                    </a:xfrm>
                    <a:prstGeom prst="rect">
                      <a:avLst/>
                    </a:prstGeom>
                  </pic:spPr>
                </pic:pic>
              </a:graphicData>
            </a:graphic>
          </wp:inline>
        </w:drawing>
      </w:r>
    </w:p>
    <w:p w14:paraId="6B74109F" w14:textId="77777777" w:rsidR="00422B19" w:rsidRDefault="00B55EBC">
      <w:pPr>
        <w:spacing w:after="200"/>
        <w:jc w:val="center"/>
      </w:pPr>
      <w:r>
        <w:rPr>
          <w:i/>
          <w:iCs/>
          <w:color w:val="595959"/>
          <w:sz w:val="20"/>
          <w:szCs w:val="20"/>
        </w:rPr>
        <w:t>Figure 1: Warehouse Layout — Production Planning 2027, Estimated Cane 2,300,000 Ton</w:t>
      </w:r>
    </w:p>
    <w:p w14:paraId="5EAE82B2" w14:textId="77777777" w:rsidR="00422B19" w:rsidRDefault="00422B19">
      <w:pPr>
        <w:spacing w:after="120"/>
      </w:pPr>
    </w:p>
    <w:p w14:paraId="67D8C5E5" w14:textId="77777777" w:rsidR="00422B19" w:rsidRDefault="00B55EBC">
      <w:pPr>
        <w:keepNext/>
        <w:spacing w:before="400" w:after="60"/>
      </w:pPr>
      <w:r>
        <w:rPr>
          <w:b/>
          <w:bCs/>
        </w:rPr>
        <w:t>Prepared by:</w:t>
      </w:r>
    </w:p>
    <w:p w14:paraId="022CDD3A" w14:textId="77777777" w:rsidR="00422B19" w:rsidRDefault="00B55EBC">
      <w:pPr>
        <w:keepNext/>
        <w:spacing w:after="120"/>
      </w:pPr>
      <w:r>
        <w:t>Name: Hang Sovanna</w:t>
      </w:r>
    </w:p>
    <w:p w14:paraId="0E2FB74A" w14:textId="77777777" w:rsidR="00422B19" w:rsidRDefault="00B55EBC">
      <w:pPr>
        <w:keepNext/>
        <w:spacing w:after="120"/>
      </w:pPr>
      <w:r>
        <w:t>Position: Finance Manager</w:t>
      </w:r>
    </w:p>
    <w:p w14:paraId="579754B8" w14:textId="77777777" w:rsidR="00422B19" w:rsidRDefault="00B55EBC">
      <w:pPr>
        <w:spacing w:after="120"/>
      </w:pPr>
      <w:r>
        <w:t>Date: 16 July 2026</w:t>
      </w:r>
    </w:p>
    <w:sectPr w:rsidR="00422B19" w:rsidSect="005E7269">
      <w:pgSz w:w="11906" w:h="16838" w:code="9"/>
      <w:pgMar w:top="864" w:right="864" w:bottom="864" w:left="86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C1202"/>
    <w:multiLevelType w:val="hybridMultilevel"/>
    <w:tmpl w:val="0B74A2A0"/>
    <w:lvl w:ilvl="0" w:tplc="761A3F6E">
      <w:start w:val="1"/>
      <w:numFmt w:val="bullet"/>
      <w:lvlText w:val="●"/>
      <w:lvlJc w:val="left"/>
      <w:pPr>
        <w:ind w:left="720" w:hanging="360"/>
      </w:pPr>
    </w:lvl>
    <w:lvl w:ilvl="1" w:tplc="C4CED002">
      <w:start w:val="1"/>
      <w:numFmt w:val="bullet"/>
      <w:lvlText w:val="○"/>
      <w:lvlJc w:val="left"/>
      <w:pPr>
        <w:ind w:left="1440" w:hanging="360"/>
      </w:pPr>
    </w:lvl>
    <w:lvl w:ilvl="2" w:tplc="5740CF30">
      <w:start w:val="1"/>
      <w:numFmt w:val="bullet"/>
      <w:lvlText w:val="■"/>
      <w:lvlJc w:val="left"/>
      <w:pPr>
        <w:ind w:left="2160" w:hanging="360"/>
      </w:pPr>
    </w:lvl>
    <w:lvl w:ilvl="3" w:tplc="19B2091C">
      <w:start w:val="1"/>
      <w:numFmt w:val="bullet"/>
      <w:lvlText w:val="●"/>
      <w:lvlJc w:val="left"/>
      <w:pPr>
        <w:ind w:left="2880" w:hanging="360"/>
      </w:pPr>
    </w:lvl>
    <w:lvl w:ilvl="4" w:tplc="C42079F0">
      <w:start w:val="1"/>
      <w:numFmt w:val="bullet"/>
      <w:lvlText w:val="○"/>
      <w:lvlJc w:val="left"/>
      <w:pPr>
        <w:ind w:left="3600" w:hanging="360"/>
      </w:pPr>
    </w:lvl>
    <w:lvl w:ilvl="5" w:tplc="55761642">
      <w:start w:val="1"/>
      <w:numFmt w:val="bullet"/>
      <w:lvlText w:val="■"/>
      <w:lvlJc w:val="left"/>
      <w:pPr>
        <w:ind w:left="4320" w:hanging="360"/>
      </w:pPr>
    </w:lvl>
    <w:lvl w:ilvl="6" w:tplc="37B6B838">
      <w:start w:val="1"/>
      <w:numFmt w:val="bullet"/>
      <w:lvlText w:val="●"/>
      <w:lvlJc w:val="left"/>
      <w:pPr>
        <w:ind w:left="5040" w:hanging="360"/>
      </w:pPr>
    </w:lvl>
    <w:lvl w:ilvl="7" w:tplc="D0141034">
      <w:start w:val="1"/>
      <w:numFmt w:val="bullet"/>
      <w:lvlText w:val="●"/>
      <w:lvlJc w:val="left"/>
      <w:pPr>
        <w:ind w:left="5760" w:hanging="360"/>
      </w:pPr>
    </w:lvl>
    <w:lvl w:ilvl="8" w:tplc="E4343E34">
      <w:start w:val="1"/>
      <w:numFmt w:val="bullet"/>
      <w:lvlText w:val="●"/>
      <w:lvlJc w:val="left"/>
      <w:pPr>
        <w:ind w:left="6480" w:hanging="360"/>
      </w:pPr>
    </w:lvl>
  </w:abstractNum>
  <w:num w:numId="1" w16cid:durableId="553153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B19"/>
    <w:rsid w:val="00261278"/>
    <w:rsid w:val="00422B19"/>
    <w:rsid w:val="005E7269"/>
    <w:rsid w:val="00B55EB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AA2B"/>
  <w15:docId w15:val="{DE1993C7-CB20-4B6C-9A30-BCFF5C8C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Sovanna Hang</cp:lastModifiedBy>
  <cp:revision>2</cp:revision>
  <dcterms:created xsi:type="dcterms:W3CDTF">2026-07-16T05:09:00Z</dcterms:created>
  <dcterms:modified xsi:type="dcterms:W3CDTF">2026-07-16T05:09:00Z</dcterms:modified>
</cp:coreProperties>
</file>