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ind w:left="3082" w:hanging="3082" w:hangingChars="550"/>
        <w:jc w:val="both"/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</w:pPr>
      <w:r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  <w:t>JOB APPLICATION TRACKING SYSTEM</w:t>
      </w:r>
    </w:p>
    <w:p>
      <w:pPr>
        <w:ind w:left="3082" w:hanging="3082" w:hangingChars="550"/>
        <w:jc w:val="both"/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</w:pPr>
    </w:p>
    <w:p>
      <w:pPr>
        <w:ind w:left="3082" w:hanging="3082" w:hangingChars="550"/>
        <w:jc w:val="both"/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</w:pPr>
    </w:p>
    <w:p>
      <w:pPr>
        <w:ind w:left="3082" w:hanging="3082" w:hangingChars="550"/>
        <w:jc w:val="both"/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</w:pPr>
    </w:p>
    <w:p>
      <w:pPr>
        <w:ind w:left="3082" w:hanging="3082" w:hangingChars="550"/>
        <w:jc w:val="both"/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</w:pPr>
    </w:p>
    <w:p>
      <w:pPr>
        <w:ind w:left="3082" w:hanging="3082" w:hangingChars="550"/>
        <w:jc w:val="both"/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</w:pPr>
    </w:p>
    <w:p>
      <w:pPr>
        <w:ind w:left="3082" w:hanging="3082" w:hangingChars="550"/>
        <w:jc w:val="both"/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</w:pPr>
    </w:p>
    <w:p>
      <w:pPr>
        <w:jc w:val="both"/>
        <w:rPr>
          <w:rFonts w:hint="default" w:ascii="Times New Roman" w:hAnsi="Times New Roman" w:eastAsia="TimesNewRomanPS-BoldMT" w:cs="Times New Roman"/>
          <w:b/>
          <w:sz w:val="30"/>
          <w:szCs w:val="24"/>
        </w:rPr>
      </w:pPr>
    </w:p>
    <w:p>
      <w:pPr>
        <w:jc w:val="center"/>
        <w:rPr>
          <w:rFonts w:hint="default" w:ascii="Times New Roman" w:hAnsi="Times New Roman" w:eastAsia="TimesNewRomanPS-BoldMT" w:cs="Times New Roman"/>
          <w:b/>
          <w:sz w:val="44"/>
          <w:szCs w:val="44"/>
        </w:rPr>
      </w:pPr>
      <w:r>
        <w:rPr>
          <w:rFonts w:hint="default" w:ascii="Times New Roman" w:hAnsi="Times New Roman" w:eastAsia="TimesNewRomanPS-BoldMT" w:cs="Times New Roman"/>
          <w:b/>
          <w:sz w:val="44"/>
          <w:szCs w:val="44"/>
        </w:rPr>
        <w:t>Job Application Tracking System</w:t>
      </w:r>
    </w:p>
    <w:p>
      <w:pPr>
        <w:jc w:val="both"/>
        <w:rPr>
          <w:rFonts w:hint="default" w:ascii="Times New Roman" w:hAnsi="Times New Roman" w:eastAsia="TimesNewRomanPS-BoldMT" w:cs="Times New Roman"/>
          <w:b/>
          <w:sz w:val="36"/>
          <w:szCs w:val="36"/>
        </w:rPr>
      </w:pP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Project Description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Create a CRM Application which helps the applicant to track the No. of jobs he applied and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helps him to find the job posted by the various recruiters, find the best attributes to be involved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to run the process in a smooth way and easily to track.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36"/>
          <w:szCs w:val="36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Create a Data Model for the App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To make the existing app more efficient for the Job application we create custom objects and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relationships to store and access the data more efficiently.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Introduction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Are you new to Salesforce? Not sure exactly what it is, or how to use it? Don’t know where you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should start on your learning journey? If you’ve answered yes to any of these questions, then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you’re in the right place. This module is for you.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Welcome to Salesforce! Salesforce is game-changing technology, with a host of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productivity-boosting features, that will help you sell smarter and faster. As you work toward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your badge for this module, we’ll take you through these features and answer the question,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“What is Salesforce, anyway?”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Milestone 1- Salesforce: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What Is Salesforce?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Salesforce is your customer success platform, designed to help you sell, service, market, analyze,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and connect with your customers.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Salesforce has everything you need to run your business from anywhere. Using standard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products and features, you can manage relationships with prospects and customers, collaborate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and engage with employees and partners, and store your data securely in the cloud.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So what does that really mean? Well, before Salesforce, your contacts, emails, follow-up tasks,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and prospective deals might have been organized something like this: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Activity1: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Creating a Salesforce Developer Org: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A Developer org has all the features and licenses you need to get started with Salesforce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.</w:t>
      </w:r>
    </w:p>
    <w:p>
      <w:pPr>
        <w:numPr>
          <w:ilvl w:val="0"/>
          <w:numId w:val="1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Search Developer.salesforce.com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26430" cy="2689860"/>
            <wp:effectExtent l="0" t="0" r="7620" b="15240"/>
            <wp:docPr id="1" name="Picture 1" descr="1681459195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6814591951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2.Enter the following details like First name, last name, Email, Role, Company, Country/Region,</w:t>
      </w:r>
      <w:r>
        <w:rPr>
          <w:rFonts w:hint="default" w:ascii="TimesNewRomanPSMT" w:hAnsi="TimesNewRomanPSMT" w:eastAsia="TimesNewRomanPSMT"/>
          <w:sz w:val="24"/>
          <w:szCs w:val="24"/>
          <w:lang w:val="en-IN"/>
        </w:rPr>
        <w:t xml:space="preserve"> </w:t>
      </w:r>
      <w:r>
        <w:rPr>
          <w:rFonts w:hint="default" w:ascii="TimesNewRomanPSMT" w:hAnsi="TimesNewRomanPSMT" w:eastAsia="TimesNewRomanPSMT"/>
          <w:sz w:val="24"/>
          <w:szCs w:val="24"/>
        </w:rPr>
        <w:t>Postal code, and Username must be unique.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3. Click sign me up, after a few min you will reserve a mail salesforce org and by using the</w:t>
      </w:r>
      <w:r>
        <w:rPr>
          <w:rFonts w:hint="default" w:ascii="TimesNewRomanPSMT" w:hAnsi="TimesNewRomanPSMT" w:eastAsia="TimesNewRomanPSMT"/>
          <w:sz w:val="24"/>
          <w:szCs w:val="24"/>
          <w:lang w:val="en-IN"/>
        </w:rPr>
        <w:t xml:space="preserve"> </w:t>
      </w:r>
      <w:r>
        <w:rPr>
          <w:rFonts w:hint="default" w:ascii="TimesNewRomanPSMT" w:hAnsi="TimesNewRomanPSMT" w:eastAsia="TimesNewRomanPSMT"/>
          <w:sz w:val="24"/>
          <w:szCs w:val="24"/>
        </w:rPr>
        <w:t>verify account link you can create your new password.</w:t>
      </w:r>
    </w:p>
    <w:p>
      <w:pPr>
        <w:jc w:val="both"/>
        <w:rPr>
          <w:rFonts w:hint="default" w:ascii="TimesNewRomanPSMT" w:hAnsi="TimesNewRomanPSMT" w:eastAsia="TimesNewRomanPSMT"/>
          <w:sz w:val="24"/>
          <w:szCs w:val="24"/>
          <w:lang w:val="en-IN"/>
        </w:rPr>
      </w:pPr>
      <w:r>
        <w:rPr>
          <w:rFonts w:hint="default" w:ascii="TimesNewRomanPSMT" w:hAnsi="TimesNewRomanPSMT" w:eastAsia="TimesNewRomanPSMT"/>
          <w:sz w:val="24"/>
          <w:szCs w:val="24"/>
          <w:lang w:val="en-IN"/>
        </w:rPr>
        <w:drawing>
          <wp:inline distT="0" distB="0" distL="114300" distR="114300">
            <wp:extent cx="5726430" cy="2713990"/>
            <wp:effectExtent l="0" t="0" r="7620" b="10160"/>
            <wp:docPr id="2" name="Picture 2" descr="1681459367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6814593678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4. Click save.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5. Search login.salesforce.com</w:t>
      </w:r>
    </w:p>
    <w:p>
      <w:pPr>
        <w:jc w:val="both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6. By using username and password you can into the salesforce org.</w:t>
      </w:r>
    </w:p>
    <w:p>
      <w:pPr>
        <w:jc w:val="both"/>
        <w:rPr>
          <w:rFonts w:hint="default" w:ascii="TimesNewRomanPSMT" w:hAnsi="TimesNewRomanPSMT" w:eastAsia="TimesNewRomanPSMT"/>
          <w:sz w:val="24"/>
          <w:szCs w:val="24"/>
          <w:lang w:val="en-IN"/>
        </w:rPr>
      </w:pPr>
      <w:r>
        <w:rPr>
          <w:rFonts w:hint="default" w:ascii="TimesNewRomanPSMT" w:hAnsi="TimesNewRomanPSMT" w:eastAsia="TimesNewRomanPSMT"/>
          <w:sz w:val="24"/>
          <w:szCs w:val="24"/>
          <w:lang w:val="en-IN"/>
        </w:rPr>
        <w:drawing>
          <wp:inline distT="0" distB="0" distL="114300" distR="114300">
            <wp:extent cx="5726430" cy="3141345"/>
            <wp:effectExtent l="0" t="0" r="7620" b="1905"/>
            <wp:docPr id="3" name="Picture 3" descr="168145953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6814595321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NewRomanPSMT" w:hAnsi="TimesNewRomanPSMT" w:eastAsia="TimesNewRomanPSMT"/>
          <w:sz w:val="24"/>
          <w:szCs w:val="24"/>
          <w:lang w:val="en-IN"/>
        </w:rPr>
      </w:pPr>
      <w:r>
        <w:rPr>
          <w:rFonts w:hint="default" w:ascii="TimesNewRomanPSMT" w:hAnsi="TimesNewRomanPSMT" w:eastAsia="TimesNewRomanPSMT"/>
          <w:sz w:val="24"/>
          <w:szCs w:val="24"/>
          <w:lang w:val="en-IN"/>
        </w:rPr>
        <w:t>The setup page will appear as below.</w:t>
      </w:r>
    </w:p>
    <w:p>
      <w:pPr>
        <w:jc w:val="both"/>
        <w:rPr>
          <w:rFonts w:hint="default" w:ascii="TimesNewRomanPSMT" w:hAnsi="TimesNewRomanPSMT" w:eastAsia="TimesNewRomanPSMT"/>
          <w:sz w:val="24"/>
          <w:szCs w:val="24"/>
          <w:lang w:val="en-IN"/>
        </w:rPr>
      </w:pPr>
      <w:r>
        <w:rPr>
          <w:rFonts w:hint="default" w:ascii="TimesNewRomanPSMT" w:hAnsi="TimesNewRomanPSMT" w:eastAsia="TimesNewRomanPSMT"/>
          <w:sz w:val="24"/>
          <w:szCs w:val="24"/>
          <w:lang w:val="en-IN"/>
        </w:rPr>
        <w:drawing>
          <wp:inline distT="0" distB="0" distL="114300" distR="114300">
            <wp:extent cx="5726430" cy="2696210"/>
            <wp:effectExtent l="0" t="0" r="7620" b="8890"/>
            <wp:docPr id="4" name="Picture 4" descr="1681459718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6814597183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Milestone 2-Object: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What is an object?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Salesforce objects are database tables that permit you to store data that is specific to anorganization. It consists of fields (columns) and records (rows).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Salesforce objects are of two types:</w:t>
      </w:r>
    </w:p>
    <w:p>
      <w:pPr>
        <w:spacing w:beforeLines="0" w:afterLines="0"/>
        <w:ind w:firstLine="960" w:firstLineChars="40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ArialMT" w:cs="Times New Roman"/>
          <w:sz w:val="24"/>
          <w:szCs w:val="24"/>
        </w:rPr>
        <w:t xml:space="preserve">●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Standard Objects: Standard objects are the kind of objects that are provided by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salesforce.com such as users, contracts, reports, dashboards, etc.</w:t>
      </w:r>
    </w:p>
    <w:p>
      <w:pPr>
        <w:spacing w:beforeLines="0" w:afterLines="0"/>
        <w:ind w:firstLine="960" w:firstLineChars="400"/>
        <w:jc w:val="both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ArialMT" w:cs="Times New Roman"/>
          <w:sz w:val="24"/>
          <w:szCs w:val="24"/>
        </w:rPr>
        <w:t xml:space="preserve">●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Custom Objects: Custom objects are those objects that are created by users. They supply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information that is unique and essential to their organization. They are the heart of any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application and provide a structure for sharing data.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Activity 1: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Create a custom object for Recruiter: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To create a custom object, follow these steps: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1. From setup click on object manager.</w:t>
      </w:r>
    </w:p>
    <w:p>
      <w:pPr>
        <w:jc w:val="both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2. Click create, select custom object.</w:t>
      </w:r>
    </w:p>
    <w:p>
      <w:pPr>
        <w:jc w:val="both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28335" cy="3062605"/>
            <wp:effectExtent l="0" t="0" r="5715" b="4445"/>
            <wp:docPr id="5" name="Picture 5" descr="168146039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68146039003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6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3. Fill in the label as " Recruiter ".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4. Fill in the plural label as " Recruiters".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5. Record name: " Recruiter Number"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6. Select the data type as "Auto Number".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7. Under display format enter "REC-{0000}".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8. Enter starting number as 1.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9. In the Optional Features section, select Allow Reports and Track Field History.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10. In the Deployment Status section, ensure Deployed is selected.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11. In the Search Status section, select Allow Search.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12. In the Object Creation Options section, select Add Notes and Attachments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  <w:lang w:val="en-IN"/>
        </w:rPr>
      </w:pPr>
      <w:r>
        <w:rPr>
          <w:rFonts w:hint="default" w:ascii="TimesNewRomanPSMT" w:hAnsi="TimesNewRomanPSMT" w:eastAsia="TimesNewRomanPSMT"/>
          <w:sz w:val="24"/>
          <w:szCs w:val="24"/>
          <w:lang w:val="en-IN"/>
        </w:rPr>
        <w:drawing>
          <wp:inline distT="0" distB="0" distL="114300" distR="114300">
            <wp:extent cx="5730875" cy="5380355"/>
            <wp:effectExtent l="0" t="0" r="3175" b="10795"/>
            <wp:docPr id="6" name="Picture 6" descr="168146066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6814606654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NewRomanPSMT" w:hAnsi="TimesNewRomanPSMT" w:eastAsia="TimesNewRomanPSMT"/>
          <w:sz w:val="24"/>
          <w:szCs w:val="24"/>
        </w:rPr>
        <w:t>13. Leave everything else as is, and click Save.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Activity 2:</w:t>
      </w:r>
    </w:p>
    <w:p>
      <w:pPr>
        <w:numPr>
          <w:ilvl w:val="0"/>
          <w:numId w:val="2"/>
        </w:numPr>
        <w:spacing w:beforeLines="0" w:afterLines="0"/>
        <w:ind w:firstLine="600" w:firstLineChars="25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Create a Jobs, Candidate, Job Application Object and Tab.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 </w:t>
      </w:r>
    </w:p>
    <w:p>
      <w:pPr>
        <w:numPr>
          <w:numId w:val="0"/>
        </w:numPr>
        <w:spacing w:beforeLines="0" w:afterLines="0"/>
        <w:ind w:firstLine="840" w:firstLineChars="35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Note :- Follow the steps from the above activity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4"/>
          <w:szCs w:val="24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Milestone 3- Fields: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What are fields?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Fields in Salesforce represents what the columns represent in relational databases. It can store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data values which are required for a particular object in a record.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There are 2 types of fields in salesforce:</w:t>
      </w:r>
    </w:p>
    <w:p>
      <w:pPr>
        <w:spacing w:beforeLines="0" w:afterLines="0"/>
        <w:ind w:left="1679" w:leftChars="654" w:hanging="240" w:hangingChars="10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ArialMT" w:cs="Times New Roman"/>
          <w:sz w:val="24"/>
          <w:szCs w:val="24"/>
        </w:rPr>
        <w:t xml:space="preserve">●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 xml:space="preserve">Standard fields: There are four standard fields in every custom object that are 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Created By,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Last Modified By, Owner, and the field created at the time of the creation of an object.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These fields cannot be deleted or edited and they are always required. For standard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objects, the fields which are present by default in them and cannot be deleted from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standard objects are standard fields.</w:t>
      </w:r>
    </w:p>
    <w:p>
      <w:pPr>
        <w:spacing w:beforeLines="0" w:afterLines="0"/>
        <w:ind w:firstLine="1560" w:firstLineChars="65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ArialMT" w:cs="Times New Roman"/>
          <w:sz w:val="24"/>
          <w:szCs w:val="24"/>
        </w:rPr>
        <w:t xml:space="preserve">●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Custom fields: The Custom fields which are added by the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administrator/developer to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meet the business requirements of any organization. They may or may not be required.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Activity 1: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4"/>
          <w:szCs w:val="24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Create the custom fields:</w:t>
      </w:r>
    </w:p>
    <w:p>
      <w:pPr>
        <w:numPr>
          <w:ilvl w:val="0"/>
          <w:numId w:val="3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Click the object manager tab, Select the object for which you have to create the fields and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relationships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.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30240" cy="2922270"/>
            <wp:effectExtent l="0" t="0" r="3810" b="11430"/>
            <wp:docPr id="7" name="Picture 7" descr="168146115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6814611555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</w:p>
    <w:p>
      <w:pPr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From the sidebar, Fields &amp; Relationships. Notice that there are already some fields there. Those are the standard fields.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26430" cy="3157220"/>
            <wp:effectExtent l="0" t="0" r="7620" b="5080"/>
            <wp:docPr id="8" name="Picture 8" descr="1681461344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68146134427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Click New to create a custom field. Tip: Before creating a new field, do a quick search to make sure a similar one doesn’t already exist.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26430" cy="2708910"/>
            <wp:effectExtent l="0" t="0" r="7620" b="15240"/>
            <wp:docPr id="9" name="Picture 9" descr="1681461516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6814615161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Click on the new to create a field.</w:t>
      </w:r>
    </w:p>
    <w:p>
      <w:pPr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Choose the data types as a Text, click next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29605" cy="2786380"/>
            <wp:effectExtent l="0" t="0" r="4445" b="13970"/>
            <wp:docPr id="10" name="Picture 10" descr="168146164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6814616415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Enter field label, length and Name and click next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30875" cy="2536825"/>
            <wp:effectExtent l="0" t="0" r="3175" b="15875"/>
            <wp:docPr id="11" name="Picture 11" descr="168146175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6814617538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Select the profile to which you want to grant edit access to this field via field-level security. The field will be hidden from all profiles if you do not add it to field-level security. Click next</w:t>
      </w:r>
    </w:p>
    <w:p>
      <w:pPr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Select the page layouts that should include this field.</w:t>
      </w:r>
    </w:p>
    <w:p>
      <w:pPr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Click New.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  <w:t>Activity 2: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  <w:t>Creation of Master-detail relationship:</w:t>
      </w:r>
    </w:p>
    <w:p>
      <w:pPr>
        <w:numPr>
          <w:ilvl w:val="0"/>
          <w:numId w:val="4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From Setup, go to Object Manager</w:t>
      </w:r>
    </w:p>
    <w:p>
      <w:pPr>
        <w:numPr>
          <w:ilvl w:val="0"/>
          <w:numId w:val="4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On the sidebar, click Fields &amp; Relationships.</w:t>
      </w:r>
    </w:p>
    <w:p>
      <w:pPr>
        <w:numPr>
          <w:ilvl w:val="0"/>
          <w:numId w:val="4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Click New.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725795" cy="2596515"/>
            <wp:effectExtent l="0" t="0" r="8255" b="13335"/>
            <wp:docPr id="12" name="Picture 12" descr="168146212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6814621213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Choose Master-detail Relationship and click Next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727700" cy="2854325"/>
            <wp:effectExtent l="0" t="0" r="6350" b="3175"/>
            <wp:docPr id="13" name="Picture 13" descr="1681462288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68146228856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Choose the related object select that object.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726430" cy="2850515"/>
            <wp:effectExtent l="0" t="0" r="7620" b="6985"/>
            <wp:docPr id="14" name="Picture 14" descr="168146257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6814625725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Enter the label and name for the lookup field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729605" cy="2293620"/>
            <wp:effectExtent l="0" t="0" r="4445" b="11430"/>
            <wp:docPr id="15" name="Picture 15" descr="168146284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6814628417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 xml:space="preserve">Click Next, Next, and Save   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  <w:t>Activity 3: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  <w:t>Create a new custom field:</w:t>
      </w:r>
    </w:p>
    <w:p>
      <w:pPr>
        <w:numPr>
          <w:ilvl w:val="0"/>
          <w:numId w:val="5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From Setup, go to object Manager</w:t>
      </w:r>
    </w:p>
    <w:p>
      <w:pPr>
        <w:numPr>
          <w:ilvl w:val="0"/>
          <w:numId w:val="5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On the sidebar, click Fields &amp; Relationships.</w:t>
      </w:r>
    </w:p>
    <w:p>
      <w:pPr>
        <w:numPr>
          <w:ilvl w:val="0"/>
          <w:numId w:val="5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Click New.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727700" cy="2854325"/>
            <wp:effectExtent l="0" t="0" r="6350" b="3175"/>
            <wp:docPr id="16" name="Picture 16" descr="168146312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6814631235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Choose the data type Text Area click next</w:t>
      </w: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 xml:space="preserve"> Click next and save.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  <w:t>Activity 4: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eastAsia="TimesNewRomanPSMT" w:cs="Times New Roman"/>
          <w:b/>
          <w:bCs/>
          <w:sz w:val="28"/>
          <w:szCs w:val="28"/>
          <w:lang w:val="en-IN"/>
        </w:rPr>
        <w:t>Create a new custom field:</w:t>
      </w:r>
    </w:p>
    <w:p>
      <w:pPr>
        <w:numPr>
          <w:ilvl w:val="0"/>
          <w:numId w:val="6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From Setup, go to Object Manager</w:t>
      </w:r>
    </w:p>
    <w:p>
      <w:pPr>
        <w:numPr>
          <w:ilvl w:val="0"/>
          <w:numId w:val="6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On the sidebar, click Fields &amp; Relationships.</w:t>
      </w:r>
    </w:p>
    <w:p>
      <w:pPr>
        <w:numPr>
          <w:ilvl w:val="0"/>
          <w:numId w:val="6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Click New.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726430" cy="2727960"/>
            <wp:effectExtent l="0" t="0" r="7620" b="15240"/>
            <wp:docPr id="18" name="Picture 18" descr="168146343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6814634351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Choose the data type Text click next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727700" cy="3091815"/>
            <wp:effectExtent l="0" t="0" r="6350" b="13335"/>
            <wp:docPr id="19" name="Picture 19" descr="1681463536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68146353646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Enter the Field Label and field name click next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726430" cy="2672080"/>
            <wp:effectExtent l="0" t="0" r="7620" b="13970"/>
            <wp:docPr id="20" name="Picture 20" descr="168146364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68146364178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b w:val="0"/>
          <w:bCs w:val="0"/>
          <w:sz w:val="24"/>
          <w:szCs w:val="24"/>
          <w:lang w:val="en-IN"/>
        </w:rPr>
        <w:t>Click next and save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4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4"/>
        </w:rPr>
        <w:t>Milestone 4-Tab: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What is Tab?</w:t>
      </w:r>
    </w:p>
    <w:p>
      <w:pPr>
        <w:spacing w:beforeLines="0" w:afterLines="0"/>
        <w:jc w:val="left"/>
        <w:rPr>
          <w:rFonts w:hint="default" w:ascii="TimesNewRomanPSMT" w:hAnsi="TimesNewRomanPSMT" w:eastAsia="TimesNewRomanPSMT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In Salesforce, a tab is a user interface element that allows users to navigate to different sections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of the platform, such as Accounts, Contacts, Leads, and Opportunities. Tabs can also be used to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NewRomanPSMT" w:hAnsi="TimesNewRomanPSMT" w:eastAsia="TimesNewRomanPSMT"/>
          <w:sz w:val="24"/>
          <w:szCs w:val="24"/>
        </w:rPr>
        <w:t>access custom objects and custom pages. They are typically located at the top of the screen and</w:t>
      </w:r>
      <w:r>
        <w:rPr>
          <w:rFonts w:hint="default" w:ascii="TimesNewRomanPSMT" w:hAnsi="TimesNewRomanPSMT" w:eastAsia="TimesNewRomanPSMT"/>
          <w:sz w:val="24"/>
          <w:szCs w:val="24"/>
          <w:lang w:val="en-IN"/>
        </w:rPr>
        <w:t xml:space="preserve"> </w:t>
      </w:r>
      <w:r>
        <w:rPr>
          <w:rFonts w:hint="default" w:ascii="TimesNewRomanPSMT" w:hAnsi="TimesNewRomanPSMT" w:eastAsia="TimesNewRomanPSMT"/>
          <w:sz w:val="24"/>
          <w:szCs w:val="24"/>
        </w:rPr>
        <w:t>can be customized to fit the needs of the organization.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Activity 1 :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Create a tab 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1. Click setup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2. Search tab in Quick box then, select tab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3. Click New custom object tab section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25160" cy="2545080"/>
            <wp:effectExtent l="0" t="0" r="8890" b="7620"/>
            <wp:docPr id="21" name="Picture 21" descr="1681465236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6814652360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Select the created object Recruiter and tab style for the new custom tab.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29605" cy="2485390"/>
            <wp:effectExtent l="0" t="0" r="4445" b="10160"/>
            <wp:docPr id="22" name="Picture 22" descr="168146535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68146535390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5. Select the profiles that visible in the tab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6. Click on custom apps to make visible.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7. Click save.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Milestone 5- Profile: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What is a profile?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A profile is a group/collection of settings and permissions that define what a user can do in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salesforce. A profile controls “Object permissions, Field permissions, User permissions, Tab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settings, App settings, Apex class access, Visualforce page access, Page layouts, Record Types,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Login hours &amp; Login IP ranges.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A profile can be assigned to many users, but user can be assigned single profile at a time.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Activity 1: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Create a custom profile 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1. From setup , enter profiles in Quick Find box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2. Select profiles.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3. Click clone.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26430" cy="2680335"/>
            <wp:effectExtent l="0" t="0" r="7620" b="5715"/>
            <wp:docPr id="23" name="Picture 23" descr="168146553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68146553698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>For Profile, enter Recruiter.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26430" cy="2454275"/>
            <wp:effectExtent l="0" t="0" r="7620" b="3175"/>
            <wp:docPr id="24" name="Picture 24" descr="168146561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16814656184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5. Click save.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  <w:t>Activity 2: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  <w:t>Create a profile with the profile name as “Sales Manager”.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  <w:t>Follow the steps from above Activity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color w:val="1D1D1D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  <w:t xml:space="preserve">Milestone </w:t>
      </w:r>
      <w:r>
        <w:rPr>
          <w:rFonts w:hint="default" w:ascii="Times New Roman" w:hAnsi="Times New Roman" w:eastAsia="TimesNewRomanPS-BoldMT" w:cs="Times New Roman"/>
          <w:b/>
          <w:color w:val="1D1D1D"/>
          <w:sz w:val="28"/>
          <w:szCs w:val="28"/>
        </w:rPr>
        <w:t>6-User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  <w:t>What is a user?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A user is anyone who logs in to Salesforce. Users are employees at your company, such as sales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reps, managers, and IT specialists, who need access to the company's records. Every user in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Salesforce has a user account. The user account identifies the user, and the user account settings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determine what features and records the user can access.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  <w:t>Activity 1: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  <w:t>To Create a user:</w:t>
      </w:r>
    </w:p>
    <w:p>
      <w:pPr>
        <w:numPr>
          <w:ilvl w:val="0"/>
          <w:numId w:val="8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From Setup, enter Users in the Q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  <w:t>uick Find box, then select Users.</w:t>
      </w:r>
    </w:p>
    <w:p>
      <w:pPr>
        <w:numPr>
          <w:ilvl w:val="0"/>
          <w:numId w:val="8"/>
        </w:numPr>
        <w:spacing w:beforeLines="0" w:afterLines="0"/>
        <w:ind w:leftChar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  <w:t>Click New User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  <w:drawing>
          <wp:inline distT="0" distB="0" distL="114300" distR="114300">
            <wp:extent cx="5726430" cy="2520950"/>
            <wp:effectExtent l="0" t="0" r="7620" b="12700"/>
            <wp:docPr id="25" name="Picture 25" descr="1681465798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16814657988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3. Enter First name as Hr and last name as Manager.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4. Enter the user’s name and email address and a unique username in the form of an email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sz w:val="24"/>
          <w:szCs w:val="24"/>
        </w:rPr>
        <w:t>address. By default, the username is the same as the email address.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5. Then create a new role Hr Manager.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6. Select user License as Standard Platform User.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7. Select profile.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drawing>
          <wp:inline distT="0" distB="0" distL="114300" distR="114300">
            <wp:extent cx="5727700" cy="2699385"/>
            <wp:effectExtent l="0" t="0" r="6350" b="5715"/>
            <wp:docPr id="27" name="Picture 27" descr="IMG_20230414_15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G_20230414_1526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8. Click save</w:t>
      </w:r>
    </w:p>
    <w:p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Activity 2: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  <w:t>Create a user with a username as “Ganesh Gelli”, and assign him the sales Manager profile.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  <w:t>Follow the steps from above Activity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color w:val="1D1D1D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  <w:t xml:space="preserve">Milestone </w:t>
      </w:r>
      <w:r>
        <w:rPr>
          <w:rFonts w:hint="default" w:ascii="Times New Roman" w:hAnsi="Times New Roman" w:eastAsia="TimesNewRomanPS-BoldMT" w:cs="Times New Roman"/>
          <w:b/>
          <w:color w:val="1D1D1D"/>
          <w:sz w:val="28"/>
          <w:szCs w:val="28"/>
        </w:rPr>
        <w:t>7-Sharing Rules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What are Sharing Rules?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Sharing rules help users to share records based on conditions. It is basically created for objects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whose organization-wide defaults (OWD) are set to public read-only or private because sharing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rules can only extend the access and not restrict it.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Types of sharing rules,</w:t>
      </w:r>
    </w:p>
    <w:p>
      <w:pPr>
        <w:spacing w:beforeLines="0" w:afterLines="0"/>
        <w:ind w:firstLine="600" w:firstLineChars="25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• Owner-based Sharing Rules</w:t>
      </w:r>
    </w:p>
    <w:p>
      <w:pPr>
        <w:spacing w:beforeLines="0" w:afterLines="0"/>
        <w:ind w:firstLine="600" w:firstLineChars="25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• Criteria-based Sharing Rules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  <w:t>Activity 1: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  <w:t>Create a sharing rule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1) Go to Sharing Settings, which can be found under the Quick Find section.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2) Scroll down and find the candidate object where a sharing rule needs to be added, and then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click on New to create a new sharing rule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drawing>
          <wp:inline distT="0" distB="0" distL="114300" distR="114300">
            <wp:extent cx="5729605" cy="2565400"/>
            <wp:effectExtent l="0" t="0" r="4445" b="6350"/>
            <wp:docPr id="26" name="Picture 26" descr="IMG_20230414_15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G_20230414_1524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3) Add the label of the sharing rule you want to make.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4) Select your rule type based on the criteria.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5) Select the field can join immediately check field from the candidate object.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6) Select the operator as equal and value is true.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7) And in selecting the users to share with the section select roles and in that select Hr Manager.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8) And in the section of select the level of access for the users give the access Read/Write.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4"/>
          <w:szCs w:val="24"/>
          <w:lang w:val="en-IN"/>
        </w:rPr>
      </w:pPr>
      <w:r>
        <w:rPr>
          <w:rFonts w:hint="default" w:ascii="Times New Roman" w:hAnsi="Times New Roman" w:eastAsia="TimesNewRomanPS-BoldMT" w:cs="Times New Roman"/>
          <w:b/>
          <w:sz w:val="24"/>
          <w:szCs w:val="24"/>
          <w:lang w:val="en-IN"/>
        </w:rPr>
        <w:drawing>
          <wp:inline distT="0" distB="0" distL="114300" distR="114300">
            <wp:extent cx="5726430" cy="2687955"/>
            <wp:effectExtent l="0" t="0" r="7620" b="17145"/>
            <wp:docPr id="28" name="Picture 28" descr="IMG_20230414_15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G_20230414_1529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9) And save the rule.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  <w:t>Activity 2: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Create a Sharing Rule to Share the records of Job Application to Hr Manager with the Access of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Read/Write.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Follow the steps from above Activity.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color w:val="1D1D1D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  <w:t xml:space="preserve">Milestone </w:t>
      </w:r>
      <w:r>
        <w:rPr>
          <w:rFonts w:hint="default" w:ascii="Times New Roman" w:hAnsi="Times New Roman" w:eastAsia="TimesNewRomanPS-BoldMT" w:cs="Times New Roman"/>
          <w:b/>
          <w:color w:val="1D1D1D"/>
          <w:sz w:val="28"/>
          <w:szCs w:val="28"/>
        </w:rPr>
        <w:t>8-Reports: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  <w:t>What are Reports?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  <w:t>A report is a list of records that meet the criteria you define. It's displayed in rows and</w:t>
      </w:r>
      <w:r>
        <w:rPr>
          <w:rFonts w:hint="default" w:ascii="Times New Roman" w:hAnsi="Times New Roman" w:eastAsia="TimesNewRomanPSMT" w:cs="Times New Roman"/>
          <w:color w:val="1D1D1D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  <w:t>columns, and can be filtered, grouped, or displayed in a graphical chart. Every report is stored</w:t>
      </w:r>
      <w:r>
        <w:rPr>
          <w:rFonts w:hint="default" w:ascii="Times New Roman" w:hAnsi="Times New Roman" w:eastAsia="TimesNewRomanPSMT" w:cs="Times New Roman"/>
          <w:color w:val="1D1D1D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TimesNewRomanPSMT" w:cs="Times New Roman"/>
          <w:color w:val="1D1D1D"/>
          <w:sz w:val="24"/>
          <w:szCs w:val="24"/>
        </w:rPr>
        <w:t>in a folder. Folders can be public, hidden, or shared, and can be set to read-only or read/write.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  <w:t>Activity 1: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color w:val="000000"/>
          <w:sz w:val="28"/>
          <w:szCs w:val="28"/>
        </w:rPr>
        <w:t>Create a report: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Create a report that displays rating of the account and which has type and account name.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1) Click on app launcher search for reports.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</w:rPr>
        <w:t>2) Click on the new report and select the category has accounts and contacts.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color w:val="000000"/>
          <w:sz w:val="24"/>
          <w:szCs w:val="24"/>
          <w:lang w:val="en-IN"/>
        </w:rPr>
        <w:drawing>
          <wp:inline distT="0" distB="0" distL="114300" distR="114300">
            <wp:extent cx="5729605" cy="2583180"/>
            <wp:effectExtent l="0" t="0" r="4445" b="7620"/>
            <wp:docPr id="29" name="Picture 29" descr="IMG_20230414_15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G_20230414_1532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3) And the report type has accounts.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4) In the details section select the option start report.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5) In the filter pane select All accounts to show me.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6) And All time is created.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7) In the outline pane, group rows select Rating and in group columns select Account Name.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8) In the columns section add Type and Billing city.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drawing>
          <wp:inline distT="0" distB="0" distL="114300" distR="114300">
            <wp:extent cx="5730875" cy="2464435"/>
            <wp:effectExtent l="0" t="0" r="3175" b="12065"/>
            <wp:docPr id="30" name="Picture 30" descr="IMG_20230414_15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G_20230414_1533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9) Save the report by giving label name and save the folder as a public folder and save the report.</w:t>
      </w:r>
    </w:p>
    <w:p>
      <w:pPr>
        <w:spacing w:beforeLines="0" w:afterLines="0"/>
        <w:jc w:val="left"/>
        <w:rPr>
          <w:rFonts w:hint="default" w:ascii="Times New Roman" w:hAnsi="Times New Roman" w:eastAsia="TimesNewRomanPS-BoldMT" w:cs="Times New Roman"/>
          <w:b/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sz w:val="28"/>
          <w:szCs w:val="28"/>
        </w:rPr>
        <w:t>Activity 2:</w:t>
      </w:r>
    </w:p>
    <w:p>
      <w:pPr>
        <w:spacing w:beforeLines="0" w:afterLines="0"/>
        <w:jc w:val="left"/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TimesNewRomanPSMT" w:cs="Times New Roman"/>
          <w:sz w:val="24"/>
          <w:szCs w:val="24"/>
        </w:rPr>
        <w:t>Create a Report using the Objects Jobs, Candidate and Job Application.</w:t>
      </w:r>
      <w:r>
        <w:rPr>
          <w:rFonts w:hint="default" w:ascii="Times New Roman" w:hAnsi="Times New Roman" w:eastAsia="TimesNewRomanPSMT" w:cs="Times New Roman"/>
          <w:sz w:val="24"/>
          <w:szCs w:val="24"/>
          <w:lang w:val="en-IN"/>
        </w:rPr>
        <w:t xml:space="preserve"> </w:t>
      </w:r>
      <w:bookmarkStart w:id="0" w:name="_GoBack"/>
      <w:bookmarkEnd w:id="0"/>
      <w:r>
        <w:rPr>
          <w:rFonts w:hint="default" w:ascii="Times New Roman" w:hAnsi="Times New Roman" w:eastAsia="TimesNewRomanPSMT" w:cs="Times New Roman"/>
          <w:sz w:val="24"/>
          <w:szCs w:val="24"/>
        </w:rPr>
        <w:t>Follow the steps from above Activity.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Latha">
    <w:panose1 w:val="020B0604020202020204"/>
    <w:charset w:val="00"/>
    <w:family w:val="swiss"/>
    <w:pitch w:val="default"/>
    <w:sig w:usb0="00100003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hnschrift 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MT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D3FE4F"/>
    <w:multiLevelType w:val="singleLevel"/>
    <w:tmpl w:val="96D3FE4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34E125A"/>
    <w:multiLevelType w:val="singleLevel"/>
    <w:tmpl w:val="A34E125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C653644"/>
    <w:multiLevelType w:val="singleLevel"/>
    <w:tmpl w:val="BC653644"/>
    <w:lvl w:ilvl="0" w:tentative="0">
      <w:start w:val="4"/>
      <w:numFmt w:val="decimal"/>
      <w:suff w:val="space"/>
      <w:lvlText w:val="%1."/>
      <w:lvlJc w:val="left"/>
    </w:lvl>
  </w:abstractNum>
  <w:abstractNum w:abstractNumId="3">
    <w:nsid w:val="C39FB3F3"/>
    <w:multiLevelType w:val="singleLevel"/>
    <w:tmpl w:val="C39FB3F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90FC1BE"/>
    <w:multiLevelType w:val="singleLevel"/>
    <w:tmpl w:val="C90FC1B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C9BD0A39"/>
    <w:multiLevelType w:val="singleLevel"/>
    <w:tmpl w:val="C9BD0A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D77FB4C"/>
    <w:multiLevelType w:val="singleLevel"/>
    <w:tmpl w:val="DD77FB4C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1ECB6F89"/>
    <w:multiLevelType w:val="singleLevel"/>
    <w:tmpl w:val="1ECB6F8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7"/>
  </w:num>
  <w:num w:numId="5">
    <w:abstractNumId w:val="4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667B"/>
    <w:rsid w:val="002D78AF"/>
    <w:rsid w:val="1E07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ta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148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2023-04-14T18:51:00Z</dcterms:created>
  <dc:creator>ELCOT</dc:creator>
  <cp:lastModifiedBy>ELCOT</cp:lastModifiedBy>
  <dcterms:modified xsi:type="dcterms:W3CDTF">2023-04-14T22:30:17Z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E7B36F20335743BD84107D88AE610B4F</vt:lpwstr>
  </property>
</Properties>
</file>